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F99" w:rsidRDefault="00137F99" w:rsidP="009C6D96">
      <w:pPr>
        <w:jc w:val="right"/>
      </w:pPr>
    </w:p>
    <w:p w:rsidR="00137F99" w:rsidRDefault="00137F99" w:rsidP="009C6D96">
      <w:pPr>
        <w:jc w:val="right"/>
      </w:pPr>
    </w:p>
    <w:p w:rsidR="008A6DE2" w:rsidRDefault="000670E6" w:rsidP="000670E6">
      <w:pPr>
        <w:spacing w:after="0" w:line="276" w:lineRule="auto"/>
        <w:jc w:val="center"/>
        <w:rPr>
          <w:b/>
          <w:bCs/>
          <w:szCs w:val="24"/>
        </w:rPr>
      </w:pPr>
      <w:r>
        <w:rPr>
          <w:b/>
          <w:bCs/>
          <w:szCs w:val="24"/>
        </w:rPr>
        <w:t xml:space="preserve">Особенности </w:t>
      </w:r>
      <w:r w:rsidRPr="000670E6">
        <w:rPr>
          <w:b/>
          <w:bCs/>
          <w:szCs w:val="24"/>
        </w:rPr>
        <w:t>проведени</w:t>
      </w:r>
      <w:r>
        <w:rPr>
          <w:b/>
          <w:bCs/>
          <w:szCs w:val="24"/>
        </w:rPr>
        <w:t>я</w:t>
      </w:r>
      <w:r w:rsidRPr="000670E6">
        <w:rPr>
          <w:b/>
          <w:bCs/>
          <w:szCs w:val="24"/>
        </w:rPr>
        <w:t xml:space="preserve"> муниципального</w:t>
      </w:r>
      <w:r>
        <w:rPr>
          <w:b/>
          <w:bCs/>
          <w:szCs w:val="24"/>
        </w:rPr>
        <w:t xml:space="preserve"> этапа</w:t>
      </w:r>
      <w:r w:rsidR="008A6DE2">
        <w:rPr>
          <w:b/>
          <w:bCs/>
          <w:szCs w:val="24"/>
        </w:rPr>
        <w:t xml:space="preserve"> </w:t>
      </w:r>
      <w:r w:rsidRPr="000670E6">
        <w:rPr>
          <w:b/>
          <w:bCs/>
          <w:szCs w:val="24"/>
        </w:rPr>
        <w:t xml:space="preserve">всероссийской олимпиады школьников </w:t>
      </w:r>
    </w:p>
    <w:p w:rsidR="000670E6" w:rsidRDefault="00CC1F72" w:rsidP="00287ADE">
      <w:pPr>
        <w:spacing w:after="0" w:line="276" w:lineRule="auto"/>
        <w:jc w:val="center"/>
        <w:rPr>
          <w:b/>
          <w:bCs/>
          <w:szCs w:val="24"/>
        </w:rPr>
      </w:pPr>
      <w:r>
        <w:rPr>
          <w:b/>
          <w:bCs/>
          <w:szCs w:val="24"/>
        </w:rPr>
        <w:t>в 2024/25</w:t>
      </w:r>
      <w:r w:rsidR="000670E6">
        <w:rPr>
          <w:b/>
          <w:bCs/>
          <w:szCs w:val="24"/>
        </w:rPr>
        <w:t xml:space="preserve"> </w:t>
      </w:r>
      <w:r w:rsidR="000670E6" w:rsidRPr="000670E6">
        <w:rPr>
          <w:b/>
          <w:bCs/>
          <w:szCs w:val="24"/>
        </w:rPr>
        <w:t>учебном году</w:t>
      </w:r>
    </w:p>
    <w:p w:rsidR="00287ADE" w:rsidRPr="00287ADE" w:rsidRDefault="00287ADE" w:rsidP="00287ADE">
      <w:pPr>
        <w:tabs>
          <w:tab w:val="left" w:pos="255"/>
        </w:tabs>
        <w:spacing w:after="0" w:line="276" w:lineRule="auto"/>
        <w:jc w:val="center"/>
        <w:rPr>
          <w:b/>
          <w:bCs/>
          <w:szCs w:val="24"/>
        </w:rPr>
      </w:pPr>
      <w:r w:rsidRPr="00287ADE">
        <w:rPr>
          <w:b/>
          <w:bCs/>
          <w:szCs w:val="24"/>
        </w:rPr>
        <w:t xml:space="preserve">по общеобразовательному предмету: </w:t>
      </w:r>
      <w:r>
        <w:rPr>
          <w:b/>
          <w:bCs/>
          <w:i/>
          <w:szCs w:val="24"/>
        </w:rPr>
        <w:t>ЛИТЕРАТУРА</w:t>
      </w:r>
    </w:p>
    <w:p w:rsidR="008A6DE2" w:rsidRDefault="00CC1F72" w:rsidP="00CC1F72">
      <w:pPr>
        <w:tabs>
          <w:tab w:val="left" w:pos="255"/>
        </w:tabs>
        <w:spacing w:after="0" w:line="276" w:lineRule="auto"/>
      </w:pPr>
      <w:r>
        <w:tab/>
        <w:t>1)</w:t>
      </w:r>
    </w:p>
    <w:tbl>
      <w:tblPr>
        <w:tblStyle w:val="ad"/>
        <w:tblW w:w="15340" w:type="dxa"/>
        <w:tblInd w:w="-5" w:type="dxa"/>
        <w:tblLook w:val="04A0" w:firstRow="1" w:lastRow="0" w:firstColumn="1" w:lastColumn="0" w:noHBand="0" w:noVBand="1"/>
      </w:tblPr>
      <w:tblGrid>
        <w:gridCol w:w="929"/>
        <w:gridCol w:w="2494"/>
        <w:gridCol w:w="2219"/>
        <w:gridCol w:w="2576"/>
        <w:gridCol w:w="2857"/>
        <w:gridCol w:w="4265"/>
      </w:tblGrid>
      <w:tr w:rsidR="00940A76" w:rsidRPr="00133CE0" w:rsidTr="00063E4F">
        <w:trPr>
          <w:trHeight w:val="1398"/>
        </w:trPr>
        <w:tc>
          <w:tcPr>
            <w:tcW w:w="929" w:type="dxa"/>
            <w:vAlign w:val="center"/>
          </w:tcPr>
          <w:p w:rsidR="00940A76" w:rsidRPr="00133CE0" w:rsidRDefault="00940A76" w:rsidP="00E00E96">
            <w:pPr>
              <w:jc w:val="center"/>
              <w:rPr>
                <w:szCs w:val="24"/>
              </w:rPr>
            </w:pPr>
            <w:r w:rsidRPr="00133CE0">
              <w:rPr>
                <w:szCs w:val="24"/>
              </w:rPr>
              <w:t>ТУР</w:t>
            </w:r>
          </w:p>
        </w:tc>
        <w:tc>
          <w:tcPr>
            <w:tcW w:w="2494" w:type="dxa"/>
            <w:vAlign w:val="center"/>
          </w:tcPr>
          <w:p w:rsidR="00940A76" w:rsidRPr="00133CE0" w:rsidRDefault="00940A76" w:rsidP="00E00E96">
            <w:pPr>
              <w:jc w:val="center"/>
              <w:rPr>
                <w:szCs w:val="24"/>
              </w:rPr>
            </w:pPr>
            <w:r w:rsidRPr="00133CE0">
              <w:rPr>
                <w:szCs w:val="24"/>
              </w:rPr>
              <w:t xml:space="preserve">Комплекты заданий по возрастным категориям участников </w:t>
            </w:r>
          </w:p>
          <w:p w:rsidR="00940A76" w:rsidRPr="00133CE0" w:rsidRDefault="00940A76" w:rsidP="00E00E96">
            <w:pPr>
              <w:jc w:val="center"/>
              <w:rPr>
                <w:szCs w:val="24"/>
              </w:rPr>
            </w:pPr>
            <w:r w:rsidRPr="00133CE0">
              <w:rPr>
                <w:szCs w:val="24"/>
              </w:rPr>
              <w:t>МЭ ВсОШ</w:t>
            </w:r>
          </w:p>
        </w:tc>
        <w:tc>
          <w:tcPr>
            <w:tcW w:w="2219" w:type="dxa"/>
            <w:vAlign w:val="center"/>
          </w:tcPr>
          <w:p w:rsidR="00940A76" w:rsidRPr="00133CE0" w:rsidRDefault="00940A76" w:rsidP="00E00E96">
            <w:pPr>
              <w:jc w:val="center"/>
              <w:rPr>
                <w:szCs w:val="24"/>
              </w:rPr>
            </w:pPr>
            <w:r w:rsidRPr="00133CE0">
              <w:rPr>
                <w:szCs w:val="24"/>
              </w:rPr>
              <w:t>Длительность олимпиадных туров</w:t>
            </w:r>
          </w:p>
        </w:tc>
        <w:tc>
          <w:tcPr>
            <w:tcW w:w="2576" w:type="dxa"/>
          </w:tcPr>
          <w:p w:rsidR="00940A76" w:rsidRPr="00133CE0" w:rsidRDefault="00940A76" w:rsidP="00E00E96">
            <w:pPr>
              <w:jc w:val="center"/>
              <w:rPr>
                <w:rStyle w:val="fontstyle01"/>
              </w:rPr>
            </w:pPr>
            <w:r w:rsidRPr="00133CE0">
              <w:rPr>
                <w:rStyle w:val="fontstyle01"/>
              </w:rPr>
              <w:t>Перечень справочных материалов, средств связи и электронно-вычислительной техники, разрешенных к использованию во время проведения олимпиады</w:t>
            </w:r>
          </w:p>
        </w:tc>
        <w:tc>
          <w:tcPr>
            <w:tcW w:w="2857" w:type="dxa"/>
            <w:vAlign w:val="center"/>
          </w:tcPr>
          <w:p w:rsidR="00940A76" w:rsidRPr="00133CE0" w:rsidRDefault="00940A76" w:rsidP="00E00E96">
            <w:pPr>
              <w:jc w:val="center"/>
              <w:rPr>
                <w:rStyle w:val="fontstyle01"/>
              </w:rPr>
            </w:pPr>
            <w:r w:rsidRPr="00133CE0">
              <w:rPr>
                <w:rStyle w:val="fontstyle01"/>
              </w:rPr>
              <w:t xml:space="preserve">Необходимое материально-техническое обеспечение </w:t>
            </w:r>
          </w:p>
          <w:p w:rsidR="00940A76" w:rsidRPr="00133CE0" w:rsidRDefault="00940A76" w:rsidP="00E00E96">
            <w:pPr>
              <w:jc w:val="center"/>
              <w:rPr>
                <w:rStyle w:val="fontstyle01"/>
              </w:rPr>
            </w:pPr>
            <w:r w:rsidRPr="00133CE0">
              <w:rPr>
                <w:rStyle w:val="fontstyle01"/>
              </w:rPr>
              <w:t xml:space="preserve">для выполнения </w:t>
            </w:r>
          </w:p>
          <w:p w:rsidR="00940A76" w:rsidRPr="00133CE0" w:rsidRDefault="00940A76" w:rsidP="00E00E96">
            <w:pPr>
              <w:jc w:val="center"/>
              <w:rPr>
                <w:szCs w:val="24"/>
              </w:rPr>
            </w:pPr>
            <w:r w:rsidRPr="00133CE0">
              <w:rPr>
                <w:rStyle w:val="fontstyle01"/>
              </w:rPr>
              <w:t>олимпиадных заданий</w:t>
            </w:r>
          </w:p>
        </w:tc>
        <w:tc>
          <w:tcPr>
            <w:tcW w:w="4265" w:type="dxa"/>
            <w:vAlign w:val="center"/>
          </w:tcPr>
          <w:p w:rsidR="00940A76" w:rsidRPr="00133CE0" w:rsidRDefault="00940A76" w:rsidP="00E00E96">
            <w:pPr>
              <w:jc w:val="center"/>
              <w:rPr>
                <w:szCs w:val="24"/>
              </w:rPr>
            </w:pPr>
            <w:r w:rsidRPr="00133CE0">
              <w:rPr>
                <w:szCs w:val="24"/>
              </w:rPr>
              <w:t xml:space="preserve">Критерии и методика оценивания олимпиадных заданий </w:t>
            </w:r>
          </w:p>
          <w:p w:rsidR="00940A76" w:rsidRPr="00133CE0" w:rsidRDefault="00940A76" w:rsidP="00E00E96">
            <w:pPr>
              <w:jc w:val="center"/>
              <w:rPr>
                <w:szCs w:val="24"/>
              </w:rPr>
            </w:pPr>
            <w:r w:rsidRPr="00133CE0">
              <w:rPr>
                <w:szCs w:val="24"/>
              </w:rPr>
              <w:t>(возрастные категории, среди которых независимо выстраивается рейтинг результатов; общий максимальный балл, распределение баллов отдельно по заданиям)</w:t>
            </w:r>
          </w:p>
        </w:tc>
      </w:tr>
      <w:tr w:rsidR="00940A76" w:rsidRPr="00133CE0" w:rsidTr="0097474B">
        <w:trPr>
          <w:trHeight w:val="643"/>
        </w:trPr>
        <w:tc>
          <w:tcPr>
            <w:tcW w:w="929" w:type="dxa"/>
            <w:vAlign w:val="center"/>
          </w:tcPr>
          <w:p w:rsidR="00940A76" w:rsidRPr="00063E4F" w:rsidRDefault="00940A76" w:rsidP="00E00E96">
            <w:pPr>
              <w:jc w:val="center"/>
              <w:rPr>
                <w:szCs w:val="24"/>
                <w:lang w:val="en-US"/>
              </w:rPr>
            </w:pPr>
            <w:r w:rsidRPr="00063E4F">
              <w:rPr>
                <w:color w:val="333333"/>
                <w:szCs w:val="24"/>
                <w:shd w:val="clear" w:color="auto" w:fill="FFFFFF"/>
              </w:rPr>
              <w:t>I</w:t>
            </w:r>
          </w:p>
        </w:tc>
        <w:tc>
          <w:tcPr>
            <w:tcW w:w="2494" w:type="dxa"/>
            <w:vAlign w:val="center"/>
          </w:tcPr>
          <w:p w:rsidR="00B91FE7" w:rsidRPr="0097474B" w:rsidRDefault="00940A76" w:rsidP="00103F56">
            <w:pPr>
              <w:jc w:val="center"/>
              <w:rPr>
                <w:szCs w:val="24"/>
              </w:rPr>
            </w:pPr>
            <w:r w:rsidRPr="0097474B">
              <w:rPr>
                <w:szCs w:val="24"/>
              </w:rPr>
              <w:t xml:space="preserve">5 </w:t>
            </w:r>
            <w:r w:rsidR="0097474B" w:rsidRPr="0097474B">
              <w:rPr>
                <w:szCs w:val="24"/>
              </w:rPr>
              <w:t>возрастных групп</w:t>
            </w:r>
            <w:r w:rsidRPr="0097474B">
              <w:rPr>
                <w:szCs w:val="24"/>
              </w:rPr>
              <w:t>:</w:t>
            </w:r>
          </w:p>
          <w:p w:rsidR="00B91FE7" w:rsidRDefault="00940A76" w:rsidP="00103F56">
            <w:pPr>
              <w:jc w:val="center"/>
              <w:rPr>
                <w:szCs w:val="24"/>
              </w:rPr>
            </w:pPr>
            <w:r w:rsidRPr="00133CE0">
              <w:rPr>
                <w:szCs w:val="24"/>
              </w:rPr>
              <w:t>7 класс,</w:t>
            </w:r>
          </w:p>
          <w:p w:rsidR="00B91FE7" w:rsidRDefault="00940A76" w:rsidP="00103F56">
            <w:pPr>
              <w:jc w:val="center"/>
              <w:rPr>
                <w:szCs w:val="24"/>
              </w:rPr>
            </w:pPr>
            <w:r w:rsidRPr="00133CE0">
              <w:rPr>
                <w:szCs w:val="24"/>
              </w:rPr>
              <w:t>8 класс,</w:t>
            </w:r>
          </w:p>
          <w:p w:rsidR="00B91FE7" w:rsidRDefault="00940A76" w:rsidP="00103F56">
            <w:pPr>
              <w:jc w:val="center"/>
              <w:rPr>
                <w:szCs w:val="24"/>
              </w:rPr>
            </w:pPr>
            <w:r w:rsidRPr="00133CE0">
              <w:rPr>
                <w:szCs w:val="24"/>
              </w:rPr>
              <w:t>9 класс,</w:t>
            </w:r>
          </w:p>
          <w:p w:rsidR="00B91FE7" w:rsidRDefault="00940A76" w:rsidP="00103F56">
            <w:pPr>
              <w:jc w:val="center"/>
              <w:rPr>
                <w:szCs w:val="24"/>
              </w:rPr>
            </w:pPr>
            <w:r w:rsidRPr="00133CE0">
              <w:rPr>
                <w:szCs w:val="24"/>
              </w:rPr>
              <w:t>10 класс,</w:t>
            </w:r>
          </w:p>
          <w:p w:rsidR="00940A76" w:rsidRPr="00133CE0" w:rsidRDefault="00940A76" w:rsidP="00103F56">
            <w:pPr>
              <w:jc w:val="center"/>
              <w:rPr>
                <w:szCs w:val="24"/>
              </w:rPr>
            </w:pPr>
            <w:r w:rsidRPr="00133CE0">
              <w:rPr>
                <w:szCs w:val="24"/>
              </w:rPr>
              <w:t>11 класс</w:t>
            </w:r>
            <w:r w:rsidR="00B91FE7">
              <w:rPr>
                <w:szCs w:val="24"/>
              </w:rPr>
              <w:t>.</w:t>
            </w:r>
          </w:p>
        </w:tc>
        <w:tc>
          <w:tcPr>
            <w:tcW w:w="2219" w:type="dxa"/>
          </w:tcPr>
          <w:p w:rsidR="00940A76" w:rsidRPr="00133CE0" w:rsidRDefault="00940A76" w:rsidP="0097474B">
            <w:pPr>
              <w:spacing w:after="0"/>
              <w:ind w:left="0" w:right="0" w:firstLine="0"/>
              <w:jc w:val="center"/>
              <w:rPr>
                <w:szCs w:val="24"/>
              </w:rPr>
            </w:pPr>
            <w:r w:rsidRPr="00103F56">
              <w:rPr>
                <w:szCs w:val="24"/>
                <w:u w:val="single"/>
              </w:rPr>
              <w:t>7, 8</w:t>
            </w:r>
            <w:r w:rsidR="00103F56" w:rsidRPr="00103F56">
              <w:rPr>
                <w:szCs w:val="24"/>
                <w:u w:val="single"/>
              </w:rPr>
              <w:t xml:space="preserve"> классы</w:t>
            </w:r>
            <w:r w:rsidR="00103F56">
              <w:rPr>
                <w:szCs w:val="24"/>
              </w:rPr>
              <w:t xml:space="preserve"> - </w:t>
            </w:r>
            <w:r w:rsidRPr="00133CE0">
              <w:rPr>
                <w:szCs w:val="24"/>
              </w:rPr>
              <w:t>3 академических часа (не более 135 минут);</w:t>
            </w:r>
          </w:p>
          <w:p w:rsidR="00940A76" w:rsidRPr="00133CE0" w:rsidRDefault="00940A76" w:rsidP="005121AD">
            <w:pPr>
              <w:spacing w:after="0"/>
              <w:ind w:left="0" w:right="0" w:firstLine="0"/>
              <w:jc w:val="center"/>
              <w:rPr>
                <w:szCs w:val="24"/>
              </w:rPr>
            </w:pPr>
            <w:r w:rsidRPr="00103F56">
              <w:rPr>
                <w:szCs w:val="24"/>
                <w:u w:val="single"/>
              </w:rPr>
              <w:t>9, 10, 11 классы</w:t>
            </w:r>
            <w:r w:rsidRPr="00133CE0">
              <w:rPr>
                <w:szCs w:val="24"/>
              </w:rPr>
              <w:t xml:space="preserve"> – 6 академических часов (не более 270 минут).</w:t>
            </w:r>
          </w:p>
        </w:tc>
        <w:tc>
          <w:tcPr>
            <w:tcW w:w="2576" w:type="dxa"/>
          </w:tcPr>
          <w:p w:rsidR="00940A76" w:rsidRPr="00133CE0" w:rsidRDefault="008D0A81" w:rsidP="008D0A81">
            <w:pPr>
              <w:ind w:left="0" w:firstLine="0"/>
              <w:jc w:val="center"/>
              <w:rPr>
                <w:szCs w:val="24"/>
              </w:rPr>
            </w:pPr>
            <w:r>
              <w:rPr>
                <w:szCs w:val="24"/>
              </w:rPr>
              <w:t>К</w:t>
            </w:r>
            <w:r w:rsidR="00B91FE7" w:rsidRPr="00B91FE7">
              <w:rPr>
                <w:szCs w:val="24"/>
              </w:rPr>
              <w:t xml:space="preserve">апиллярные или </w:t>
            </w:r>
            <w:proofErr w:type="spellStart"/>
            <w:r w:rsidR="00B91FE7" w:rsidRPr="00B91FE7">
              <w:rPr>
                <w:szCs w:val="24"/>
              </w:rPr>
              <w:t>гелевые</w:t>
            </w:r>
            <w:proofErr w:type="spellEnd"/>
            <w:r w:rsidR="00B91FE7" w:rsidRPr="00B91FE7">
              <w:rPr>
                <w:szCs w:val="24"/>
              </w:rPr>
              <w:t xml:space="preserve"> ручки черного, синего или фиолетового цвета.</w:t>
            </w:r>
          </w:p>
        </w:tc>
        <w:tc>
          <w:tcPr>
            <w:tcW w:w="2857" w:type="dxa"/>
          </w:tcPr>
          <w:p w:rsidR="002D4FC2" w:rsidRPr="002D4FC2" w:rsidRDefault="002D4FC2" w:rsidP="00093527">
            <w:pPr>
              <w:jc w:val="center"/>
              <w:rPr>
                <w:szCs w:val="24"/>
              </w:rPr>
            </w:pPr>
            <w:r w:rsidRPr="002D4FC2">
              <w:rPr>
                <w:szCs w:val="24"/>
              </w:rPr>
              <w:t>- Бланки заданий;</w:t>
            </w:r>
          </w:p>
          <w:p w:rsidR="002D4FC2" w:rsidRPr="002D4FC2" w:rsidRDefault="002D4FC2" w:rsidP="00093527">
            <w:pPr>
              <w:jc w:val="center"/>
              <w:rPr>
                <w:szCs w:val="24"/>
              </w:rPr>
            </w:pPr>
            <w:r w:rsidRPr="002D4FC2">
              <w:rPr>
                <w:szCs w:val="24"/>
              </w:rPr>
              <w:t>- бланки ответов;</w:t>
            </w:r>
          </w:p>
          <w:p w:rsidR="00940A76" w:rsidRPr="00133CE0" w:rsidRDefault="002D4FC2" w:rsidP="00093527">
            <w:pPr>
              <w:jc w:val="center"/>
              <w:rPr>
                <w:szCs w:val="24"/>
              </w:rPr>
            </w:pPr>
            <w:r w:rsidRPr="002D4FC2">
              <w:rPr>
                <w:szCs w:val="24"/>
              </w:rPr>
              <w:t>-бумага для черновиков.</w:t>
            </w:r>
          </w:p>
        </w:tc>
        <w:tc>
          <w:tcPr>
            <w:tcW w:w="4265" w:type="dxa"/>
          </w:tcPr>
          <w:p w:rsidR="00940A76" w:rsidRPr="0097474B" w:rsidRDefault="00940A76" w:rsidP="00093527">
            <w:pPr>
              <w:jc w:val="center"/>
              <w:rPr>
                <w:rStyle w:val="fontstyle01"/>
                <w:i/>
              </w:rPr>
            </w:pPr>
            <w:r w:rsidRPr="0097474B">
              <w:rPr>
                <w:rStyle w:val="fontstyle01"/>
                <w:i/>
              </w:rPr>
              <w:t xml:space="preserve">Независимый рейтинг по итогам проверки работ выстраивается отдельно для </w:t>
            </w:r>
            <w:r w:rsidR="0097474B" w:rsidRPr="0097474B">
              <w:rPr>
                <w:rStyle w:val="fontstyle01"/>
                <w:i/>
              </w:rPr>
              <w:t>каждой возрастной группы.</w:t>
            </w:r>
          </w:p>
          <w:p w:rsidR="003A2A2B" w:rsidRDefault="00940A76" w:rsidP="00093527">
            <w:pPr>
              <w:jc w:val="center"/>
              <w:rPr>
                <w:rStyle w:val="fontstyle01"/>
              </w:rPr>
            </w:pPr>
            <w:r>
              <w:rPr>
                <w:rStyle w:val="fontstyle01"/>
              </w:rPr>
              <w:t xml:space="preserve">Общий максимальный балл в </w:t>
            </w:r>
            <w:r w:rsidR="003A2A2B">
              <w:rPr>
                <w:rStyle w:val="fontstyle01"/>
                <w:u w:val="single"/>
              </w:rPr>
              <w:t xml:space="preserve">7, </w:t>
            </w:r>
            <w:r w:rsidRPr="003A2A2B">
              <w:rPr>
                <w:rStyle w:val="fontstyle01"/>
                <w:u w:val="single"/>
              </w:rPr>
              <w:t xml:space="preserve">8 классах </w:t>
            </w:r>
            <w:r>
              <w:rPr>
                <w:rStyle w:val="fontstyle01"/>
              </w:rPr>
              <w:t xml:space="preserve">– </w:t>
            </w:r>
            <w:r w:rsidR="00CC38CF">
              <w:rPr>
                <w:rStyle w:val="fontstyle01"/>
                <w:b/>
                <w:i/>
                <w:sz w:val="28"/>
                <w:szCs w:val="28"/>
              </w:rPr>
              <w:t>4</w:t>
            </w:r>
            <w:r w:rsidRPr="003A2A2B">
              <w:rPr>
                <w:rStyle w:val="fontstyle01"/>
                <w:b/>
                <w:i/>
                <w:sz w:val="28"/>
                <w:szCs w:val="28"/>
              </w:rPr>
              <w:t>0</w:t>
            </w:r>
            <w:r w:rsidR="00AF7F4F">
              <w:rPr>
                <w:rStyle w:val="fontstyle01"/>
              </w:rPr>
              <w:t>.</w:t>
            </w:r>
            <w:r>
              <w:rPr>
                <w:rStyle w:val="fontstyle01"/>
              </w:rPr>
              <w:t xml:space="preserve"> </w:t>
            </w:r>
          </w:p>
          <w:p w:rsidR="00940A76" w:rsidRPr="00133CE0" w:rsidRDefault="003A2A2B" w:rsidP="00093527">
            <w:pPr>
              <w:jc w:val="center"/>
              <w:rPr>
                <w:rStyle w:val="fontstyle01"/>
              </w:rPr>
            </w:pPr>
            <w:r>
              <w:rPr>
                <w:rStyle w:val="fontstyle01"/>
              </w:rPr>
              <w:t xml:space="preserve">Общий максимальный балл в 9, 10, 11 – </w:t>
            </w:r>
            <w:r w:rsidRPr="003A2A2B">
              <w:rPr>
                <w:rStyle w:val="fontstyle01"/>
                <w:b/>
                <w:i/>
                <w:sz w:val="28"/>
                <w:szCs w:val="28"/>
              </w:rPr>
              <w:t>100</w:t>
            </w:r>
            <w:r w:rsidR="00940A76">
              <w:rPr>
                <w:rStyle w:val="fontstyle01"/>
              </w:rPr>
              <w:t xml:space="preserve"> (70 баллов за задание </w:t>
            </w:r>
            <w:r w:rsidR="00DC2895">
              <w:rPr>
                <w:rStyle w:val="fontstyle01"/>
              </w:rPr>
              <w:t>№</w:t>
            </w:r>
            <w:r w:rsidR="00940A76">
              <w:rPr>
                <w:rStyle w:val="fontstyle01"/>
              </w:rPr>
              <w:t>1 и 30 бал</w:t>
            </w:r>
            <w:r w:rsidR="00DC2895">
              <w:rPr>
                <w:rStyle w:val="fontstyle01"/>
              </w:rPr>
              <w:t>л</w:t>
            </w:r>
            <w:r w:rsidR="00940A76">
              <w:rPr>
                <w:rStyle w:val="fontstyle01"/>
              </w:rPr>
              <w:t xml:space="preserve">ов за задание </w:t>
            </w:r>
            <w:r w:rsidR="00DC2895">
              <w:rPr>
                <w:rStyle w:val="fontstyle01"/>
              </w:rPr>
              <w:t>№</w:t>
            </w:r>
            <w:r w:rsidR="00940A76">
              <w:rPr>
                <w:rStyle w:val="fontstyle01"/>
              </w:rPr>
              <w:t>2).</w:t>
            </w:r>
          </w:p>
        </w:tc>
      </w:tr>
    </w:tbl>
    <w:p w:rsidR="00790266" w:rsidRDefault="00790266" w:rsidP="000224D3">
      <w:pPr>
        <w:spacing w:after="0" w:line="259" w:lineRule="auto"/>
        <w:ind w:left="0" w:right="0" w:firstLine="0"/>
        <w:rPr>
          <w:i/>
        </w:rPr>
      </w:pPr>
    </w:p>
    <w:p w:rsidR="0097474B" w:rsidRDefault="00600140" w:rsidP="00063E4F">
      <w:pPr>
        <w:pStyle w:val="Default"/>
        <w:rPr>
          <w:sz w:val="23"/>
          <w:szCs w:val="23"/>
        </w:rPr>
      </w:pPr>
      <w:r w:rsidRPr="00CF5C58">
        <w:t>2)</w:t>
      </w:r>
      <w:r w:rsidRPr="0054361A">
        <w:rPr>
          <w:i/>
        </w:rPr>
        <w:t xml:space="preserve"> </w:t>
      </w:r>
      <w:r w:rsidR="00832613">
        <w:rPr>
          <w:i/>
        </w:rPr>
        <w:tab/>
      </w:r>
      <w:r w:rsidR="00063E4F">
        <w:rPr>
          <w:sz w:val="23"/>
          <w:szCs w:val="23"/>
        </w:rPr>
        <w:t xml:space="preserve">Муниципальный этап </w:t>
      </w:r>
      <w:r w:rsidR="0097474B">
        <w:rPr>
          <w:sz w:val="23"/>
          <w:szCs w:val="23"/>
        </w:rPr>
        <w:t>всероссийской олимпиады школьников</w:t>
      </w:r>
      <w:r w:rsidR="00063E4F">
        <w:rPr>
          <w:sz w:val="23"/>
          <w:szCs w:val="23"/>
        </w:rPr>
        <w:t xml:space="preserve"> по литературе </w:t>
      </w:r>
      <w:r w:rsidR="00816ED0">
        <w:rPr>
          <w:sz w:val="23"/>
          <w:szCs w:val="23"/>
        </w:rPr>
        <w:t>проводи</w:t>
      </w:r>
      <w:r w:rsidR="00063E4F">
        <w:rPr>
          <w:sz w:val="23"/>
          <w:szCs w:val="23"/>
        </w:rPr>
        <w:t>тся в один тур</w:t>
      </w:r>
      <w:r w:rsidR="00832613">
        <w:rPr>
          <w:sz w:val="23"/>
          <w:szCs w:val="23"/>
        </w:rPr>
        <w:t>.</w:t>
      </w:r>
    </w:p>
    <w:p w:rsidR="00063E4F" w:rsidRDefault="0097474B" w:rsidP="0097474B">
      <w:pPr>
        <w:pStyle w:val="Default"/>
        <w:ind w:firstLine="708"/>
        <w:jc w:val="both"/>
        <w:rPr>
          <w:sz w:val="23"/>
          <w:szCs w:val="23"/>
        </w:rPr>
      </w:pPr>
      <w:r w:rsidRPr="0097474B">
        <w:rPr>
          <w:b/>
          <w:sz w:val="23"/>
          <w:szCs w:val="23"/>
        </w:rPr>
        <w:t>В 7 – 8 классе</w:t>
      </w:r>
      <w:r>
        <w:rPr>
          <w:sz w:val="23"/>
          <w:szCs w:val="23"/>
        </w:rPr>
        <w:t xml:space="preserve"> задание носит комплексный характер и содержит текст и вопросы к нему. Отвечая на вопросы участник олимпиады должен проявить умение анализировать художественный текст и дать развернутые ответы с опорой на свои наблюдения и аналитические выводы. Кроме того, в задании есть вопросы, предполагающие проявление творческих способностей (создание своего текста по аналогии с предложенным).  Выбор поэтического или прозаического текста в 7 – 8 класс</w:t>
      </w:r>
      <w:bookmarkStart w:id="0" w:name="_GoBack"/>
      <w:bookmarkEnd w:id="0"/>
      <w:r>
        <w:rPr>
          <w:sz w:val="23"/>
          <w:szCs w:val="23"/>
        </w:rPr>
        <w:t xml:space="preserve">е не предусмотрен. </w:t>
      </w:r>
      <w:r w:rsidR="00063E4F">
        <w:rPr>
          <w:sz w:val="23"/>
          <w:szCs w:val="23"/>
        </w:rPr>
        <w:t xml:space="preserve"> </w:t>
      </w:r>
    </w:p>
    <w:p w:rsidR="00BF7A7B" w:rsidRDefault="0097474B" w:rsidP="00BF7A7B">
      <w:pPr>
        <w:pStyle w:val="Default"/>
        <w:ind w:left="10" w:firstLine="698"/>
        <w:rPr>
          <w:sz w:val="23"/>
          <w:szCs w:val="23"/>
        </w:rPr>
      </w:pPr>
      <w:r>
        <w:rPr>
          <w:b/>
          <w:sz w:val="23"/>
          <w:szCs w:val="23"/>
        </w:rPr>
        <w:t>В 9 – 11 классе</w:t>
      </w:r>
      <w:r>
        <w:rPr>
          <w:sz w:val="23"/>
          <w:szCs w:val="23"/>
        </w:rPr>
        <w:t xml:space="preserve"> в</w:t>
      </w:r>
      <w:r w:rsidR="00063E4F">
        <w:rPr>
          <w:sz w:val="23"/>
          <w:szCs w:val="23"/>
        </w:rPr>
        <w:t xml:space="preserve"> качестве первого задания участнику олимпиады предлагается провести целостный (комплексный) анализ текста – прозаического ИЛИ поэтического. Выбор типа текста – право участника. </w:t>
      </w:r>
      <w:r w:rsidR="00BF7A7B">
        <w:rPr>
          <w:sz w:val="23"/>
          <w:szCs w:val="23"/>
        </w:rPr>
        <w:t>У</w:t>
      </w:r>
      <w:r w:rsidR="00832613" w:rsidRPr="00832613">
        <w:rPr>
          <w:sz w:val="23"/>
          <w:szCs w:val="23"/>
        </w:rPr>
        <w:t xml:space="preserve">частникам предложены «подсказки» – аспекты поэтики произведения, на которые им следует обратить внимание, выполняя анализ поэтического или прозаического текста. </w:t>
      </w:r>
      <w:r w:rsidR="00DD5865">
        <w:rPr>
          <w:sz w:val="23"/>
          <w:szCs w:val="23"/>
        </w:rPr>
        <w:t xml:space="preserve">Анализируя текст, ученик должен показать степень </w:t>
      </w:r>
      <w:proofErr w:type="spellStart"/>
      <w:r w:rsidR="00DD5865">
        <w:rPr>
          <w:sz w:val="23"/>
          <w:szCs w:val="23"/>
        </w:rPr>
        <w:t>сформированности</w:t>
      </w:r>
      <w:proofErr w:type="spellEnd"/>
      <w:r w:rsidR="00DD5865">
        <w:rPr>
          <w:sz w:val="23"/>
          <w:szCs w:val="23"/>
        </w:rPr>
        <w:t xml:space="preserve"> аналитических, филологических навыков – именно они и станут предметом оценки. Участник сам определяет методы и приёмы анализа, структуру и последовательность изложения своих мыслей. Важно, чтобы анализ текста приводил участника-читателя к главному – пониманию автора, смысла его </w:t>
      </w:r>
      <w:r w:rsidR="00DD5865">
        <w:rPr>
          <w:sz w:val="23"/>
          <w:szCs w:val="23"/>
        </w:rPr>
        <w:lastRenderedPageBreak/>
        <w:t xml:space="preserve">высказывания, его позиции, способов, которыми он эту позицию выразил. Анализ текста не является самоцелью. Анализ текста проводится участником для того, чтобы уточнить, углубить, развить первичное понимание, увидеть произведение как целостное единство элементов, несущее в себе смысл, – и на основе этого нового видения и понимания вступить в диалог с автором произведения. </w:t>
      </w:r>
      <w:r w:rsidR="00DD5865" w:rsidRPr="00832613">
        <w:rPr>
          <w:sz w:val="23"/>
          <w:szCs w:val="23"/>
        </w:rPr>
        <w:t xml:space="preserve">Под «целостным анализом текста» в данном случае понимается не обязательный учет и скрупулёзное описание всех его структурных уровней – от фонетической и ритмико-метрической стороны до контекста и </w:t>
      </w:r>
      <w:proofErr w:type="spellStart"/>
      <w:r w:rsidR="00DD5865" w:rsidRPr="00832613">
        <w:rPr>
          <w:sz w:val="23"/>
          <w:szCs w:val="23"/>
        </w:rPr>
        <w:t>интертекста</w:t>
      </w:r>
      <w:proofErr w:type="spellEnd"/>
      <w:r w:rsidR="00DD5865" w:rsidRPr="00832613">
        <w:rPr>
          <w:sz w:val="23"/>
          <w:szCs w:val="23"/>
        </w:rPr>
        <w:t xml:space="preserve">: важно умение сосредоточиться на тех аспектах текста, которые актуализированы в нём и в наибольшей степени «работают» на раскрытие заложенных в нём смыслов. Отдельно следует отметить, что цель анализа текста заключается не в создании наукообразного текста о тексте художественном. Обилие терминов в работе ещё не означает научности. Гораздо важнее сказать о своём понимании ясно и точно, а термины использовать к месту и дозированно. </w:t>
      </w:r>
    </w:p>
    <w:p w:rsidR="00816ED0" w:rsidRPr="0097474B" w:rsidRDefault="00816ED0" w:rsidP="00BF7A7B">
      <w:pPr>
        <w:pStyle w:val="Default"/>
        <w:ind w:left="10" w:firstLine="698"/>
        <w:rPr>
          <w:b/>
          <w:sz w:val="23"/>
          <w:szCs w:val="23"/>
        </w:rPr>
      </w:pPr>
      <w:r w:rsidRPr="00BF7A7B">
        <w:rPr>
          <w:bCs/>
          <w:iCs/>
          <w:sz w:val="23"/>
          <w:szCs w:val="23"/>
        </w:rPr>
        <w:t>Творческое задание</w:t>
      </w:r>
      <w:r>
        <w:rPr>
          <w:b/>
          <w:bCs/>
          <w:i/>
          <w:iCs/>
          <w:sz w:val="23"/>
          <w:szCs w:val="23"/>
        </w:rPr>
        <w:t xml:space="preserve"> </w:t>
      </w:r>
      <w:r w:rsidRPr="00832613">
        <w:rPr>
          <w:sz w:val="23"/>
          <w:szCs w:val="23"/>
        </w:rPr>
        <w:t xml:space="preserve">предполагает написание текста под конкретную литературоведческую задачу – но его жанр, тематика, стилистика, формат, целевая аудитория и т.д. в каждом олимпиадном задании свои. </w:t>
      </w:r>
    </w:p>
    <w:p w:rsidR="00063E4F" w:rsidRDefault="00063E4F" w:rsidP="00832613">
      <w:pPr>
        <w:pStyle w:val="Default"/>
        <w:ind w:firstLine="708"/>
        <w:rPr>
          <w:sz w:val="23"/>
          <w:szCs w:val="23"/>
        </w:rPr>
      </w:pPr>
    </w:p>
    <w:p w:rsidR="00600140" w:rsidRDefault="00600140" w:rsidP="00600140">
      <w:pPr>
        <w:spacing w:line="266" w:lineRule="auto"/>
        <w:jc w:val="center"/>
      </w:pPr>
      <w:r w:rsidRPr="0054361A">
        <w:tab/>
      </w:r>
    </w:p>
    <w:p w:rsidR="00600140" w:rsidRPr="0054361A" w:rsidRDefault="00600140" w:rsidP="00600140">
      <w:pPr>
        <w:spacing w:line="266" w:lineRule="auto"/>
        <w:jc w:val="center"/>
        <w:rPr>
          <w:b/>
          <w:szCs w:val="26"/>
        </w:rPr>
      </w:pPr>
      <w:r w:rsidRPr="0054361A">
        <w:rPr>
          <w:b/>
          <w:szCs w:val="26"/>
        </w:rPr>
        <w:t xml:space="preserve">Данные об ожидаемых объемах печати </w:t>
      </w:r>
      <w:r w:rsidRPr="0054361A">
        <w:rPr>
          <w:b/>
          <w:color w:val="FF0000"/>
          <w:szCs w:val="26"/>
        </w:rPr>
        <w:t>*</w:t>
      </w:r>
    </w:p>
    <w:p w:rsidR="00600140" w:rsidRPr="0054361A" w:rsidRDefault="00600140" w:rsidP="00600140">
      <w:pPr>
        <w:spacing w:line="268" w:lineRule="auto"/>
        <w:jc w:val="center"/>
        <w:rPr>
          <w:b/>
          <w:sz w:val="8"/>
          <w:szCs w:val="26"/>
        </w:rPr>
      </w:pPr>
    </w:p>
    <w:tbl>
      <w:tblPr>
        <w:tblStyle w:val="ad"/>
        <w:tblW w:w="0" w:type="dxa"/>
        <w:tblLayout w:type="fixed"/>
        <w:tblLook w:val="04A0" w:firstRow="1" w:lastRow="0" w:firstColumn="1" w:lastColumn="0" w:noHBand="0" w:noVBand="1"/>
      </w:tblPr>
      <w:tblGrid>
        <w:gridCol w:w="628"/>
        <w:gridCol w:w="2769"/>
        <w:gridCol w:w="1843"/>
        <w:gridCol w:w="1559"/>
        <w:gridCol w:w="1560"/>
        <w:gridCol w:w="1417"/>
        <w:gridCol w:w="2552"/>
        <w:gridCol w:w="2835"/>
      </w:tblGrid>
      <w:tr w:rsidR="00600140" w:rsidRPr="0054361A" w:rsidTr="00382859">
        <w:trPr>
          <w:cantSplit/>
          <w:trHeight w:val="165"/>
        </w:trPr>
        <w:tc>
          <w:tcPr>
            <w:tcW w:w="628" w:type="dxa"/>
            <w:vMerge w:val="restart"/>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tabs>
                <w:tab w:val="left" w:pos="171"/>
              </w:tabs>
              <w:spacing w:line="268" w:lineRule="auto"/>
              <w:jc w:val="center"/>
              <w:rPr>
                <w:szCs w:val="24"/>
                <w:lang w:eastAsia="en-US"/>
              </w:rPr>
            </w:pPr>
            <w:r w:rsidRPr="0054361A">
              <w:rPr>
                <w:szCs w:val="24"/>
                <w:lang w:eastAsia="en-US"/>
              </w:rPr>
              <w:t>№ п/п</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spacing w:line="268" w:lineRule="auto"/>
              <w:jc w:val="center"/>
              <w:rPr>
                <w:szCs w:val="24"/>
                <w:lang w:eastAsia="en-US"/>
              </w:rPr>
            </w:pPr>
            <w:r w:rsidRPr="0054361A">
              <w:rPr>
                <w:szCs w:val="24"/>
                <w:lang w:eastAsia="en-US"/>
              </w:rPr>
              <w:t>Предмет</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spacing w:line="268" w:lineRule="auto"/>
              <w:jc w:val="center"/>
              <w:rPr>
                <w:szCs w:val="24"/>
                <w:lang w:eastAsia="en-US"/>
              </w:rPr>
            </w:pPr>
            <w:r w:rsidRPr="0054361A">
              <w:rPr>
                <w:szCs w:val="24"/>
                <w:lang w:eastAsia="en-US"/>
              </w:rPr>
              <w:t>ЗАДАНИЯ (количество листов)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spacing w:line="268" w:lineRule="auto"/>
              <w:jc w:val="center"/>
              <w:rPr>
                <w:szCs w:val="24"/>
                <w:lang w:eastAsia="en-US"/>
              </w:rPr>
            </w:pPr>
            <w:r w:rsidRPr="0054361A">
              <w:rPr>
                <w:szCs w:val="24"/>
                <w:lang w:eastAsia="en-US"/>
              </w:rPr>
              <w:t>Справочные материалы</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spacing w:line="268" w:lineRule="auto"/>
              <w:jc w:val="center"/>
              <w:rPr>
                <w:szCs w:val="24"/>
                <w:lang w:eastAsia="en-US"/>
              </w:rPr>
            </w:pPr>
            <w:r w:rsidRPr="0054361A">
              <w:rPr>
                <w:szCs w:val="24"/>
                <w:lang w:eastAsia="en-US"/>
              </w:rPr>
              <w:t>Ответы /решения/ (количество листов)</w:t>
            </w:r>
          </w:p>
        </w:tc>
      </w:tr>
      <w:tr w:rsidR="00600140" w:rsidRPr="0054361A" w:rsidTr="00382859">
        <w:trPr>
          <w:cantSplit/>
          <w:trHeight w:val="135"/>
        </w:trPr>
        <w:tc>
          <w:tcPr>
            <w:tcW w:w="628" w:type="dxa"/>
            <w:vMerge/>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spacing w:after="0" w:line="240" w:lineRule="auto"/>
              <w:ind w:left="0" w:right="0" w:firstLine="0"/>
              <w:jc w:val="left"/>
              <w:rPr>
                <w:szCs w:val="24"/>
                <w:lang w:eastAsia="en-US"/>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spacing w:after="0" w:line="240" w:lineRule="auto"/>
              <w:ind w:left="0" w:right="0" w:firstLine="0"/>
              <w:jc w:val="left"/>
              <w:rPr>
                <w:szCs w:val="24"/>
                <w:lang w:eastAsia="en-US"/>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spacing w:line="268" w:lineRule="auto"/>
              <w:jc w:val="center"/>
              <w:rPr>
                <w:szCs w:val="24"/>
                <w:lang w:eastAsia="en-US"/>
              </w:rPr>
            </w:pPr>
            <w:r w:rsidRPr="0054361A">
              <w:rPr>
                <w:szCs w:val="24"/>
                <w:lang w:eastAsia="en-US"/>
              </w:rPr>
              <w:t>1 тур</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spacing w:line="268" w:lineRule="auto"/>
              <w:jc w:val="center"/>
              <w:rPr>
                <w:szCs w:val="24"/>
                <w:lang w:eastAsia="en-US"/>
              </w:rPr>
            </w:pPr>
            <w:r w:rsidRPr="0054361A">
              <w:rPr>
                <w:szCs w:val="24"/>
                <w:lang w:eastAsia="en-US"/>
              </w:rPr>
              <w:t>2 тур</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spacing w:after="0" w:line="240" w:lineRule="auto"/>
              <w:ind w:left="0" w:right="0" w:firstLine="0"/>
              <w:jc w:val="left"/>
              <w:rPr>
                <w:szCs w:val="24"/>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spacing w:after="0" w:line="240" w:lineRule="auto"/>
              <w:ind w:left="0" w:right="0" w:firstLine="0"/>
              <w:jc w:val="left"/>
              <w:rPr>
                <w:szCs w:val="24"/>
                <w:lang w:eastAsia="en-US"/>
              </w:rPr>
            </w:pPr>
          </w:p>
        </w:tc>
      </w:tr>
      <w:tr w:rsidR="00600140" w:rsidRPr="0054361A" w:rsidTr="00382859">
        <w:trPr>
          <w:cantSplit/>
          <w:trHeight w:val="79"/>
        </w:trPr>
        <w:tc>
          <w:tcPr>
            <w:tcW w:w="628" w:type="dxa"/>
            <w:vMerge/>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spacing w:after="0" w:line="240" w:lineRule="auto"/>
              <w:ind w:left="0" w:right="0" w:firstLine="0"/>
              <w:jc w:val="left"/>
              <w:rPr>
                <w:szCs w:val="24"/>
                <w:lang w:eastAsia="en-US"/>
              </w:rPr>
            </w:pPr>
          </w:p>
        </w:tc>
        <w:tc>
          <w:tcPr>
            <w:tcW w:w="2769" w:type="dxa"/>
            <w:vMerge/>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spacing w:after="0" w:line="240" w:lineRule="auto"/>
              <w:ind w:left="0" w:right="0" w:firstLine="0"/>
              <w:jc w:val="left"/>
              <w:rPr>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600140" w:rsidRPr="0054361A" w:rsidRDefault="00600140" w:rsidP="00382859">
            <w:pPr>
              <w:spacing w:line="268" w:lineRule="auto"/>
              <w:jc w:val="center"/>
              <w:rPr>
                <w:szCs w:val="24"/>
                <w:lang w:eastAsia="en-US"/>
              </w:rPr>
            </w:pPr>
            <w:r w:rsidRPr="0054361A">
              <w:rPr>
                <w:szCs w:val="24"/>
                <w:lang w:eastAsia="en-US"/>
              </w:rPr>
              <w:t>Ч/б</w:t>
            </w:r>
          </w:p>
        </w:tc>
        <w:tc>
          <w:tcPr>
            <w:tcW w:w="1559" w:type="dxa"/>
            <w:tcBorders>
              <w:top w:val="single" w:sz="4" w:space="0" w:color="auto"/>
              <w:left w:val="single" w:sz="4" w:space="0" w:color="auto"/>
              <w:bottom w:val="single" w:sz="4" w:space="0" w:color="auto"/>
              <w:right w:val="single" w:sz="4" w:space="0" w:color="auto"/>
            </w:tcBorders>
            <w:hideMark/>
          </w:tcPr>
          <w:p w:rsidR="00600140" w:rsidRPr="0054361A" w:rsidRDefault="00600140" w:rsidP="00382859">
            <w:pPr>
              <w:spacing w:line="268" w:lineRule="auto"/>
              <w:jc w:val="center"/>
              <w:rPr>
                <w:szCs w:val="24"/>
                <w:lang w:eastAsia="en-US"/>
              </w:rPr>
            </w:pPr>
            <w:r w:rsidRPr="0054361A">
              <w:rPr>
                <w:szCs w:val="24"/>
                <w:lang w:eastAsia="en-US"/>
              </w:rPr>
              <w:t>Цветная</w:t>
            </w:r>
          </w:p>
        </w:tc>
        <w:tc>
          <w:tcPr>
            <w:tcW w:w="1560" w:type="dxa"/>
            <w:tcBorders>
              <w:top w:val="single" w:sz="4" w:space="0" w:color="auto"/>
              <w:left w:val="single" w:sz="4" w:space="0" w:color="auto"/>
              <w:bottom w:val="single" w:sz="4" w:space="0" w:color="auto"/>
              <w:right w:val="single" w:sz="4" w:space="0" w:color="auto"/>
            </w:tcBorders>
            <w:hideMark/>
          </w:tcPr>
          <w:p w:rsidR="00600140" w:rsidRPr="0054361A" w:rsidRDefault="00600140" w:rsidP="00382859">
            <w:pPr>
              <w:spacing w:line="268" w:lineRule="auto"/>
              <w:jc w:val="center"/>
              <w:rPr>
                <w:szCs w:val="24"/>
                <w:lang w:eastAsia="en-US"/>
              </w:rPr>
            </w:pPr>
            <w:r w:rsidRPr="0054361A">
              <w:rPr>
                <w:szCs w:val="24"/>
                <w:lang w:eastAsia="en-US"/>
              </w:rPr>
              <w:t>Ч/б</w:t>
            </w:r>
          </w:p>
        </w:tc>
        <w:tc>
          <w:tcPr>
            <w:tcW w:w="1417" w:type="dxa"/>
            <w:tcBorders>
              <w:top w:val="single" w:sz="4" w:space="0" w:color="auto"/>
              <w:left w:val="single" w:sz="4" w:space="0" w:color="auto"/>
              <w:bottom w:val="single" w:sz="4" w:space="0" w:color="auto"/>
              <w:right w:val="single" w:sz="4" w:space="0" w:color="auto"/>
            </w:tcBorders>
            <w:hideMark/>
          </w:tcPr>
          <w:p w:rsidR="00600140" w:rsidRPr="0054361A" w:rsidRDefault="00600140" w:rsidP="00382859">
            <w:pPr>
              <w:spacing w:line="268" w:lineRule="auto"/>
              <w:jc w:val="center"/>
              <w:rPr>
                <w:szCs w:val="24"/>
                <w:lang w:eastAsia="en-US"/>
              </w:rPr>
            </w:pPr>
            <w:r w:rsidRPr="0054361A">
              <w:rPr>
                <w:szCs w:val="24"/>
                <w:lang w:eastAsia="en-US"/>
              </w:rPr>
              <w:t>Цветная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spacing w:after="0" w:line="240" w:lineRule="auto"/>
              <w:ind w:left="0" w:right="0" w:firstLine="0"/>
              <w:jc w:val="left"/>
              <w:rPr>
                <w:szCs w:val="24"/>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00140" w:rsidRPr="0054361A" w:rsidRDefault="00600140" w:rsidP="00382859">
            <w:pPr>
              <w:spacing w:after="0" w:line="240" w:lineRule="auto"/>
              <w:ind w:left="0" w:right="0" w:firstLine="0"/>
              <w:jc w:val="left"/>
              <w:rPr>
                <w:szCs w:val="24"/>
                <w:lang w:eastAsia="en-US"/>
              </w:rPr>
            </w:pPr>
          </w:p>
        </w:tc>
      </w:tr>
      <w:tr w:rsidR="00600140" w:rsidRPr="0054361A" w:rsidTr="00382859">
        <w:trPr>
          <w:cantSplit/>
          <w:trHeight w:val="79"/>
        </w:trPr>
        <w:tc>
          <w:tcPr>
            <w:tcW w:w="628" w:type="dxa"/>
            <w:tcBorders>
              <w:top w:val="single" w:sz="4" w:space="0" w:color="auto"/>
              <w:left w:val="single" w:sz="4" w:space="0" w:color="auto"/>
              <w:bottom w:val="single" w:sz="4" w:space="0" w:color="auto"/>
              <w:right w:val="single" w:sz="4" w:space="0" w:color="auto"/>
            </w:tcBorders>
            <w:hideMark/>
          </w:tcPr>
          <w:p w:rsidR="00600140" w:rsidRPr="0054361A" w:rsidRDefault="00600140" w:rsidP="00382859">
            <w:pPr>
              <w:spacing w:line="268" w:lineRule="auto"/>
              <w:jc w:val="center"/>
              <w:rPr>
                <w:b/>
                <w:i/>
                <w:szCs w:val="24"/>
                <w:lang w:eastAsia="en-US"/>
              </w:rPr>
            </w:pPr>
            <w:r w:rsidRPr="0054361A">
              <w:rPr>
                <w:b/>
                <w:i/>
                <w:szCs w:val="24"/>
                <w:lang w:eastAsia="en-US"/>
              </w:rPr>
              <w:t>1</w:t>
            </w:r>
          </w:p>
        </w:tc>
        <w:tc>
          <w:tcPr>
            <w:tcW w:w="2769" w:type="dxa"/>
            <w:tcBorders>
              <w:top w:val="single" w:sz="4" w:space="0" w:color="auto"/>
              <w:left w:val="single" w:sz="4" w:space="0" w:color="auto"/>
              <w:bottom w:val="single" w:sz="4" w:space="0" w:color="auto"/>
              <w:right w:val="single" w:sz="4" w:space="0" w:color="auto"/>
            </w:tcBorders>
            <w:hideMark/>
          </w:tcPr>
          <w:p w:rsidR="00600140" w:rsidRPr="0054361A" w:rsidRDefault="00600140" w:rsidP="00382859">
            <w:pPr>
              <w:spacing w:line="268" w:lineRule="auto"/>
              <w:jc w:val="center"/>
              <w:rPr>
                <w:b/>
                <w:i/>
                <w:szCs w:val="24"/>
                <w:lang w:eastAsia="en-US"/>
              </w:rPr>
            </w:pPr>
            <w:r w:rsidRPr="0054361A">
              <w:rPr>
                <w:b/>
                <w:i/>
                <w:szCs w:val="24"/>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600140" w:rsidRPr="0054361A" w:rsidRDefault="00600140" w:rsidP="00382859">
            <w:pPr>
              <w:spacing w:line="268" w:lineRule="auto"/>
              <w:jc w:val="center"/>
              <w:rPr>
                <w:b/>
                <w:i/>
                <w:szCs w:val="24"/>
                <w:lang w:eastAsia="en-US"/>
              </w:rPr>
            </w:pPr>
            <w:r w:rsidRPr="0054361A">
              <w:rPr>
                <w:b/>
                <w:i/>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600140" w:rsidRPr="0054361A" w:rsidRDefault="00600140" w:rsidP="00382859">
            <w:pPr>
              <w:spacing w:line="268" w:lineRule="auto"/>
              <w:jc w:val="center"/>
              <w:rPr>
                <w:b/>
                <w:i/>
                <w:szCs w:val="24"/>
                <w:lang w:eastAsia="en-US"/>
              </w:rPr>
            </w:pPr>
            <w:r w:rsidRPr="0054361A">
              <w:rPr>
                <w:b/>
                <w:i/>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600140" w:rsidRPr="0054361A" w:rsidRDefault="00600140" w:rsidP="00382859">
            <w:pPr>
              <w:spacing w:line="268" w:lineRule="auto"/>
              <w:jc w:val="center"/>
              <w:rPr>
                <w:b/>
                <w:i/>
                <w:szCs w:val="24"/>
                <w:lang w:eastAsia="en-US"/>
              </w:rPr>
            </w:pPr>
            <w:r w:rsidRPr="0054361A">
              <w:rPr>
                <w:b/>
                <w:i/>
                <w:szCs w:val="24"/>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600140" w:rsidRPr="0054361A" w:rsidRDefault="00600140" w:rsidP="00382859">
            <w:pPr>
              <w:spacing w:line="268" w:lineRule="auto"/>
              <w:jc w:val="center"/>
              <w:rPr>
                <w:b/>
                <w:i/>
                <w:szCs w:val="24"/>
                <w:lang w:eastAsia="en-US"/>
              </w:rPr>
            </w:pPr>
            <w:r w:rsidRPr="0054361A">
              <w:rPr>
                <w:b/>
                <w:i/>
                <w:szCs w:val="24"/>
                <w:lang w:eastAsia="en-US"/>
              </w:rPr>
              <w:t>6</w:t>
            </w:r>
          </w:p>
        </w:tc>
        <w:tc>
          <w:tcPr>
            <w:tcW w:w="2552" w:type="dxa"/>
            <w:tcBorders>
              <w:top w:val="single" w:sz="4" w:space="0" w:color="auto"/>
              <w:left w:val="single" w:sz="4" w:space="0" w:color="auto"/>
              <w:bottom w:val="single" w:sz="4" w:space="0" w:color="auto"/>
              <w:right w:val="single" w:sz="4" w:space="0" w:color="auto"/>
            </w:tcBorders>
            <w:hideMark/>
          </w:tcPr>
          <w:p w:rsidR="00600140" w:rsidRPr="0054361A" w:rsidRDefault="00600140" w:rsidP="00382859">
            <w:pPr>
              <w:spacing w:line="268" w:lineRule="auto"/>
              <w:jc w:val="center"/>
              <w:rPr>
                <w:b/>
                <w:i/>
                <w:szCs w:val="24"/>
                <w:lang w:eastAsia="en-US"/>
              </w:rPr>
            </w:pPr>
            <w:r w:rsidRPr="0054361A">
              <w:rPr>
                <w:b/>
                <w:i/>
                <w:szCs w:val="24"/>
                <w:lang w:eastAsia="en-US"/>
              </w:rPr>
              <w:t>7</w:t>
            </w:r>
          </w:p>
        </w:tc>
        <w:tc>
          <w:tcPr>
            <w:tcW w:w="2835" w:type="dxa"/>
            <w:tcBorders>
              <w:top w:val="single" w:sz="4" w:space="0" w:color="auto"/>
              <w:left w:val="single" w:sz="4" w:space="0" w:color="auto"/>
              <w:bottom w:val="single" w:sz="4" w:space="0" w:color="auto"/>
              <w:right w:val="single" w:sz="4" w:space="0" w:color="auto"/>
            </w:tcBorders>
            <w:hideMark/>
          </w:tcPr>
          <w:p w:rsidR="00600140" w:rsidRPr="0054361A" w:rsidRDefault="00600140" w:rsidP="00382859">
            <w:pPr>
              <w:spacing w:line="268" w:lineRule="auto"/>
              <w:jc w:val="center"/>
              <w:rPr>
                <w:b/>
                <w:i/>
                <w:szCs w:val="24"/>
                <w:lang w:eastAsia="en-US"/>
              </w:rPr>
            </w:pPr>
            <w:r w:rsidRPr="0054361A">
              <w:rPr>
                <w:b/>
                <w:i/>
                <w:szCs w:val="24"/>
                <w:lang w:eastAsia="en-US"/>
              </w:rPr>
              <w:t>8</w:t>
            </w:r>
          </w:p>
        </w:tc>
      </w:tr>
      <w:tr w:rsidR="00600140" w:rsidRPr="0054361A" w:rsidTr="00382859">
        <w:trPr>
          <w:cantSplit/>
          <w:trHeight w:val="289"/>
        </w:trPr>
        <w:tc>
          <w:tcPr>
            <w:tcW w:w="628" w:type="dxa"/>
            <w:tcBorders>
              <w:top w:val="single" w:sz="4" w:space="0" w:color="auto"/>
              <w:left w:val="single" w:sz="4" w:space="0" w:color="auto"/>
              <w:bottom w:val="single" w:sz="4" w:space="0" w:color="auto"/>
              <w:right w:val="single" w:sz="4" w:space="0" w:color="auto"/>
            </w:tcBorders>
            <w:hideMark/>
          </w:tcPr>
          <w:p w:rsidR="00600140" w:rsidRPr="0054361A" w:rsidRDefault="00600140" w:rsidP="00382859">
            <w:pPr>
              <w:spacing w:after="0" w:line="240" w:lineRule="auto"/>
              <w:ind w:left="29" w:right="0" w:firstLine="0"/>
              <w:contextualSpacing/>
              <w:jc w:val="left"/>
              <w:rPr>
                <w:szCs w:val="24"/>
                <w:lang w:eastAsia="en-US"/>
              </w:rPr>
            </w:pPr>
            <w:r w:rsidRPr="0054361A">
              <w:rPr>
                <w:szCs w:val="24"/>
                <w:lang w:eastAsia="en-US"/>
              </w:rPr>
              <w:t>1</w:t>
            </w:r>
          </w:p>
        </w:tc>
        <w:tc>
          <w:tcPr>
            <w:tcW w:w="2769" w:type="dxa"/>
            <w:tcBorders>
              <w:top w:val="single" w:sz="4" w:space="0" w:color="auto"/>
              <w:left w:val="single" w:sz="4" w:space="0" w:color="auto"/>
              <w:bottom w:val="single" w:sz="4" w:space="0" w:color="auto"/>
              <w:right w:val="single" w:sz="4" w:space="0" w:color="auto"/>
            </w:tcBorders>
            <w:hideMark/>
          </w:tcPr>
          <w:p w:rsidR="00600140" w:rsidRPr="0054361A" w:rsidRDefault="00600140" w:rsidP="00DA5DB9">
            <w:pPr>
              <w:spacing w:line="268" w:lineRule="auto"/>
              <w:jc w:val="center"/>
              <w:rPr>
                <w:szCs w:val="24"/>
                <w:lang w:eastAsia="en-US"/>
              </w:rPr>
            </w:pPr>
            <w:r>
              <w:rPr>
                <w:szCs w:val="24"/>
                <w:lang w:eastAsia="en-US"/>
              </w:rPr>
              <w:t>Литература</w:t>
            </w:r>
          </w:p>
        </w:tc>
        <w:tc>
          <w:tcPr>
            <w:tcW w:w="1843" w:type="dxa"/>
            <w:tcBorders>
              <w:top w:val="single" w:sz="4" w:space="0" w:color="auto"/>
              <w:left w:val="single" w:sz="4" w:space="0" w:color="auto"/>
              <w:bottom w:val="single" w:sz="4" w:space="0" w:color="auto"/>
              <w:right w:val="single" w:sz="4" w:space="0" w:color="auto"/>
            </w:tcBorders>
          </w:tcPr>
          <w:p w:rsidR="00816ED0" w:rsidRDefault="00816ED0" w:rsidP="0097474B">
            <w:pPr>
              <w:spacing w:line="268" w:lineRule="auto"/>
              <w:jc w:val="center"/>
              <w:rPr>
                <w:szCs w:val="24"/>
                <w:lang w:eastAsia="en-US"/>
              </w:rPr>
            </w:pPr>
            <w:r>
              <w:rPr>
                <w:szCs w:val="24"/>
                <w:lang w:eastAsia="en-US"/>
              </w:rPr>
              <w:t>7-8 класс – 3 листа;</w:t>
            </w:r>
          </w:p>
          <w:p w:rsidR="00816ED0" w:rsidRDefault="00816ED0" w:rsidP="0097474B">
            <w:pPr>
              <w:spacing w:line="268" w:lineRule="auto"/>
              <w:jc w:val="center"/>
              <w:rPr>
                <w:szCs w:val="24"/>
                <w:lang w:eastAsia="en-US"/>
              </w:rPr>
            </w:pPr>
            <w:r>
              <w:rPr>
                <w:szCs w:val="24"/>
                <w:lang w:eastAsia="en-US"/>
              </w:rPr>
              <w:t>9 класс – 5 листов;</w:t>
            </w:r>
          </w:p>
          <w:p w:rsidR="00816ED0" w:rsidRDefault="00816ED0" w:rsidP="0097474B">
            <w:pPr>
              <w:spacing w:line="268" w:lineRule="auto"/>
              <w:jc w:val="center"/>
              <w:rPr>
                <w:szCs w:val="24"/>
                <w:lang w:eastAsia="en-US"/>
              </w:rPr>
            </w:pPr>
            <w:r>
              <w:rPr>
                <w:szCs w:val="24"/>
                <w:lang w:eastAsia="en-US"/>
              </w:rPr>
              <w:t>10 класс – 8 листов;</w:t>
            </w:r>
          </w:p>
          <w:p w:rsidR="00816ED0" w:rsidRPr="0054361A" w:rsidRDefault="00816ED0" w:rsidP="0097474B">
            <w:pPr>
              <w:spacing w:line="268" w:lineRule="auto"/>
              <w:jc w:val="center"/>
              <w:rPr>
                <w:szCs w:val="24"/>
                <w:lang w:eastAsia="en-US"/>
              </w:rPr>
            </w:pPr>
            <w:r>
              <w:rPr>
                <w:szCs w:val="24"/>
                <w:lang w:eastAsia="en-US"/>
              </w:rPr>
              <w:t>11 класс – 6 листов.</w:t>
            </w:r>
          </w:p>
        </w:tc>
        <w:tc>
          <w:tcPr>
            <w:tcW w:w="1559" w:type="dxa"/>
            <w:tcBorders>
              <w:top w:val="single" w:sz="4" w:space="0" w:color="auto"/>
              <w:left w:val="single" w:sz="4" w:space="0" w:color="auto"/>
              <w:bottom w:val="single" w:sz="4" w:space="0" w:color="auto"/>
              <w:right w:val="single" w:sz="4" w:space="0" w:color="auto"/>
            </w:tcBorders>
          </w:tcPr>
          <w:p w:rsidR="00600140" w:rsidRPr="0054361A" w:rsidRDefault="00963101" w:rsidP="0097474B">
            <w:pPr>
              <w:spacing w:line="268" w:lineRule="auto"/>
              <w:jc w:val="center"/>
              <w:rPr>
                <w:szCs w:val="24"/>
                <w:lang w:eastAsia="en-US"/>
              </w:rPr>
            </w:pPr>
            <w:r>
              <w:rPr>
                <w:szCs w:val="24"/>
                <w:lang w:eastAsia="en-US"/>
              </w:rPr>
              <w:t>-</w:t>
            </w:r>
          </w:p>
        </w:tc>
        <w:tc>
          <w:tcPr>
            <w:tcW w:w="1560" w:type="dxa"/>
            <w:tcBorders>
              <w:top w:val="single" w:sz="4" w:space="0" w:color="auto"/>
              <w:left w:val="single" w:sz="4" w:space="0" w:color="auto"/>
              <w:bottom w:val="single" w:sz="4" w:space="0" w:color="auto"/>
              <w:right w:val="single" w:sz="4" w:space="0" w:color="auto"/>
            </w:tcBorders>
          </w:tcPr>
          <w:p w:rsidR="00600140" w:rsidRPr="0054361A" w:rsidRDefault="00963101" w:rsidP="0097474B">
            <w:pPr>
              <w:spacing w:line="268" w:lineRule="auto"/>
              <w:jc w:val="center"/>
              <w:rPr>
                <w:szCs w:val="24"/>
                <w:lang w:eastAsia="en-US"/>
              </w:rPr>
            </w:pPr>
            <w:r>
              <w:rPr>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600140" w:rsidRPr="0054361A" w:rsidRDefault="00963101" w:rsidP="0097474B">
            <w:pPr>
              <w:spacing w:line="268" w:lineRule="auto"/>
              <w:jc w:val="center"/>
              <w:rPr>
                <w:szCs w:val="24"/>
                <w:lang w:eastAsia="en-US"/>
              </w:rPr>
            </w:pPr>
            <w:r>
              <w:rPr>
                <w:szCs w:val="24"/>
                <w:lang w:eastAsia="en-US"/>
              </w:rPr>
              <w:t>-</w:t>
            </w:r>
          </w:p>
        </w:tc>
        <w:tc>
          <w:tcPr>
            <w:tcW w:w="2552" w:type="dxa"/>
            <w:tcBorders>
              <w:top w:val="single" w:sz="4" w:space="0" w:color="auto"/>
              <w:left w:val="single" w:sz="4" w:space="0" w:color="auto"/>
              <w:bottom w:val="single" w:sz="4" w:space="0" w:color="auto"/>
              <w:right w:val="single" w:sz="4" w:space="0" w:color="auto"/>
            </w:tcBorders>
          </w:tcPr>
          <w:p w:rsidR="00600140" w:rsidRPr="0054361A" w:rsidRDefault="00963101" w:rsidP="0097474B">
            <w:pPr>
              <w:spacing w:line="268" w:lineRule="auto"/>
              <w:jc w:val="center"/>
              <w:rPr>
                <w:szCs w:val="24"/>
                <w:lang w:eastAsia="en-US"/>
              </w:rPr>
            </w:pPr>
            <w:r>
              <w:rPr>
                <w:szCs w:val="24"/>
                <w:lang w:eastAsia="en-US"/>
              </w:rPr>
              <w:t>Не предусмотрено.</w:t>
            </w:r>
          </w:p>
        </w:tc>
        <w:tc>
          <w:tcPr>
            <w:tcW w:w="2835" w:type="dxa"/>
            <w:tcBorders>
              <w:top w:val="single" w:sz="4" w:space="0" w:color="auto"/>
              <w:left w:val="single" w:sz="4" w:space="0" w:color="auto"/>
              <w:bottom w:val="single" w:sz="4" w:space="0" w:color="auto"/>
              <w:right w:val="single" w:sz="4" w:space="0" w:color="auto"/>
            </w:tcBorders>
          </w:tcPr>
          <w:p w:rsidR="0097474B" w:rsidRDefault="0097474B" w:rsidP="0097474B">
            <w:pPr>
              <w:spacing w:line="268" w:lineRule="auto"/>
              <w:jc w:val="center"/>
              <w:rPr>
                <w:szCs w:val="24"/>
                <w:lang w:eastAsia="en-US"/>
              </w:rPr>
            </w:pPr>
            <w:r>
              <w:rPr>
                <w:szCs w:val="24"/>
                <w:lang w:eastAsia="en-US"/>
              </w:rPr>
              <w:t xml:space="preserve">6 </w:t>
            </w:r>
            <w:r w:rsidR="00963101">
              <w:rPr>
                <w:szCs w:val="24"/>
                <w:lang w:eastAsia="en-US"/>
              </w:rPr>
              <w:t>листов</w:t>
            </w:r>
          </w:p>
          <w:p w:rsidR="0097474B" w:rsidRDefault="0097474B" w:rsidP="0097474B">
            <w:pPr>
              <w:spacing w:line="268" w:lineRule="auto"/>
              <w:jc w:val="center"/>
              <w:rPr>
                <w:szCs w:val="24"/>
                <w:lang w:eastAsia="en-US"/>
              </w:rPr>
            </w:pPr>
            <w:r>
              <w:rPr>
                <w:szCs w:val="24"/>
                <w:lang w:eastAsia="en-US"/>
              </w:rPr>
              <w:t>(4 листа - чистовик, 2 листа – черновик)</w:t>
            </w:r>
          </w:p>
          <w:p w:rsidR="00600140" w:rsidRPr="0054361A" w:rsidRDefault="00600140" w:rsidP="0097474B">
            <w:pPr>
              <w:spacing w:line="268" w:lineRule="auto"/>
              <w:jc w:val="center"/>
              <w:rPr>
                <w:szCs w:val="24"/>
                <w:lang w:eastAsia="en-US"/>
              </w:rPr>
            </w:pPr>
          </w:p>
        </w:tc>
      </w:tr>
    </w:tbl>
    <w:p w:rsidR="00600140" w:rsidRPr="0054361A" w:rsidRDefault="00600140" w:rsidP="00600140">
      <w:pPr>
        <w:tabs>
          <w:tab w:val="left" w:pos="4253"/>
        </w:tabs>
        <w:spacing w:line="268" w:lineRule="auto"/>
        <w:rPr>
          <w:b/>
        </w:rPr>
      </w:pPr>
    </w:p>
    <w:p w:rsidR="00600140" w:rsidRPr="0054361A" w:rsidRDefault="00600140" w:rsidP="00600140">
      <w:pPr>
        <w:tabs>
          <w:tab w:val="left" w:pos="4253"/>
        </w:tabs>
        <w:spacing w:line="268" w:lineRule="auto"/>
        <w:rPr>
          <w:b/>
        </w:rPr>
      </w:pPr>
      <w:r w:rsidRPr="0054361A">
        <w:rPr>
          <w:b/>
          <w:color w:val="FF0000"/>
        </w:rPr>
        <w:t>*</w:t>
      </w:r>
      <w:r w:rsidRPr="0054361A">
        <w:rPr>
          <w:b/>
        </w:rPr>
        <w:t xml:space="preserve">Объем печати рассчитывается, исходя из использования листов формата А4 с односторонней печатью, </w:t>
      </w:r>
      <w:r w:rsidRPr="0054361A">
        <w:rPr>
          <w:b/>
          <w:i/>
          <w:u w:val="single"/>
        </w:rPr>
        <w:t>на одного участника</w:t>
      </w:r>
      <w:r w:rsidRPr="0054361A">
        <w:rPr>
          <w:b/>
        </w:rPr>
        <w:t>.</w:t>
      </w:r>
    </w:p>
    <w:p w:rsidR="00600140" w:rsidRPr="0054361A" w:rsidRDefault="00600140" w:rsidP="00600140">
      <w:pPr>
        <w:spacing w:after="0" w:line="256" w:lineRule="auto"/>
        <w:ind w:left="0" w:right="0" w:firstLine="0"/>
        <w:jc w:val="left"/>
      </w:pPr>
    </w:p>
    <w:p w:rsidR="00600140" w:rsidRDefault="00600140" w:rsidP="000224D3">
      <w:pPr>
        <w:spacing w:after="0" w:line="259" w:lineRule="auto"/>
        <w:ind w:left="0" w:right="0" w:firstLine="0"/>
      </w:pPr>
    </w:p>
    <w:sectPr w:rsidR="00600140" w:rsidSect="003836E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85E"/>
    <w:multiLevelType w:val="hybridMultilevel"/>
    <w:tmpl w:val="AF2CB91A"/>
    <w:lvl w:ilvl="0" w:tplc="89562CC0">
      <w:start w:val="1"/>
      <w:numFmt w:val="bullet"/>
      <w:lvlText w:val=""/>
      <w:lvlJc w:val="left"/>
      <w:pPr>
        <w:ind w:left="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1D01A4A">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16A02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22DC4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6764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64031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7E90F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5AAB9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4A4DA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50D6B"/>
    <w:multiLevelType w:val="hybridMultilevel"/>
    <w:tmpl w:val="DC6A4B1A"/>
    <w:lvl w:ilvl="0" w:tplc="A85E8D28">
      <w:start w:val="1"/>
      <w:numFmt w:val="bullet"/>
      <w:lvlText w:val=""/>
      <w:lvlJc w:val="left"/>
      <w:pPr>
        <w:ind w:left="1297" w:hanging="360"/>
      </w:pPr>
      <w:rPr>
        <w:rFonts w:ascii="Symbol" w:hAnsi="Symbol" w:hint="default"/>
      </w:rPr>
    </w:lvl>
    <w:lvl w:ilvl="1" w:tplc="04190003" w:tentative="1">
      <w:start w:val="1"/>
      <w:numFmt w:val="bullet"/>
      <w:lvlText w:val="o"/>
      <w:lvlJc w:val="left"/>
      <w:pPr>
        <w:ind w:left="2017" w:hanging="360"/>
      </w:pPr>
      <w:rPr>
        <w:rFonts w:ascii="Courier New" w:hAnsi="Courier New" w:cs="Courier New" w:hint="default"/>
      </w:rPr>
    </w:lvl>
    <w:lvl w:ilvl="2" w:tplc="04190005" w:tentative="1">
      <w:start w:val="1"/>
      <w:numFmt w:val="bullet"/>
      <w:lvlText w:val=""/>
      <w:lvlJc w:val="left"/>
      <w:pPr>
        <w:ind w:left="2737" w:hanging="360"/>
      </w:pPr>
      <w:rPr>
        <w:rFonts w:ascii="Wingdings" w:hAnsi="Wingdings" w:hint="default"/>
      </w:rPr>
    </w:lvl>
    <w:lvl w:ilvl="3" w:tplc="04190001" w:tentative="1">
      <w:start w:val="1"/>
      <w:numFmt w:val="bullet"/>
      <w:lvlText w:val=""/>
      <w:lvlJc w:val="left"/>
      <w:pPr>
        <w:ind w:left="3457" w:hanging="360"/>
      </w:pPr>
      <w:rPr>
        <w:rFonts w:ascii="Symbol" w:hAnsi="Symbol" w:hint="default"/>
      </w:rPr>
    </w:lvl>
    <w:lvl w:ilvl="4" w:tplc="04190003" w:tentative="1">
      <w:start w:val="1"/>
      <w:numFmt w:val="bullet"/>
      <w:lvlText w:val="o"/>
      <w:lvlJc w:val="left"/>
      <w:pPr>
        <w:ind w:left="4177" w:hanging="360"/>
      </w:pPr>
      <w:rPr>
        <w:rFonts w:ascii="Courier New" w:hAnsi="Courier New" w:cs="Courier New" w:hint="default"/>
      </w:rPr>
    </w:lvl>
    <w:lvl w:ilvl="5" w:tplc="04190005" w:tentative="1">
      <w:start w:val="1"/>
      <w:numFmt w:val="bullet"/>
      <w:lvlText w:val=""/>
      <w:lvlJc w:val="left"/>
      <w:pPr>
        <w:ind w:left="4897" w:hanging="360"/>
      </w:pPr>
      <w:rPr>
        <w:rFonts w:ascii="Wingdings" w:hAnsi="Wingdings" w:hint="default"/>
      </w:rPr>
    </w:lvl>
    <w:lvl w:ilvl="6" w:tplc="04190001" w:tentative="1">
      <w:start w:val="1"/>
      <w:numFmt w:val="bullet"/>
      <w:lvlText w:val=""/>
      <w:lvlJc w:val="left"/>
      <w:pPr>
        <w:ind w:left="5617" w:hanging="360"/>
      </w:pPr>
      <w:rPr>
        <w:rFonts w:ascii="Symbol" w:hAnsi="Symbol" w:hint="default"/>
      </w:rPr>
    </w:lvl>
    <w:lvl w:ilvl="7" w:tplc="04190003" w:tentative="1">
      <w:start w:val="1"/>
      <w:numFmt w:val="bullet"/>
      <w:lvlText w:val="o"/>
      <w:lvlJc w:val="left"/>
      <w:pPr>
        <w:ind w:left="6337" w:hanging="360"/>
      </w:pPr>
      <w:rPr>
        <w:rFonts w:ascii="Courier New" w:hAnsi="Courier New" w:cs="Courier New" w:hint="default"/>
      </w:rPr>
    </w:lvl>
    <w:lvl w:ilvl="8" w:tplc="04190005" w:tentative="1">
      <w:start w:val="1"/>
      <w:numFmt w:val="bullet"/>
      <w:lvlText w:val=""/>
      <w:lvlJc w:val="left"/>
      <w:pPr>
        <w:ind w:left="7057" w:hanging="360"/>
      </w:pPr>
      <w:rPr>
        <w:rFonts w:ascii="Wingdings" w:hAnsi="Wingdings" w:hint="default"/>
      </w:rPr>
    </w:lvl>
  </w:abstractNum>
  <w:abstractNum w:abstractNumId="2" w15:restartNumberingAfterBreak="0">
    <w:nsid w:val="0BCD7A66"/>
    <w:multiLevelType w:val="hybridMultilevel"/>
    <w:tmpl w:val="E7AC7772"/>
    <w:lvl w:ilvl="0" w:tplc="F44454FE">
      <w:start w:val="1"/>
      <w:numFmt w:val="bullet"/>
      <w:lvlText w:val=""/>
      <w:lvlJc w:val="left"/>
      <w:pPr>
        <w:ind w:left="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95276A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F8D77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2EEE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28F1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028D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67DE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6858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2E91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BB39AA"/>
    <w:multiLevelType w:val="hybridMultilevel"/>
    <w:tmpl w:val="ED1259D6"/>
    <w:lvl w:ilvl="0" w:tplc="F44454FE">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30E521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EC7644">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6072C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002B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C2182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C2B12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7ECFB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EAB5A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556A58"/>
    <w:multiLevelType w:val="hybridMultilevel"/>
    <w:tmpl w:val="B0869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E245574"/>
    <w:multiLevelType w:val="hybridMultilevel"/>
    <w:tmpl w:val="0C56A150"/>
    <w:lvl w:ilvl="0" w:tplc="F44454FE">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6" w15:restartNumberingAfterBreak="0">
    <w:nsid w:val="36E24A6C"/>
    <w:multiLevelType w:val="hybridMultilevel"/>
    <w:tmpl w:val="9E407514"/>
    <w:lvl w:ilvl="0" w:tplc="F44454FE">
      <w:start w:val="1"/>
      <w:numFmt w:val="bullet"/>
      <w:lvlText w:val=""/>
      <w:lvlJc w:val="left"/>
      <w:pPr>
        <w:ind w:left="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3C2046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1EE78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E2405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8A231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DAC0C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2673A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A2FC2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480C1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911B59"/>
    <w:multiLevelType w:val="hybridMultilevel"/>
    <w:tmpl w:val="9B4E98A6"/>
    <w:lvl w:ilvl="0" w:tplc="B220082C">
      <w:start w:val="1"/>
      <w:numFmt w:val="bullet"/>
      <w:lvlText w:val=""/>
      <w:lvlJc w:val="left"/>
      <w:pPr>
        <w:ind w:left="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3C2046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1EE78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E2405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8A231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DAC0C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2673A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A2FC2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480C1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BC34696"/>
    <w:multiLevelType w:val="hybridMultilevel"/>
    <w:tmpl w:val="34E245BA"/>
    <w:lvl w:ilvl="0" w:tplc="A85E8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EF4600"/>
    <w:multiLevelType w:val="hybridMultilevel"/>
    <w:tmpl w:val="4FDAE21C"/>
    <w:lvl w:ilvl="0" w:tplc="FCA867AE">
      <w:start w:val="1"/>
      <w:numFmt w:val="bullet"/>
      <w:lvlText w:val=""/>
      <w:lvlJc w:val="left"/>
      <w:pPr>
        <w:ind w:left="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C04B33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16ADC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12142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FEF5EC">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C0170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E0958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B445C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CDFA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942455"/>
    <w:multiLevelType w:val="hybridMultilevel"/>
    <w:tmpl w:val="327C1632"/>
    <w:lvl w:ilvl="0" w:tplc="F44454FE">
      <w:start w:val="1"/>
      <w:numFmt w:val="bullet"/>
      <w:lvlText w:val=""/>
      <w:lvlJc w:val="left"/>
      <w:pPr>
        <w:ind w:left="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95276A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F8D77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2EEE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28F1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028D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67DE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6858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2E91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7A00E4"/>
    <w:multiLevelType w:val="hybridMultilevel"/>
    <w:tmpl w:val="98F8E6E2"/>
    <w:lvl w:ilvl="0" w:tplc="19DA08CE">
      <w:start w:val="1"/>
      <w:numFmt w:val="bullet"/>
      <w:lvlText w:val=""/>
      <w:lvlJc w:val="left"/>
      <w:pPr>
        <w:ind w:left="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95276A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F8D77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2EEE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28F1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028D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67DE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6858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2E91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3B25DB"/>
    <w:multiLevelType w:val="hybridMultilevel"/>
    <w:tmpl w:val="06D467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73C4006"/>
    <w:multiLevelType w:val="hybridMultilevel"/>
    <w:tmpl w:val="F54E39A4"/>
    <w:lvl w:ilvl="0" w:tplc="A85E8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516D44"/>
    <w:multiLevelType w:val="hybridMultilevel"/>
    <w:tmpl w:val="0E2E757E"/>
    <w:lvl w:ilvl="0" w:tplc="A85E8D28">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5" w15:restartNumberingAfterBreak="0">
    <w:nsid w:val="696938A2"/>
    <w:multiLevelType w:val="hybridMultilevel"/>
    <w:tmpl w:val="9F3A200A"/>
    <w:lvl w:ilvl="0" w:tplc="F44454FE">
      <w:start w:val="1"/>
      <w:numFmt w:val="bullet"/>
      <w:lvlText w:val=""/>
      <w:lvlJc w:val="left"/>
      <w:pPr>
        <w:ind w:left="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95276A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F8D77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2EEE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28F1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028D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67DE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6858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2E91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7C74CD"/>
    <w:multiLevelType w:val="hybridMultilevel"/>
    <w:tmpl w:val="52E225AC"/>
    <w:lvl w:ilvl="0" w:tplc="BB2893D6">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30E521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EC7644">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6072C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002B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C2182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C2B12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7ECFB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EAB5A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593894"/>
    <w:multiLevelType w:val="hybridMultilevel"/>
    <w:tmpl w:val="7BBC51B4"/>
    <w:lvl w:ilvl="0" w:tplc="F44454FE">
      <w:start w:val="1"/>
      <w:numFmt w:val="bullet"/>
      <w:lvlText w:val=""/>
      <w:lvlJc w:val="left"/>
      <w:pPr>
        <w:ind w:left="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95276A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F8D77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2EEE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28F1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028D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67DE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6858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2E91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896A44"/>
    <w:multiLevelType w:val="hybridMultilevel"/>
    <w:tmpl w:val="DDBE802E"/>
    <w:lvl w:ilvl="0" w:tplc="F44454FE">
      <w:start w:val="1"/>
      <w:numFmt w:val="bullet"/>
      <w:lvlText w:val=""/>
      <w:lvlJc w:val="left"/>
      <w:pPr>
        <w:ind w:left="42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1D01A4A">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16A02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22DC4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6764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64031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7E90F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5AAB9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4A4DA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7DA2970"/>
    <w:multiLevelType w:val="hybridMultilevel"/>
    <w:tmpl w:val="B7640354"/>
    <w:lvl w:ilvl="0" w:tplc="F44454FE">
      <w:start w:val="1"/>
      <w:numFmt w:val="bullet"/>
      <w:lvlText w:val=""/>
      <w:lvlJc w:val="left"/>
      <w:pPr>
        <w:ind w:left="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F50AD1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96996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58ECF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B246D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FE54E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7E52B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A4BA4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AE0C5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BA6EFC"/>
    <w:multiLevelType w:val="hybridMultilevel"/>
    <w:tmpl w:val="2624BCBE"/>
    <w:lvl w:ilvl="0" w:tplc="F44454FE">
      <w:start w:val="1"/>
      <w:numFmt w:val="bullet"/>
      <w:lvlText w:val=""/>
      <w:lvlJc w:val="left"/>
      <w:pPr>
        <w:ind w:left="42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C04B33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16ADC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12142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FEF5EC">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C0170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E0958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B445C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CDFA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F0B109A"/>
    <w:multiLevelType w:val="hybridMultilevel"/>
    <w:tmpl w:val="15BAE6BC"/>
    <w:lvl w:ilvl="0" w:tplc="736A16A4">
      <w:start w:val="1"/>
      <w:numFmt w:val="bullet"/>
      <w:lvlText w:val=""/>
      <w:lvlJc w:val="left"/>
      <w:pPr>
        <w:ind w:left="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F50AD1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96996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58ECF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B246D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FE54E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7E52B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A4BA4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AE0C5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1"/>
  </w:num>
  <w:num w:numId="3">
    <w:abstractNumId w:val="7"/>
  </w:num>
  <w:num w:numId="4">
    <w:abstractNumId w:val="0"/>
  </w:num>
  <w:num w:numId="5">
    <w:abstractNumId w:val="9"/>
  </w:num>
  <w:num w:numId="6">
    <w:abstractNumId w:val="16"/>
  </w:num>
  <w:num w:numId="7">
    <w:abstractNumId w:val="19"/>
  </w:num>
  <w:num w:numId="8">
    <w:abstractNumId w:val="15"/>
  </w:num>
  <w:num w:numId="9">
    <w:abstractNumId w:val="10"/>
  </w:num>
  <w:num w:numId="10">
    <w:abstractNumId w:val="2"/>
  </w:num>
  <w:num w:numId="11">
    <w:abstractNumId w:val="17"/>
  </w:num>
  <w:num w:numId="12">
    <w:abstractNumId w:val="6"/>
  </w:num>
  <w:num w:numId="13">
    <w:abstractNumId w:val="18"/>
  </w:num>
  <w:num w:numId="14">
    <w:abstractNumId w:val="20"/>
  </w:num>
  <w:num w:numId="15">
    <w:abstractNumId w:val="3"/>
  </w:num>
  <w:num w:numId="16">
    <w:abstractNumId w:val="5"/>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
  </w:num>
  <w:num w:numId="21">
    <w:abstractNumId w:val="14"/>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42BFB"/>
    <w:rsid w:val="00012D50"/>
    <w:rsid w:val="000224D3"/>
    <w:rsid w:val="00062884"/>
    <w:rsid w:val="0006318F"/>
    <w:rsid w:val="00063E4F"/>
    <w:rsid w:val="000670E6"/>
    <w:rsid w:val="000749BB"/>
    <w:rsid w:val="00090CD4"/>
    <w:rsid w:val="00093527"/>
    <w:rsid w:val="000A1F12"/>
    <w:rsid w:val="000A6DE6"/>
    <w:rsid w:val="000B17EC"/>
    <w:rsid w:val="000B2203"/>
    <w:rsid w:val="000C3A0F"/>
    <w:rsid w:val="000D30D6"/>
    <w:rsid w:val="000F0F42"/>
    <w:rsid w:val="000F36FA"/>
    <w:rsid w:val="00103E21"/>
    <w:rsid w:val="00103F56"/>
    <w:rsid w:val="00106BD9"/>
    <w:rsid w:val="00137F99"/>
    <w:rsid w:val="00152455"/>
    <w:rsid w:val="00155F17"/>
    <w:rsid w:val="001758BB"/>
    <w:rsid w:val="00177DA6"/>
    <w:rsid w:val="00195ADF"/>
    <w:rsid w:val="001C1409"/>
    <w:rsid w:val="001F486D"/>
    <w:rsid w:val="00212402"/>
    <w:rsid w:val="00216C1F"/>
    <w:rsid w:val="002476D4"/>
    <w:rsid w:val="0026091D"/>
    <w:rsid w:val="00285246"/>
    <w:rsid w:val="00286CAD"/>
    <w:rsid w:val="00287ADE"/>
    <w:rsid w:val="00293E93"/>
    <w:rsid w:val="002A37CF"/>
    <w:rsid w:val="002B1173"/>
    <w:rsid w:val="002B2EE7"/>
    <w:rsid w:val="002B6305"/>
    <w:rsid w:val="002D2045"/>
    <w:rsid w:val="002D4FC2"/>
    <w:rsid w:val="002D65EF"/>
    <w:rsid w:val="002E67D7"/>
    <w:rsid w:val="0030002C"/>
    <w:rsid w:val="0030170E"/>
    <w:rsid w:val="00327B2F"/>
    <w:rsid w:val="00350324"/>
    <w:rsid w:val="0035378F"/>
    <w:rsid w:val="0035718A"/>
    <w:rsid w:val="003836EE"/>
    <w:rsid w:val="003845EB"/>
    <w:rsid w:val="00394F6F"/>
    <w:rsid w:val="003A2A2B"/>
    <w:rsid w:val="003B241D"/>
    <w:rsid w:val="003B7845"/>
    <w:rsid w:val="003E3FE8"/>
    <w:rsid w:val="004012CD"/>
    <w:rsid w:val="00404C50"/>
    <w:rsid w:val="00423CCF"/>
    <w:rsid w:val="00430086"/>
    <w:rsid w:val="00433F9C"/>
    <w:rsid w:val="00441C5E"/>
    <w:rsid w:val="00441DD7"/>
    <w:rsid w:val="00444751"/>
    <w:rsid w:val="00444C70"/>
    <w:rsid w:val="0044726A"/>
    <w:rsid w:val="00456AF6"/>
    <w:rsid w:val="00461C34"/>
    <w:rsid w:val="00462087"/>
    <w:rsid w:val="00472984"/>
    <w:rsid w:val="004944F1"/>
    <w:rsid w:val="004A50EE"/>
    <w:rsid w:val="004D2C10"/>
    <w:rsid w:val="004E2305"/>
    <w:rsid w:val="00507F3F"/>
    <w:rsid w:val="005121AD"/>
    <w:rsid w:val="00514C2C"/>
    <w:rsid w:val="00521D75"/>
    <w:rsid w:val="0054035C"/>
    <w:rsid w:val="00544B41"/>
    <w:rsid w:val="0054523C"/>
    <w:rsid w:val="0054612E"/>
    <w:rsid w:val="00556636"/>
    <w:rsid w:val="00557E0C"/>
    <w:rsid w:val="0057324F"/>
    <w:rsid w:val="00581B0E"/>
    <w:rsid w:val="00591B7C"/>
    <w:rsid w:val="005929DE"/>
    <w:rsid w:val="005A7295"/>
    <w:rsid w:val="005B613D"/>
    <w:rsid w:val="005C30A3"/>
    <w:rsid w:val="005D0E72"/>
    <w:rsid w:val="005E111D"/>
    <w:rsid w:val="00600140"/>
    <w:rsid w:val="00651825"/>
    <w:rsid w:val="006526DA"/>
    <w:rsid w:val="00660BC4"/>
    <w:rsid w:val="006649C8"/>
    <w:rsid w:val="00667008"/>
    <w:rsid w:val="00672769"/>
    <w:rsid w:val="00693F50"/>
    <w:rsid w:val="006A5925"/>
    <w:rsid w:val="006D7AEF"/>
    <w:rsid w:val="006E3E38"/>
    <w:rsid w:val="006F7D69"/>
    <w:rsid w:val="00722178"/>
    <w:rsid w:val="0074162A"/>
    <w:rsid w:val="007672FD"/>
    <w:rsid w:val="00775100"/>
    <w:rsid w:val="00790266"/>
    <w:rsid w:val="007A02D5"/>
    <w:rsid w:val="007B1757"/>
    <w:rsid w:val="007B467D"/>
    <w:rsid w:val="007C2C97"/>
    <w:rsid w:val="007E3820"/>
    <w:rsid w:val="00804A57"/>
    <w:rsid w:val="008153FC"/>
    <w:rsid w:val="00816ED0"/>
    <w:rsid w:val="00817895"/>
    <w:rsid w:val="008224B1"/>
    <w:rsid w:val="008250D5"/>
    <w:rsid w:val="00832613"/>
    <w:rsid w:val="00832B51"/>
    <w:rsid w:val="008334BF"/>
    <w:rsid w:val="008372F2"/>
    <w:rsid w:val="0085249B"/>
    <w:rsid w:val="00887772"/>
    <w:rsid w:val="008A18EB"/>
    <w:rsid w:val="008A5225"/>
    <w:rsid w:val="008A6DE2"/>
    <w:rsid w:val="008C2DBA"/>
    <w:rsid w:val="008D0A81"/>
    <w:rsid w:val="008E50FE"/>
    <w:rsid w:val="008F1F6E"/>
    <w:rsid w:val="008F3DE0"/>
    <w:rsid w:val="008F4E35"/>
    <w:rsid w:val="00900D54"/>
    <w:rsid w:val="00901FEF"/>
    <w:rsid w:val="00911AAB"/>
    <w:rsid w:val="00934696"/>
    <w:rsid w:val="00940A76"/>
    <w:rsid w:val="00940FA9"/>
    <w:rsid w:val="00945022"/>
    <w:rsid w:val="00963101"/>
    <w:rsid w:val="009636D4"/>
    <w:rsid w:val="00966A4E"/>
    <w:rsid w:val="0097474B"/>
    <w:rsid w:val="009A0FE6"/>
    <w:rsid w:val="009A132F"/>
    <w:rsid w:val="009C6613"/>
    <w:rsid w:val="009C6D96"/>
    <w:rsid w:val="009D385A"/>
    <w:rsid w:val="009D7AF5"/>
    <w:rsid w:val="009E4827"/>
    <w:rsid w:val="00A01B11"/>
    <w:rsid w:val="00A06A11"/>
    <w:rsid w:val="00A42F38"/>
    <w:rsid w:val="00A45FA8"/>
    <w:rsid w:val="00A5378B"/>
    <w:rsid w:val="00A8558B"/>
    <w:rsid w:val="00AA17EB"/>
    <w:rsid w:val="00AA70CB"/>
    <w:rsid w:val="00AB01AE"/>
    <w:rsid w:val="00AD21E6"/>
    <w:rsid w:val="00AE530F"/>
    <w:rsid w:val="00AF59D3"/>
    <w:rsid w:val="00AF7F4F"/>
    <w:rsid w:val="00B05E24"/>
    <w:rsid w:val="00B30270"/>
    <w:rsid w:val="00B32E24"/>
    <w:rsid w:val="00B41EC3"/>
    <w:rsid w:val="00B43C7A"/>
    <w:rsid w:val="00B717BE"/>
    <w:rsid w:val="00B91FE7"/>
    <w:rsid w:val="00BB2B31"/>
    <w:rsid w:val="00BD023D"/>
    <w:rsid w:val="00BD1F0E"/>
    <w:rsid w:val="00BE3F64"/>
    <w:rsid w:val="00BF7A7B"/>
    <w:rsid w:val="00C073FE"/>
    <w:rsid w:val="00C12FDD"/>
    <w:rsid w:val="00C1315F"/>
    <w:rsid w:val="00C17382"/>
    <w:rsid w:val="00C318AE"/>
    <w:rsid w:val="00C37617"/>
    <w:rsid w:val="00C63232"/>
    <w:rsid w:val="00C638C3"/>
    <w:rsid w:val="00C67E4E"/>
    <w:rsid w:val="00C719F6"/>
    <w:rsid w:val="00C76E70"/>
    <w:rsid w:val="00C83A14"/>
    <w:rsid w:val="00CA06F1"/>
    <w:rsid w:val="00CC1F72"/>
    <w:rsid w:val="00CC2918"/>
    <w:rsid w:val="00CC38CF"/>
    <w:rsid w:val="00CE6BB6"/>
    <w:rsid w:val="00CF10AC"/>
    <w:rsid w:val="00CF5C58"/>
    <w:rsid w:val="00D05308"/>
    <w:rsid w:val="00D201D5"/>
    <w:rsid w:val="00D34F69"/>
    <w:rsid w:val="00D37E7D"/>
    <w:rsid w:val="00D42BFB"/>
    <w:rsid w:val="00D51B57"/>
    <w:rsid w:val="00D5683C"/>
    <w:rsid w:val="00D7302E"/>
    <w:rsid w:val="00D95BCD"/>
    <w:rsid w:val="00D967C6"/>
    <w:rsid w:val="00D96F15"/>
    <w:rsid w:val="00DA5DB9"/>
    <w:rsid w:val="00DB76E7"/>
    <w:rsid w:val="00DC2895"/>
    <w:rsid w:val="00DD5865"/>
    <w:rsid w:val="00DE4CBB"/>
    <w:rsid w:val="00E0633A"/>
    <w:rsid w:val="00E123A6"/>
    <w:rsid w:val="00E24F06"/>
    <w:rsid w:val="00E454FE"/>
    <w:rsid w:val="00E54D84"/>
    <w:rsid w:val="00E60FB2"/>
    <w:rsid w:val="00E61283"/>
    <w:rsid w:val="00E77F48"/>
    <w:rsid w:val="00E9522C"/>
    <w:rsid w:val="00EB4654"/>
    <w:rsid w:val="00EB6C3F"/>
    <w:rsid w:val="00EC2424"/>
    <w:rsid w:val="00EE22EF"/>
    <w:rsid w:val="00EE7E96"/>
    <w:rsid w:val="00F3638D"/>
    <w:rsid w:val="00F446E4"/>
    <w:rsid w:val="00F6483A"/>
    <w:rsid w:val="00F66840"/>
    <w:rsid w:val="00F67A97"/>
    <w:rsid w:val="00F8299A"/>
    <w:rsid w:val="00F849D0"/>
    <w:rsid w:val="00FB2865"/>
    <w:rsid w:val="00FC0DC2"/>
    <w:rsid w:val="00FC3726"/>
    <w:rsid w:val="00FD01D3"/>
    <w:rsid w:val="00FE3F72"/>
    <w:rsid w:val="00FF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94E0"/>
  <w15:docId w15:val="{579926D5-FD8B-451D-B7E9-707FEB67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1D5"/>
    <w:pPr>
      <w:spacing w:after="5" w:line="269" w:lineRule="auto"/>
      <w:ind w:left="10" w:right="7" w:hanging="10"/>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911AAB"/>
    <w:pPr>
      <w:keepNext/>
      <w:keepLines/>
      <w:spacing w:before="240" w:after="0" w:line="259" w:lineRule="auto"/>
      <w:ind w:left="0" w:right="0" w:firstLine="0"/>
      <w:jc w:val="left"/>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next w:val="a"/>
    <w:link w:val="20"/>
    <w:uiPriority w:val="9"/>
    <w:unhideWhenUsed/>
    <w:qFormat/>
    <w:rsid w:val="00D201D5"/>
    <w:pPr>
      <w:keepNext/>
      <w:keepLines/>
      <w:spacing w:after="5" w:line="271" w:lineRule="auto"/>
      <w:ind w:left="10" w:right="524" w:hanging="10"/>
      <w:jc w:val="both"/>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01D5"/>
    <w:rPr>
      <w:rFonts w:ascii="Times New Roman" w:eastAsia="Times New Roman" w:hAnsi="Times New Roman" w:cs="Times New Roman"/>
      <w:b/>
      <w:color w:val="000000"/>
      <w:sz w:val="24"/>
      <w:lang w:eastAsia="ru-RU"/>
    </w:rPr>
  </w:style>
  <w:style w:type="character" w:customStyle="1" w:styleId="10">
    <w:name w:val="Заголовок 1 Знак"/>
    <w:basedOn w:val="a0"/>
    <w:link w:val="1"/>
    <w:uiPriority w:val="9"/>
    <w:rsid w:val="00911AAB"/>
    <w:rPr>
      <w:rFonts w:asciiTheme="majorHAnsi" w:eastAsiaTheme="majorEastAsia" w:hAnsiTheme="majorHAnsi" w:cstheme="majorBidi"/>
      <w:color w:val="2E74B5" w:themeColor="accent1" w:themeShade="BF"/>
      <w:sz w:val="32"/>
      <w:szCs w:val="32"/>
    </w:rPr>
  </w:style>
  <w:style w:type="paragraph" w:customStyle="1" w:styleId="Default">
    <w:name w:val="Default"/>
    <w:rsid w:val="00911AA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TOC Heading"/>
    <w:basedOn w:val="1"/>
    <w:next w:val="a"/>
    <w:uiPriority w:val="39"/>
    <w:unhideWhenUsed/>
    <w:qFormat/>
    <w:rsid w:val="00911AAB"/>
    <w:pPr>
      <w:outlineLvl w:val="9"/>
    </w:pPr>
    <w:rPr>
      <w:lang w:eastAsia="ru-RU"/>
    </w:rPr>
  </w:style>
  <w:style w:type="paragraph" w:styleId="11">
    <w:name w:val="toc 1"/>
    <w:basedOn w:val="a"/>
    <w:next w:val="a"/>
    <w:autoRedefine/>
    <w:uiPriority w:val="39"/>
    <w:unhideWhenUsed/>
    <w:rsid w:val="00911AAB"/>
    <w:pPr>
      <w:spacing w:after="100" w:line="259" w:lineRule="auto"/>
      <w:ind w:left="0" w:right="0" w:firstLine="0"/>
      <w:jc w:val="left"/>
    </w:pPr>
    <w:rPr>
      <w:rFonts w:asciiTheme="minorHAnsi" w:eastAsiaTheme="minorHAnsi" w:hAnsiTheme="minorHAnsi" w:cstheme="minorBidi"/>
      <w:color w:val="auto"/>
      <w:sz w:val="22"/>
      <w:lang w:eastAsia="en-US"/>
    </w:rPr>
  </w:style>
  <w:style w:type="paragraph" w:styleId="21">
    <w:name w:val="toc 2"/>
    <w:basedOn w:val="a"/>
    <w:next w:val="a"/>
    <w:autoRedefine/>
    <w:uiPriority w:val="39"/>
    <w:unhideWhenUsed/>
    <w:rsid w:val="00911AAB"/>
    <w:pPr>
      <w:spacing w:after="100" w:line="259" w:lineRule="auto"/>
      <w:ind w:left="220" w:right="0" w:firstLine="0"/>
      <w:jc w:val="left"/>
    </w:pPr>
    <w:rPr>
      <w:rFonts w:asciiTheme="minorHAnsi" w:eastAsiaTheme="minorHAnsi" w:hAnsiTheme="minorHAnsi" w:cstheme="minorBidi"/>
      <w:color w:val="auto"/>
      <w:sz w:val="22"/>
      <w:lang w:eastAsia="en-US"/>
    </w:rPr>
  </w:style>
  <w:style w:type="character" w:styleId="a4">
    <w:name w:val="Hyperlink"/>
    <w:basedOn w:val="a0"/>
    <w:uiPriority w:val="99"/>
    <w:unhideWhenUsed/>
    <w:rsid w:val="00911AAB"/>
    <w:rPr>
      <w:color w:val="0563C1" w:themeColor="hyperlink"/>
      <w:u w:val="single"/>
    </w:rPr>
  </w:style>
  <w:style w:type="character" w:styleId="a5">
    <w:name w:val="annotation reference"/>
    <w:basedOn w:val="a0"/>
    <w:uiPriority w:val="99"/>
    <w:semiHidden/>
    <w:unhideWhenUsed/>
    <w:rsid w:val="00911AAB"/>
    <w:rPr>
      <w:sz w:val="16"/>
      <w:szCs w:val="16"/>
    </w:rPr>
  </w:style>
  <w:style w:type="paragraph" w:styleId="a6">
    <w:name w:val="annotation text"/>
    <w:basedOn w:val="a"/>
    <w:link w:val="a7"/>
    <w:uiPriority w:val="99"/>
    <w:semiHidden/>
    <w:unhideWhenUsed/>
    <w:rsid w:val="00911AAB"/>
    <w:pPr>
      <w:spacing w:line="240" w:lineRule="auto"/>
    </w:pPr>
    <w:rPr>
      <w:sz w:val="20"/>
      <w:szCs w:val="20"/>
    </w:rPr>
  </w:style>
  <w:style w:type="character" w:customStyle="1" w:styleId="a7">
    <w:name w:val="Текст примечания Знак"/>
    <w:basedOn w:val="a0"/>
    <w:link w:val="a6"/>
    <w:uiPriority w:val="99"/>
    <w:semiHidden/>
    <w:rsid w:val="00911AAB"/>
    <w:rPr>
      <w:rFonts w:ascii="Times New Roman" w:eastAsia="Times New Roman" w:hAnsi="Times New Roman" w:cs="Times New Roman"/>
      <w:color w:val="000000"/>
      <w:sz w:val="20"/>
      <w:szCs w:val="20"/>
      <w:lang w:eastAsia="ru-RU"/>
    </w:rPr>
  </w:style>
  <w:style w:type="paragraph" w:styleId="a8">
    <w:name w:val="annotation subject"/>
    <w:basedOn w:val="a6"/>
    <w:next w:val="a6"/>
    <w:link w:val="a9"/>
    <w:uiPriority w:val="99"/>
    <w:semiHidden/>
    <w:unhideWhenUsed/>
    <w:rsid w:val="00911AAB"/>
    <w:rPr>
      <w:b/>
      <w:bCs/>
    </w:rPr>
  </w:style>
  <w:style w:type="character" w:customStyle="1" w:styleId="a9">
    <w:name w:val="Тема примечания Знак"/>
    <w:basedOn w:val="a7"/>
    <w:link w:val="a8"/>
    <w:uiPriority w:val="99"/>
    <w:semiHidden/>
    <w:rsid w:val="00911AAB"/>
    <w:rPr>
      <w:rFonts w:ascii="Times New Roman" w:eastAsia="Times New Roman" w:hAnsi="Times New Roman" w:cs="Times New Roman"/>
      <w:b/>
      <w:bCs/>
      <w:color w:val="000000"/>
      <w:sz w:val="20"/>
      <w:szCs w:val="20"/>
      <w:lang w:eastAsia="ru-RU"/>
    </w:rPr>
  </w:style>
  <w:style w:type="paragraph" w:styleId="aa">
    <w:name w:val="Balloon Text"/>
    <w:basedOn w:val="a"/>
    <w:link w:val="ab"/>
    <w:uiPriority w:val="99"/>
    <w:semiHidden/>
    <w:unhideWhenUsed/>
    <w:rsid w:val="00911AA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11AAB"/>
    <w:rPr>
      <w:rFonts w:ascii="Segoe UI" w:eastAsia="Times New Roman" w:hAnsi="Segoe UI" w:cs="Segoe UI"/>
      <w:color w:val="000000"/>
      <w:sz w:val="18"/>
      <w:szCs w:val="18"/>
      <w:lang w:eastAsia="ru-RU"/>
    </w:rPr>
  </w:style>
  <w:style w:type="paragraph" w:styleId="ac">
    <w:name w:val="List Paragraph"/>
    <w:basedOn w:val="a"/>
    <w:uiPriority w:val="34"/>
    <w:qFormat/>
    <w:rsid w:val="00F446E4"/>
    <w:pPr>
      <w:ind w:left="720"/>
      <w:contextualSpacing/>
    </w:pPr>
  </w:style>
  <w:style w:type="table" w:styleId="ad">
    <w:name w:val="Table Grid"/>
    <w:basedOn w:val="a1"/>
    <w:uiPriority w:val="39"/>
    <w:rsid w:val="009C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C6D9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02D83-AA7F-4BB8-B41F-AF2F5B01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630</Words>
  <Characters>3596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Olymp</dc:creator>
  <cp:lastModifiedBy>MENT</cp:lastModifiedBy>
  <cp:revision>6</cp:revision>
  <cp:lastPrinted>2024-10-23T06:20:00Z</cp:lastPrinted>
  <dcterms:created xsi:type="dcterms:W3CDTF">2024-10-23T06:17:00Z</dcterms:created>
  <dcterms:modified xsi:type="dcterms:W3CDTF">2024-10-23T06:23:00Z</dcterms:modified>
</cp:coreProperties>
</file>