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3" w:rsidRPr="005E61AB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 w:rsidRPr="005E61AB">
        <w:rPr>
          <w:b/>
          <w:bCs/>
          <w:szCs w:val="24"/>
        </w:rPr>
        <w:t xml:space="preserve">Особенности проведения муниципального этапа всероссийской олимпиады школьников </w:t>
      </w:r>
    </w:p>
    <w:p w:rsidR="00295363" w:rsidRPr="005E61AB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 w:rsidRPr="005E61AB">
        <w:rPr>
          <w:b/>
          <w:bCs/>
          <w:szCs w:val="24"/>
        </w:rPr>
        <w:t>в 202</w:t>
      </w:r>
      <w:r w:rsidR="003E4CD3" w:rsidRPr="005E61AB">
        <w:rPr>
          <w:b/>
          <w:bCs/>
          <w:szCs w:val="24"/>
        </w:rPr>
        <w:t>4</w:t>
      </w:r>
      <w:r w:rsidRPr="005E61AB">
        <w:rPr>
          <w:b/>
          <w:bCs/>
          <w:szCs w:val="24"/>
        </w:rPr>
        <w:t>/2</w:t>
      </w:r>
      <w:r w:rsidR="003E4CD3" w:rsidRPr="005E61AB">
        <w:rPr>
          <w:b/>
          <w:bCs/>
          <w:szCs w:val="24"/>
        </w:rPr>
        <w:t>5</w:t>
      </w:r>
      <w:r w:rsidRPr="005E61AB">
        <w:rPr>
          <w:b/>
          <w:bCs/>
          <w:szCs w:val="24"/>
        </w:rPr>
        <w:t xml:space="preserve"> учебном году</w:t>
      </w:r>
    </w:p>
    <w:p w:rsidR="00295363" w:rsidRPr="005E61AB" w:rsidRDefault="00295363" w:rsidP="00295363">
      <w:pPr>
        <w:spacing w:after="0" w:line="276" w:lineRule="auto"/>
        <w:jc w:val="center"/>
        <w:rPr>
          <w:b/>
          <w:bCs/>
          <w:szCs w:val="24"/>
        </w:rPr>
      </w:pPr>
      <w:r w:rsidRPr="005E61AB">
        <w:rPr>
          <w:b/>
          <w:bCs/>
          <w:szCs w:val="24"/>
        </w:rPr>
        <w:t xml:space="preserve">по </w:t>
      </w:r>
      <w:r w:rsidR="007B2B16" w:rsidRPr="005E61AB">
        <w:rPr>
          <w:b/>
          <w:bCs/>
          <w:szCs w:val="24"/>
        </w:rPr>
        <w:t xml:space="preserve">общеобразовательному предмету: </w:t>
      </w:r>
      <w:r w:rsidR="007B2B16" w:rsidRPr="005E61AB">
        <w:rPr>
          <w:b/>
          <w:bCs/>
          <w:i/>
          <w:szCs w:val="24"/>
        </w:rPr>
        <w:t>ХИМИЯ</w:t>
      </w:r>
    </w:p>
    <w:p w:rsidR="00295363" w:rsidRPr="005E61AB" w:rsidRDefault="00B47AC4" w:rsidP="00B47AC4">
      <w:pPr>
        <w:spacing w:after="0" w:line="276" w:lineRule="auto"/>
        <w:jc w:val="left"/>
        <w:rPr>
          <w:szCs w:val="24"/>
        </w:rPr>
      </w:pPr>
      <w:r w:rsidRPr="005E61AB">
        <w:rPr>
          <w:szCs w:val="24"/>
        </w:rPr>
        <w:t>1)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924"/>
        <w:gridCol w:w="2478"/>
        <w:gridCol w:w="1701"/>
        <w:gridCol w:w="3119"/>
        <w:gridCol w:w="2835"/>
        <w:gridCol w:w="3969"/>
      </w:tblGrid>
      <w:tr w:rsidR="00295363" w:rsidRPr="005E61AB" w:rsidTr="00E051F3">
        <w:trPr>
          <w:trHeight w:val="145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ТУР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 xml:space="preserve">Комплекты заданий по возрастным категориям участников </w:t>
            </w:r>
          </w:p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МЭ ВсОШ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Длительность олимпиадных туров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63" w:rsidRPr="005E61AB" w:rsidRDefault="00295363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  <w:lang w:eastAsia="en-US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 w:rsidRPr="005E61AB">
              <w:rPr>
                <w:rStyle w:val="fontstyle01"/>
                <w:lang w:eastAsia="en-US"/>
              </w:rPr>
              <w:t xml:space="preserve">Необходимое материально-техническое обеспечение </w:t>
            </w:r>
          </w:p>
          <w:p w:rsidR="00295363" w:rsidRPr="005E61AB" w:rsidRDefault="00295363">
            <w:pPr>
              <w:ind w:left="0" w:firstLine="0"/>
              <w:jc w:val="center"/>
              <w:rPr>
                <w:rStyle w:val="fontstyle01"/>
                <w:lang w:eastAsia="en-US"/>
              </w:rPr>
            </w:pPr>
            <w:r w:rsidRPr="005E61AB">
              <w:rPr>
                <w:rStyle w:val="fontstyle01"/>
                <w:lang w:eastAsia="en-US"/>
              </w:rPr>
              <w:t xml:space="preserve">для выполнения </w:t>
            </w:r>
          </w:p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</w:rPr>
            </w:pPr>
            <w:r w:rsidRPr="005E61AB">
              <w:rPr>
                <w:rStyle w:val="fontstyle01"/>
                <w:lang w:eastAsia="en-US"/>
              </w:rPr>
              <w:t>олимпиадных заданий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5E61AB">
              <w:rPr>
                <w:color w:val="auto"/>
                <w:sz w:val="24"/>
                <w:szCs w:val="24"/>
                <w:lang w:eastAsia="en-US"/>
              </w:rPr>
              <w:t xml:space="preserve">Критерии и методика оценивания олимпиадных заданий </w:t>
            </w:r>
          </w:p>
          <w:p w:rsidR="00295363" w:rsidRPr="005E61AB" w:rsidRDefault="00295363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color w:val="auto"/>
                <w:sz w:val="24"/>
                <w:szCs w:val="24"/>
                <w:lang w:eastAsia="en-US"/>
              </w:rPr>
              <w:t>(возрастные категории, среди которых независимо выстраивается рейтинг результатов; общий максимальный балл, распределение баллов отдельно по заданиям)</w:t>
            </w:r>
          </w:p>
        </w:tc>
      </w:tr>
      <w:tr w:rsidR="00295363" w:rsidRPr="005E61AB" w:rsidTr="0013607D">
        <w:trPr>
          <w:trHeight w:val="433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63" w:rsidRPr="005E61AB" w:rsidRDefault="00295363">
            <w:pPr>
              <w:ind w:left="0" w:firstLine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5E61AB">
              <w:rPr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EC" w:rsidRPr="005E61AB" w:rsidRDefault="00036CEC" w:rsidP="007B2B16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4 возрастных категории:</w:t>
            </w:r>
          </w:p>
          <w:p w:rsidR="007B2B16" w:rsidRPr="005E61AB" w:rsidRDefault="007B2B16" w:rsidP="007B2B16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7-8 классы</w:t>
            </w:r>
          </w:p>
          <w:p w:rsidR="007B2B16" w:rsidRPr="005E61AB" w:rsidRDefault="007B2B16" w:rsidP="007B2B16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9 класс</w:t>
            </w:r>
          </w:p>
          <w:p w:rsidR="00295363" w:rsidRPr="005E61AB" w:rsidRDefault="007B2B16" w:rsidP="007B2B16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10 класс</w:t>
            </w:r>
          </w:p>
          <w:p w:rsidR="007B2B16" w:rsidRPr="005E61AB" w:rsidRDefault="007B2B16" w:rsidP="007B2B16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63" w:rsidRPr="005E61AB" w:rsidRDefault="005B5DE1" w:rsidP="005B5DE1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3 часа 55</w:t>
            </w:r>
            <w:r w:rsidR="007B2B16" w:rsidRPr="005E61AB">
              <w:rPr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44" w:rsidRPr="005E61AB" w:rsidRDefault="007E5544" w:rsidP="007E5544">
            <w:pPr>
              <w:pStyle w:val="Default"/>
              <w:jc w:val="center"/>
            </w:pPr>
            <w:r w:rsidRPr="005E61AB">
              <w:rPr>
                <w:lang w:eastAsia="en-US"/>
              </w:rPr>
              <w:t>Капиллярные/</w:t>
            </w:r>
            <w:proofErr w:type="spellStart"/>
            <w:r w:rsidRPr="005E61AB">
              <w:rPr>
                <w:lang w:eastAsia="en-US"/>
              </w:rPr>
              <w:t>гелевые</w:t>
            </w:r>
            <w:proofErr w:type="spellEnd"/>
            <w:r w:rsidRPr="005E61AB">
              <w:rPr>
                <w:lang w:eastAsia="en-US"/>
              </w:rPr>
              <w:t xml:space="preserve"> ручки черного, синего или фиолетового цвета; </w:t>
            </w:r>
            <w:r w:rsidRPr="005E61AB">
              <w:t>инженерный непрограммируемый калькулятор</w:t>
            </w:r>
          </w:p>
          <w:p w:rsidR="007E5544" w:rsidRPr="005E61AB" w:rsidRDefault="007E5544" w:rsidP="007E5544">
            <w:pPr>
              <w:pStyle w:val="Default"/>
              <w:jc w:val="center"/>
            </w:pPr>
          </w:p>
          <w:p w:rsidR="007E5544" w:rsidRPr="005E61AB" w:rsidRDefault="007E5544" w:rsidP="007E5544">
            <w:pPr>
              <w:pStyle w:val="Default"/>
              <w:jc w:val="center"/>
            </w:pPr>
            <w:r w:rsidRPr="005E61AB">
              <w:t>СПРАВОЧНЫЕ МАТЕРИАЛЫ:</w:t>
            </w:r>
          </w:p>
          <w:p w:rsidR="007B2B16" w:rsidRPr="005E61AB" w:rsidRDefault="007B2B16" w:rsidP="007E5544">
            <w:pPr>
              <w:pStyle w:val="Default"/>
              <w:jc w:val="center"/>
            </w:pPr>
            <w:r w:rsidRPr="005E61AB">
              <w:t>1. Периодическ</w:t>
            </w:r>
            <w:r w:rsidR="00E051F3" w:rsidRPr="005E61AB">
              <w:t>ая система химических элементов;</w:t>
            </w:r>
          </w:p>
          <w:p w:rsidR="007B2B16" w:rsidRPr="005E61AB" w:rsidRDefault="007B2B16" w:rsidP="007E5544">
            <w:pPr>
              <w:pStyle w:val="Default"/>
              <w:jc w:val="center"/>
            </w:pPr>
            <w:r w:rsidRPr="005E61AB">
              <w:t>2. Таблица растворимости и ряд напряжения металлов (прилагается</w:t>
            </w:r>
            <w:r w:rsidR="007E5544" w:rsidRPr="005E61AB">
              <w:t>)</w:t>
            </w:r>
          </w:p>
          <w:p w:rsidR="001C2325" w:rsidRPr="005E61AB" w:rsidRDefault="001C2325" w:rsidP="007449EF">
            <w:pPr>
              <w:pStyle w:val="3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3607D" w:rsidRPr="005E61AB" w:rsidRDefault="0013607D" w:rsidP="001C2325">
            <w:pPr>
              <w:pStyle w:val="3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:rsidR="00295363" w:rsidRPr="005E61AB" w:rsidRDefault="00295363" w:rsidP="00B47AC4">
            <w:pPr>
              <w:pStyle w:val="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75" w:rsidRPr="005E61AB" w:rsidRDefault="00E03D75" w:rsidP="007449EF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- Бланки заданий;</w:t>
            </w:r>
          </w:p>
          <w:p w:rsidR="00E03D75" w:rsidRPr="005E61AB" w:rsidRDefault="00E03D75" w:rsidP="007449EF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- бланки ответов;</w:t>
            </w:r>
          </w:p>
          <w:p w:rsidR="00295363" w:rsidRPr="005E61AB" w:rsidRDefault="00E03D75" w:rsidP="007449EF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5E61AB">
              <w:rPr>
                <w:sz w:val="24"/>
                <w:szCs w:val="24"/>
                <w:lang w:eastAsia="en-US"/>
              </w:rPr>
              <w:t>-</w:t>
            </w:r>
            <w:r w:rsidR="00B47AC4" w:rsidRPr="005E61AB">
              <w:rPr>
                <w:sz w:val="24"/>
                <w:szCs w:val="24"/>
                <w:lang w:eastAsia="en-US"/>
              </w:rPr>
              <w:t>бумага (тетради) для черновиков;</w:t>
            </w:r>
          </w:p>
          <w:p w:rsidR="00B47AC4" w:rsidRPr="005E61AB" w:rsidRDefault="007E5544" w:rsidP="007449EF">
            <w:pPr>
              <w:pStyle w:val="Default"/>
              <w:jc w:val="center"/>
            </w:pPr>
            <w:r w:rsidRPr="005E61AB">
              <w:rPr>
                <w:lang w:eastAsia="en-US"/>
              </w:rPr>
              <w:t>- справочные материалы (</w:t>
            </w:r>
            <w:r w:rsidR="007449EF" w:rsidRPr="005E61AB">
              <w:rPr>
                <w:lang w:eastAsia="en-US"/>
              </w:rPr>
              <w:t>п</w:t>
            </w:r>
            <w:r w:rsidR="00B47AC4" w:rsidRPr="005E61AB">
              <w:t>ериодическая система химических элементов;</w:t>
            </w:r>
          </w:p>
          <w:p w:rsidR="00B47AC4" w:rsidRPr="005E61AB" w:rsidRDefault="007449EF" w:rsidP="007449EF">
            <w:pPr>
              <w:pStyle w:val="Default"/>
              <w:jc w:val="center"/>
            </w:pPr>
            <w:r w:rsidRPr="005E61AB">
              <w:t>т</w:t>
            </w:r>
            <w:r w:rsidR="00B47AC4" w:rsidRPr="005E61AB">
              <w:t xml:space="preserve">аблица растворимости и ряд </w:t>
            </w:r>
            <w:r w:rsidR="007E5544" w:rsidRPr="005E61AB">
              <w:t>напряжения металлов)</w:t>
            </w:r>
          </w:p>
          <w:p w:rsidR="00B47AC4" w:rsidRPr="005E61AB" w:rsidRDefault="00B47AC4" w:rsidP="0013607D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82" w:rsidRPr="005E61AB" w:rsidRDefault="00CC719D" w:rsidP="0013607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Общий м</w:t>
            </w:r>
            <w:r w:rsidR="00AF4B82" w:rsidRPr="005E61AB">
              <w:rPr>
                <w:rStyle w:val="fontstyle01"/>
              </w:rPr>
              <w:t>аксимальный бал</w:t>
            </w:r>
            <w:r w:rsidR="005C58BC" w:rsidRPr="005E61AB">
              <w:rPr>
                <w:rStyle w:val="fontstyle01"/>
              </w:rPr>
              <w:t>л</w:t>
            </w:r>
            <w:r w:rsidR="00AF4B82" w:rsidRPr="005E61AB">
              <w:rPr>
                <w:rStyle w:val="fontstyle01"/>
              </w:rPr>
              <w:t xml:space="preserve"> в каждой возрастной категории – </w:t>
            </w:r>
            <w:r w:rsidR="00AF4B82" w:rsidRPr="005E61AB">
              <w:rPr>
                <w:rStyle w:val="fontstyle01"/>
                <w:b/>
              </w:rPr>
              <w:t>100</w:t>
            </w:r>
            <w:r w:rsidR="00AF4B82" w:rsidRPr="005E61AB">
              <w:rPr>
                <w:rStyle w:val="fontstyle01"/>
              </w:rPr>
              <w:t>.</w:t>
            </w:r>
          </w:p>
          <w:p w:rsidR="00B47AC4" w:rsidRPr="005E61AB" w:rsidRDefault="00B47AC4" w:rsidP="0013607D">
            <w:pPr>
              <w:ind w:left="0" w:firstLine="0"/>
              <w:jc w:val="center"/>
              <w:rPr>
                <w:rStyle w:val="fontstyle01"/>
              </w:rPr>
            </w:pP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7-8 классов: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1 – </w:t>
            </w:r>
            <w:r w:rsidR="00103846" w:rsidRPr="005E61AB">
              <w:rPr>
                <w:rStyle w:val="fontstyle01"/>
              </w:rPr>
              <w:t>31</w:t>
            </w:r>
            <w:r w:rsidRPr="005E61AB">
              <w:rPr>
                <w:rStyle w:val="fontstyle01"/>
              </w:rPr>
              <w:t xml:space="preserve"> балл;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2 – </w:t>
            </w:r>
            <w:r w:rsidR="00BF1FAD" w:rsidRPr="005E61AB">
              <w:rPr>
                <w:rStyle w:val="fontstyle01"/>
              </w:rPr>
              <w:t>3</w:t>
            </w:r>
            <w:r w:rsidR="00103846" w:rsidRPr="005E61AB">
              <w:rPr>
                <w:rStyle w:val="fontstyle01"/>
              </w:rPr>
              <w:t>2</w:t>
            </w:r>
            <w:r w:rsidRPr="005E61AB">
              <w:rPr>
                <w:rStyle w:val="fontstyle01"/>
              </w:rPr>
              <w:t xml:space="preserve"> балл</w:t>
            </w:r>
            <w:r w:rsidR="00103846" w:rsidRPr="005E61AB">
              <w:rPr>
                <w:rStyle w:val="fontstyle01"/>
              </w:rPr>
              <w:t>а</w:t>
            </w:r>
            <w:r w:rsidRPr="005E61AB">
              <w:rPr>
                <w:rStyle w:val="fontstyle01"/>
              </w:rPr>
              <w:t>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3 – </w:t>
            </w:r>
            <w:r w:rsidR="00BF1FAD" w:rsidRPr="005E61AB">
              <w:rPr>
                <w:rStyle w:val="fontstyle01"/>
              </w:rPr>
              <w:t>3</w:t>
            </w:r>
            <w:r w:rsidR="00103846" w:rsidRPr="005E61AB">
              <w:rPr>
                <w:rStyle w:val="fontstyle01"/>
              </w:rPr>
              <w:t>7</w:t>
            </w:r>
            <w:r w:rsidRPr="005E61AB">
              <w:rPr>
                <w:rStyle w:val="fontstyle01"/>
              </w:rPr>
              <w:t xml:space="preserve"> баллов</w:t>
            </w:r>
            <w:r w:rsidR="00BF1FAD" w:rsidRPr="005E61AB">
              <w:rPr>
                <w:rStyle w:val="fontstyle01"/>
              </w:rPr>
              <w:t>.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9 класса: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1 – </w:t>
            </w:r>
            <w:r w:rsidR="00BF1FAD" w:rsidRPr="005E61AB">
              <w:rPr>
                <w:rStyle w:val="fontstyle01"/>
              </w:rPr>
              <w:t>3</w:t>
            </w:r>
            <w:r w:rsidR="00103846" w:rsidRPr="005E61AB">
              <w:rPr>
                <w:rStyle w:val="fontstyle01"/>
              </w:rPr>
              <w:t>5</w:t>
            </w:r>
            <w:r w:rsidRPr="005E61AB">
              <w:rPr>
                <w:rStyle w:val="fontstyle01"/>
              </w:rPr>
              <w:t xml:space="preserve"> балл</w:t>
            </w:r>
            <w:r w:rsidR="00BF1FAD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2 –</w:t>
            </w:r>
            <w:r w:rsidR="00BF1FAD" w:rsidRPr="005E61AB">
              <w:rPr>
                <w:rStyle w:val="fontstyle01"/>
              </w:rPr>
              <w:t>2</w:t>
            </w:r>
            <w:r w:rsidR="00103846" w:rsidRPr="005E61AB">
              <w:rPr>
                <w:rStyle w:val="fontstyle01"/>
              </w:rPr>
              <w:t>8</w:t>
            </w:r>
            <w:r w:rsidRPr="005E61AB">
              <w:rPr>
                <w:rStyle w:val="fontstyle01"/>
              </w:rPr>
              <w:t xml:space="preserve"> балл</w:t>
            </w:r>
            <w:r w:rsidR="00BF1FAD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103846" w:rsidRPr="005E61AB" w:rsidRDefault="00B47AC4" w:rsidP="00103846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3 – </w:t>
            </w:r>
            <w:r w:rsidR="00103846" w:rsidRPr="005E61AB">
              <w:rPr>
                <w:rStyle w:val="fontstyle01"/>
              </w:rPr>
              <w:t>20</w:t>
            </w:r>
            <w:r w:rsidRPr="005E61AB">
              <w:rPr>
                <w:rStyle w:val="fontstyle01"/>
              </w:rPr>
              <w:t xml:space="preserve"> балл</w:t>
            </w:r>
            <w:r w:rsidR="00103846" w:rsidRPr="005E61AB">
              <w:rPr>
                <w:rStyle w:val="fontstyle01"/>
              </w:rPr>
              <w:t>ов;</w:t>
            </w:r>
          </w:p>
          <w:p w:rsidR="00B47AC4" w:rsidRPr="005E61AB" w:rsidRDefault="00103846" w:rsidP="00103846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4 – 17 баллов</w:t>
            </w:r>
            <w:r w:rsidR="00BF1FAD" w:rsidRPr="005E61AB">
              <w:rPr>
                <w:rStyle w:val="fontstyle01"/>
              </w:rPr>
              <w:t>.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10 класса: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1 – 2</w:t>
            </w:r>
            <w:r w:rsidR="002B0B6A" w:rsidRPr="005E61AB">
              <w:rPr>
                <w:rStyle w:val="fontstyle01"/>
              </w:rPr>
              <w:t>8</w:t>
            </w:r>
            <w:r w:rsidRPr="005E61AB">
              <w:rPr>
                <w:rStyle w:val="fontstyle01"/>
              </w:rPr>
              <w:t xml:space="preserve"> балл</w:t>
            </w:r>
            <w:r w:rsidR="00BF1FAD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2 – 2</w:t>
            </w:r>
            <w:r w:rsidR="002B0B6A" w:rsidRPr="005E61AB">
              <w:rPr>
                <w:rStyle w:val="fontstyle01"/>
              </w:rPr>
              <w:t>8</w:t>
            </w:r>
            <w:r w:rsidRPr="005E61AB">
              <w:rPr>
                <w:rStyle w:val="fontstyle01"/>
              </w:rPr>
              <w:t xml:space="preserve"> балл</w:t>
            </w:r>
            <w:r w:rsidR="002B0B6A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3 – 2</w:t>
            </w:r>
            <w:r w:rsidR="002B0B6A" w:rsidRPr="005E61AB">
              <w:rPr>
                <w:rStyle w:val="fontstyle01"/>
              </w:rPr>
              <w:t>0</w:t>
            </w:r>
            <w:r w:rsidRPr="005E61AB">
              <w:rPr>
                <w:rStyle w:val="fontstyle01"/>
              </w:rPr>
              <w:t xml:space="preserve"> баллов;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4 – </w:t>
            </w:r>
            <w:r w:rsidR="00BF1FAD" w:rsidRPr="005E61AB">
              <w:rPr>
                <w:rStyle w:val="fontstyle01"/>
              </w:rPr>
              <w:t>24</w:t>
            </w:r>
            <w:r w:rsidRPr="005E61AB">
              <w:rPr>
                <w:rStyle w:val="fontstyle01"/>
              </w:rPr>
              <w:t xml:space="preserve"> балл</w:t>
            </w:r>
            <w:r w:rsidR="00BF1FAD" w:rsidRPr="005E61AB">
              <w:rPr>
                <w:rStyle w:val="fontstyle01"/>
              </w:rPr>
              <w:t>а.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lastRenderedPageBreak/>
              <w:t>Для 11 класса: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1 – 2</w:t>
            </w:r>
            <w:r w:rsidR="005C58BC" w:rsidRPr="005E61AB">
              <w:rPr>
                <w:rStyle w:val="fontstyle01"/>
              </w:rPr>
              <w:t>8</w:t>
            </w:r>
            <w:r w:rsidRPr="005E61AB">
              <w:rPr>
                <w:rStyle w:val="fontstyle01"/>
              </w:rPr>
              <w:t xml:space="preserve"> балл</w:t>
            </w:r>
            <w:r w:rsidR="00BF1FAD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Задание 2 – </w:t>
            </w:r>
            <w:r w:rsidR="00BF1FAD" w:rsidRPr="005E61AB">
              <w:rPr>
                <w:rStyle w:val="fontstyle01"/>
              </w:rPr>
              <w:t>3</w:t>
            </w:r>
            <w:r w:rsidR="005C58BC" w:rsidRPr="005E61AB">
              <w:rPr>
                <w:rStyle w:val="fontstyle01"/>
              </w:rPr>
              <w:t>1</w:t>
            </w:r>
            <w:r w:rsidRPr="005E61AB">
              <w:rPr>
                <w:rStyle w:val="fontstyle01"/>
              </w:rPr>
              <w:t xml:space="preserve"> балл;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3 – 2</w:t>
            </w:r>
            <w:r w:rsidR="005C58BC" w:rsidRPr="005E61AB">
              <w:rPr>
                <w:rStyle w:val="fontstyle01"/>
              </w:rPr>
              <w:t>0</w:t>
            </w:r>
            <w:r w:rsidRPr="005E61AB">
              <w:rPr>
                <w:rStyle w:val="fontstyle01"/>
              </w:rPr>
              <w:t xml:space="preserve"> балл</w:t>
            </w:r>
            <w:r w:rsidR="005C58BC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;</w:t>
            </w:r>
          </w:p>
          <w:p w:rsidR="00BF1FAD" w:rsidRPr="005E61AB" w:rsidRDefault="00BF1FAD" w:rsidP="00BF1FA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Задание 4 – 2</w:t>
            </w:r>
            <w:r w:rsidR="005C58BC" w:rsidRPr="005E61AB">
              <w:rPr>
                <w:rStyle w:val="fontstyle01"/>
              </w:rPr>
              <w:t>1</w:t>
            </w:r>
            <w:r w:rsidRPr="005E61AB">
              <w:rPr>
                <w:rStyle w:val="fontstyle01"/>
              </w:rPr>
              <w:t xml:space="preserve"> балл.</w:t>
            </w:r>
          </w:p>
          <w:p w:rsidR="00B47AC4" w:rsidRPr="005E61AB" w:rsidRDefault="00B47AC4" w:rsidP="00B47AC4">
            <w:pPr>
              <w:ind w:left="0" w:firstLine="0"/>
              <w:jc w:val="center"/>
              <w:rPr>
                <w:rStyle w:val="fontstyle01"/>
              </w:rPr>
            </w:pPr>
          </w:p>
          <w:p w:rsidR="00295363" w:rsidRPr="005E61AB" w:rsidRDefault="00BB2733" w:rsidP="0013607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 xml:space="preserve">Итоговый рейтинг составляется отдельно </w:t>
            </w:r>
            <w:r w:rsidR="0074788B" w:rsidRPr="005E61AB">
              <w:rPr>
                <w:rStyle w:val="fontstyle01"/>
              </w:rPr>
              <w:t>среди 7-</w:t>
            </w:r>
            <w:r w:rsidR="00D36E13" w:rsidRPr="005E61AB">
              <w:rPr>
                <w:rStyle w:val="fontstyle01"/>
              </w:rPr>
              <w:t xml:space="preserve">х, </w:t>
            </w:r>
            <w:r w:rsidR="0074788B" w:rsidRPr="005E61AB">
              <w:rPr>
                <w:rStyle w:val="fontstyle01"/>
              </w:rPr>
              <w:t xml:space="preserve">8-х, </w:t>
            </w:r>
            <w:r w:rsidRPr="005E61AB">
              <w:rPr>
                <w:rStyle w:val="fontstyle01"/>
              </w:rPr>
              <w:t>9-</w:t>
            </w:r>
            <w:r w:rsidR="0074788B" w:rsidRPr="005E61AB">
              <w:rPr>
                <w:rStyle w:val="fontstyle01"/>
              </w:rPr>
              <w:t>х</w:t>
            </w:r>
            <w:r w:rsidRPr="005E61AB">
              <w:rPr>
                <w:rStyle w:val="fontstyle01"/>
              </w:rPr>
              <w:t>, 10-</w:t>
            </w:r>
            <w:r w:rsidR="0074788B" w:rsidRPr="005E61AB">
              <w:rPr>
                <w:rStyle w:val="fontstyle01"/>
              </w:rPr>
              <w:t>х</w:t>
            </w:r>
            <w:r w:rsidRPr="005E61AB">
              <w:rPr>
                <w:rStyle w:val="fontstyle01"/>
              </w:rPr>
              <w:t xml:space="preserve"> и </w:t>
            </w:r>
            <w:r w:rsidR="0074788B" w:rsidRPr="005E61AB">
              <w:rPr>
                <w:rStyle w:val="fontstyle01"/>
              </w:rPr>
              <w:t xml:space="preserve">    </w:t>
            </w:r>
            <w:r w:rsidRPr="005E61AB">
              <w:rPr>
                <w:rStyle w:val="fontstyle01"/>
              </w:rPr>
              <w:t>11-</w:t>
            </w:r>
            <w:r w:rsidR="0074788B" w:rsidRPr="005E61AB">
              <w:rPr>
                <w:rStyle w:val="fontstyle01"/>
              </w:rPr>
              <w:t>х</w:t>
            </w:r>
            <w:r w:rsidRPr="005E61AB">
              <w:rPr>
                <w:rStyle w:val="fontstyle01"/>
              </w:rPr>
              <w:t xml:space="preserve"> класс</w:t>
            </w:r>
            <w:r w:rsidR="0074788B" w:rsidRPr="005E61AB">
              <w:rPr>
                <w:rStyle w:val="fontstyle01"/>
              </w:rPr>
              <w:t>ов</w:t>
            </w:r>
            <w:r w:rsidRPr="005E61AB">
              <w:rPr>
                <w:rStyle w:val="fontstyle01"/>
              </w:rPr>
              <w:t>.</w:t>
            </w:r>
          </w:p>
        </w:tc>
      </w:tr>
    </w:tbl>
    <w:p w:rsidR="00295363" w:rsidRPr="005E61AB" w:rsidRDefault="00295363" w:rsidP="00295363">
      <w:pPr>
        <w:spacing w:after="0" w:line="256" w:lineRule="auto"/>
        <w:ind w:left="0" w:right="0" w:firstLine="0"/>
        <w:jc w:val="left"/>
        <w:rPr>
          <w:szCs w:val="24"/>
        </w:rPr>
      </w:pPr>
    </w:p>
    <w:p w:rsidR="00B47AC4" w:rsidRPr="005E61AB" w:rsidRDefault="00B47AC4" w:rsidP="00136C8D">
      <w:pPr>
        <w:spacing w:after="0" w:line="259" w:lineRule="auto"/>
        <w:ind w:left="0" w:right="0" w:firstLine="0"/>
        <w:rPr>
          <w:rFonts w:eastAsia="Calibri"/>
          <w:szCs w:val="24"/>
          <w:lang w:eastAsia="en-US"/>
        </w:rPr>
      </w:pPr>
      <w:bookmarkStart w:id="0" w:name="_GoBack"/>
      <w:r w:rsidRPr="00D06F94">
        <w:rPr>
          <w:szCs w:val="24"/>
        </w:rPr>
        <w:t>2)</w:t>
      </w:r>
      <w:r w:rsidRPr="005E61AB">
        <w:rPr>
          <w:szCs w:val="24"/>
        </w:rPr>
        <w:t xml:space="preserve"> </w:t>
      </w:r>
      <w:bookmarkEnd w:id="0"/>
      <w:r w:rsidR="00136C8D" w:rsidRPr="005E61AB">
        <w:rPr>
          <w:szCs w:val="24"/>
        </w:rPr>
        <w:tab/>
      </w:r>
      <w:r w:rsidRPr="005E61AB">
        <w:rPr>
          <w:rFonts w:eastAsia="Calibri"/>
          <w:szCs w:val="24"/>
          <w:lang w:eastAsia="en-US"/>
        </w:rPr>
        <w:t>Разработанный комплект содержит задания</w:t>
      </w:r>
      <w:r w:rsidRPr="005E61AB">
        <w:rPr>
          <w:rFonts w:eastAsiaTheme="minorHAnsi"/>
          <w:szCs w:val="24"/>
          <w:lang w:eastAsia="en-US"/>
        </w:rPr>
        <w:t xml:space="preserve"> I тура</w:t>
      </w:r>
      <w:r w:rsidRPr="005E61AB">
        <w:rPr>
          <w:rFonts w:eastAsia="Calibri"/>
          <w:szCs w:val="24"/>
          <w:lang w:eastAsia="en-US"/>
        </w:rPr>
        <w:t xml:space="preserve"> для 7-8, 9, 10 и 11 классов.</w:t>
      </w:r>
      <w:r w:rsidRPr="005E61AB">
        <w:rPr>
          <w:rFonts w:eastAsiaTheme="minorHAnsi"/>
          <w:szCs w:val="24"/>
          <w:lang w:eastAsia="en-US"/>
        </w:rPr>
        <w:t xml:space="preserve"> I</w:t>
      </w:r>
      <w:r w:rsidRPr="005E61AB">
        <w:rPr>
          <w:rFonts w:eastAsiaTheme="minorHAnsi"/>
          <w:szCs w:val="24"/>
          <w:lang w:val="en-US" w:eastAsia="en-US"/>
        </w:rPr>
        <w:t>I</w:t>
      </w:r>
      <w:r w:rsidRPr="005E61AB">
        <w:rPr>
          <w:rFonts w:eastAsiaTheme="minorHAnsi"/>
          <w:szCs w:val="24"/>
          <w:lang w:eastAsia="en-US"/>
        </w:rPr>
        <w:t xml:space="preserve"> тур на олимпиаде по химии не предусмотрен.</w:t>
      </w:r>
      <w:r w:rsidRPr="005E61AB">
        <w:rPr>
          <w:rFonts w:eastAsia="Calibri"/>
          <w:szCs w:val="24"/>
          <w:lang w:eastAsia="en-US"/>
        </w:rPr>
        <w:t xml:space="preserve"> </w:t>
      </w:r>
      <w:r w:rsidR="00136C8D" w:rsidRPr="005E61AB">
        <w:rPr>
          <w:rFonts w:eastAsia="Calibri"/>
          <w:szCs w:val="24"/>
          <w:lang w:eastAsia="en-US"/>
        </w:rPr>
        <w:t xml:space="preserve"> </w:t>
      </w:r>
      <w:r w:rsidRPr="005E61AB">
        <w:rPr>
          <w:rFonts w:eastAsia="Calibri"/>
          <w:szCs w:val="24"/>
          <w:lang w:eastAsia="en-US"/>
        </w:rPr>
        <w:t>Для каждого участника необходимо распечатать текст заданий соответствующего класса и справочные материалы: Периодическую систему и таблицу растворимости, содержащую электрохимический ряд напряжений металлов. Школьник м</w:t>
      </w:r>
      <w:r w:rsidR="005B5DE1" w:rsidRPr="005E61AB">
        <w:rPr>
          <w:rFonts w:eastAsia="Calibri"/>
          <w:szCs w:val="24"/>
          <w:lang w:eastAsia="en-US"/>
        </w:rPr>
        <w:t>ожет пользоваться только этими с</w:t>
      </w:r>
      <w:r w:rsidRPr="005E61AB">
        <w:rPr>
          <w:rFonts w:eastAsia="Calibri"/>
          <w:szCs w:val="24"/>
          <w:lang w:eastAsia="en-US"/>
        </w:rPr>
        <w:t xml:space="preserve">правочными материалами и принесенным с собой непрограммируемым калькулятором. </w:t>
      </w:r>
      <w:r w:rsidR="005A6ED2" w:rsidRPr="005E61AB">
        <w:rPr>
          <w:rFonts w:eastAsia="Calibri"/>
          <w:i/>
          <w:color w:val="C00000"/>
          <w:szCs w:val="24"/>
          <w:lang w:eastAsia="en-US"/>
        </w:rPr>
        <w:t>Использование другого справочного материала, в том числе принесенных с собой Периодических систем или таблиц растворимости категорически запрещено!</w:t>
      </w:r>
    </w:p>
    <w:p w:rsidR="00B47AC4" w:rsidRPr="005E61AB" w:rsidRDefault="00B47AC4" w:rsidP="00B47AC4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szCs w:val="24"/>
          <w:lang w:eastAsia="en-US"/>
        </w:rPr>
      </w:pPr>
      <w:r w:rsidRPr="005E61AB">
        <w:rPr>
          <w:rFonts w:eastAsia="Calibri"/>
          <w:szCs w:val="24"/>
          <w:lang w:eastAsia="en-US"/>
        </w:rPr>
        <w:t xml:space="preserve">Не следует уменьшать шрифт или формат бумаги при печати материалов и заданий олимпиады. Уменьшение масштаба может привести к потере важной информации, а также отрицательно сказаться на здоровье школьника. </w:t>
      </w:r>
    </w:p>
    <w:p w:rsidR="00B47AC4" w:rsidRPr="005E61AB" w:rsidRDefault="00B47AC4" w:rsidP="00B47AC4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szCs w:val="24"/>
          <w:lang w:eastAsia="en-US"/>
        </w:rPr>
      </w:pPr>
      <w:r w:rsidRPr="005E61AB">
        <w:rPr>
          <w:rFonts w:eastAsia="Calibri"/>
          <w:szCs w:val="24"/>
          <w:lang w:eastAsia="en-US"/>
        </w:rPr>
        <w:t>Размещение участников олимпиады в аудиториях должно быть организовано таким образом, чтобы исключить возможность коллективного выполнения олимпиадных работ или их части. Участников олимпиады следует рассаживать не более чем по одному за столом (партой). Не</w:t>
      </w:r>
      <w:r w:rsidRPr="005E61AB">
        <w:rPr>
          <w:rFonts w:eastAsiaTheme="minorHAnsi"/>
          <w:szCs w:val="24"/>
          <w:lang w:eastAsia="en-US"/>
        </w:rPr>
        <w:t>льзя</w:t>
      </w:r>
      <w:r w:rsidRPr="005E61AB">
        <w:rPr>
          <w:rFonts w:eastAsia="Calibri"/>
          <w:szCs w:val="24"/>
          <w:lang w:eastAsia="en-US"/>
        </w:rPr>
        <w:t xml:space="preserve"> «перемешивать» учащихся разных классов в одной аудитории, поскольку в комплекте присутствуют задачи, частично повторяющиеся в разных классах. </w:t>
      </w:r>
    </w:p>
    <w:p w:rsidR="00B47AC4" w:rsidRPr="005E61AB" w:rsidRDefault="00B47AC4" w:rsidP="00B47AC4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szCs w:val="24"/>
          <w:lang w:eastAsia="en-US"/>
        </w:rPr>
      </w:pPr>
      <w:r w:rsidRPr="005E61AB">
        <w:rPr>
          <w:rFonts w:eastAsia="Calibri"/>
          <w:szCs w:val="24"/>
          <w:lang w:eastAsia="en-US"/>
        </w:rPr>
        <w:t xml:space="preserve">Время проведения олимпиады составляет </w:t>
      </w:r>
      <w:r w:rsidR="005B5DE1" w:rsidRPr="005E61AB">
        <w:rPr>
          <w:rFonts w:eastAsia="Calibri"/>
          <w:b/>
          <w:bCs/>
          <w:szCs w:val="24"/>
          <w:lang w:eastAsia="en-US"/>
        </w:rPr>
        <w:t xml:space="preserve">3 </w:t>
      </w:r>
      <w:r w:rsidRPr="005E61AB">
        <w:rPr>
          <w:rFonts w:eastAsia="Calibri"/>
          <w:b/>
          <w:bCs/>
          <w:szCs w:val="24"/>
          <w:lang w:eastAsia="en-US"/>
        </w:rPr>
        <w:t>астрономических</w:t>
      </w:r>
      <w:r w:rsidRPr="005E61AB">
        <w:rPr>
          <w:rFonts w:eastAsia="Calibri"/>
          <w:szCs w:val="24"/>
          <w:lang w:eastAsia="en-US"/>
        </w:rPr>
        <w:t xml:space="preserve"> </w:t>
      </w:r>
      <w:r w:rsidRPr="005E61AB">
        <w:rPr>
          <w:rFonts w:eastAsia="Calibri"/>
          <w:b/>
          <w:szCs w:val="24"/>
          <w:lang w:eastAsia="en-US"/>
        </w:rPr>
        <w:t>часа</w:t>
      </w:r>
      <w:r w:rsidR="005B5DE1" w:rsidRPr="005E61AB">
        <w:rPr>
          <w:rFonts w:eastAsia="Calibri"/>
          <w:b/>
          <w:szCs w:val="24"/>
          <w:lang w:eastAsia="en-US"/>
        </w:rPr>
        <w:t xml:space="preserve"> 55 минут</w:t>
      </w:r>
      <w:r w:rsidRPr="005E61AB">
        <w:rPr>
          <w:rFonts w:eastAsia="Calibri"/>
          <w:szCs w:val="24"/>
          <w:lang w:eastAsia="en-US"/>
        </w:rPr>
        <w:t>.</w:t>
      </w:r>
    </w:p>
    <w:p w:rsidR="00CB216B" w:rsidRPr="005E61AB" w:rsidRDefault="00CB216B">
      <w:pPr>
        <w:spacing w:after="160" w:line="259" w:lineRule="auto"/>
        <w:ind w:left="0" w:right="0" w:firstLine="0"/>
        <w:jc w:val="left"/>
        <w:rPr>
          <w:b/>
          <w:szCs w:val="24"/>
        </w:rPr>
      </w:pPr>
      <w:r w:rsidRPr="005E61AB">
        <w:rPr>
          <w:b/>
          <w:szCs w:val="24"/>
        </w:rPr>
        <w:br w:type="page"/>
      </w:r>
    </w:p>
    <w:p w:rsidR="00CB216B" w:rsidRPr="005E61AB" w:rsidRDefault="00CB216B" w:rsidP="00CB216B">
      <w:pPr>
        <w:jc w:val="center"/>
        <w:rPr>
          <w:b/>
          <w:szCs w:val="24"/>
        </w:rPr>
      </w:pPr>
      <w:r w:rsidRPr="005E61AB">
        <w:rPr>
          <w:b/>
          <w:szCs w:val="24"/>
        </w:rPr>
        <w:lastRenderedPageBreak/>
        <w:t>Данные об ожидаемых объемах печати *</w:t>
      </w:r>
    </w:p>
    <w:p w:rsidR="00CB216B" w:rsidRPr="005E61AB" w:rsidRDefault="00CB216B" w:rsidP="00CB216B">
      <w:pPr>
        <w:jc w:val="center"/>
        <w:rPr>
          <w:b/>
          <w:szCs w:val="24"/>
        </w:rPr>
      </w:pPr>
    </w:p>
    <w:tbl>
      <w:tblPr>
        <w:tblStyle w:val="a3"/>
        <w:tblW w:w="15587" w:type="dxa"/>
        <w:tblLayout w:type="fixed"/>
        <w:tblLook w:val="04A0" w:firstRow="1" w:lastRow="0" w:firstColumn="1" w:lastColumn="0" w:noHBand="0" w:noVBand="1"/>
      </w:tblPr>
      <w:tblGrid>
        <w:gridCol w:w="628"/>
        <w:gridCol w:w="2315"/>
        <w:gridCol w:w="1985"/>
        <w:gridCol w:w="1446"/>
        <w:gridCol w:w="1247"/>
        <w:gridCol w:w="29"/>
        <w:gridCol w:w="1276"/>
        <w:gridCol w:w="4082"/>
        <w:gridCol w:w="2579"/>
      </w:tblGrid>
      <w:tr w:rsidR="00CB216B" w:rsidRPr="005E61AB" w:rsidTr="00136C8D">
        <w:trPr>
          <w:cantSplit/>
          <w:trHeight w:val="165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CB216B" w:rsidRPr="005E61AB" w:rsidRDefault="00CB216B" w:rsidP="000A41F6">
            <w:pPr>
              <w:tabs>
                <w:tab w:val="left" w:pos="171"/>
              </w:tabs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№ п/п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Предмет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ЗАДАНИЯ</w:t>
            </w:r>
          </w:p>
        </w:tc>
        <w:tc>
          <w:tcPr>
            <w:tcW w:w="4082" w:type="dxa"/>
            <w:vMerge w:val="restart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Справочные материалы</w:t>
            </w:r>
          </w:p>
        </w:tc>
        <w:tc>
          <w:tcPr>
            <w:tcW w:w="2579" w:type="dxa"/>
            <w:vMerge w:val="restart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Бланки (листы) ответов</w:t>
            </w:r>
          </w:p>
        </w:tc>
      </w:tr>
      <w:tr w:rsidR="00CB216B" w:rsidRPr="005E61AB" w:rsidTr="00136C8D">
        <w:trPr>
          <w:cantSplit/>
          <w:trHeight w:val="135"/>
        </w:trPr>
        <w:tc>
          <w:tcPr>
            <w:tcW w:w="628" w:type="dxa"/>
            <w:vMerge/>
            <w:shd w:val="clear" w:color="auto" w:fill="auto"/>
            <w:vAlign w:val="center"/>
          </w:tcPr>
          <w:p w:rsidR="00CB216B" w:rsidRPr="005E61AB" w:rsidRDefault="00CB216B" w:rsidP="000A41F6">
            <w:pPr>
              <w:tabs>
                <w:tab w:val="left" w:pos="1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1 тур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2 тур</w:t>
            </w:r>
          </w:p>
        </w:tc>
        <w:tc>
          <w:tcPr>
            <w:tcW w:w="4082" w:type="dxa"/>
            <w:vMerge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</w:tr>
      <w:tr w:rsidR="00CB216B" w:rsidRPr="005E61AB" w:rsidTr="005E61AB">
        <w:trPr>
          <w:cantSplit/>
          <w:trHeight w:val="79"/>
        </w:trPr>
        <w:tc>
          <w:tcPr>
            <w:tcW w:w="628" w:type="dxa"/>
            <w:vMerge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Ч/б</w:t>
            </w:r>
          </w:p>
        </w:tc>
        <w:tc>
          <w:tcPr>
            <w:tcW w:w="1446" w:type="dxa"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Цветная</w:t>
            </w:r>
          </w:p>
        </w:tc>
        <w:tc>
          <w:tcPr>
            <w:tcW w:w="1247" w:type="dxa"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Ч/б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Цветная</w:t>
            </w:r>
          </w:p>
        </w:tc>
        <w:tc>
          <w:tcPr>
            <w:tcW w:w="4082" w:type="dxa"/>
            <w:vMerge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B216B" w:rsidRPr="005E61AB" w:rsidRDefault="00CB216B" w:rsidP="000A41F6">
            <w:pPr>
              <w:jc w:val="center"/>
              <w:rPr>
                <w:sz w:val="24"/>
                <w:szCs w:val="24"/>
              </w:rPr>
            </w:pPr>
          </w:p>
        </w:tc>
      </w:tr>
      <w:tr w:rsidR="005E61AB" w:rsidRPr="005E61AB" w:rsidTr="00305DC8">
        <w:trPr>
          <w:cantSplit/>
          <w:trHeight w:val="289"/>
        </w:trPr>
        <w:tc>
          <w:tcPr>
            <w:tcW w:w="628" w:type="dxa"/>
            <w:shd w:val="clear" w:color="auto" w:fill="auto"/>
          </w:tcPr>
          <w:p w:rsidR="005E61AB" w:rsidRPr="005E61AB" w:rsidRDefault="005E61AB" w:rsidP="00136C8D">
            <w:pPr>
              <w:spacing w:after="0" w:line="240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15</w:t>
            </w:r>
          </w:p>
        </w:tc>
        <w:tc>
          <w:tcPr>
            <w:tcW w:w="2315" w:type="dxa"/>
            <w:shd w:val="clear" w:color="auto" w:fill="auto"/>
          </w:tcPr>
          <w:p w:rsidR="005E61AB" w:rsidRPr="005E61AB" w:rsidRDefault="005E61AB" w:rsidP="00136C8D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7-8 классов: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4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9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5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10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4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11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sz w:val="24"/>
                <w:szCs w:val="24"/>
              </w:rPr>
            </w:pPr>
            <w:r w:rsidRPr="005E61AB">
              <w:rPr>
                <w:rStyle w:val="fontstyle01"/>
              </w:rPr>
              <w:t>4 стр.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AB" w:rsidRPr="005E61AB" w:rsidRDefault="005E61AB" w:rsidP="00136C8D">
            <w:pPr>
              <w:jc w:val="center"/>
              <w:rPr>
                <w:sz w:val="24"/>
                <w:szCs w:val="24"/>
              </w:rPr>
            </w:pPr>
            <w:r w:rsidRPr="005E61A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AB" w:rsidRPr="005E61AB" w:rsidRDefault="005E61AB" w:rsidP="00136C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AB" w:rsidRPr="005E61AB" w:rsidRDefault="005E61AB" w:rsidP="00136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B" w:rsidRPr="005E61AB" w:rsidRDefault="005E61AB" w:rsidP="00136C8D">
            <w:pPr>
              <w:pStyle w:val="Default"/>
              <w:jc w:val="center"/>
            </w:pPr>
            <w:r w:rsidRPr="005E61AB">
              <w:t>2 ч/б стр.</w:t>
            </w:r>
          </w:p>
          <w:p w:rsidR="005E61AB" w:rsidRPr="005E61AB" w:rsidRDefault="005E61AB" w:rsidP="00136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7-8 классов: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6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9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8 стр.+2 доп.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10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8 стр.+3 доп. стр.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</w:p>
          <w:p w:rsidR="005E61AB" w:rsidRPr="005E61AB" w:rsidRDefault="005E61AB" w:rsidP="00136C8D">
            <w:pPr>
              <w:ind w:left="0" w:firstLine="0"/>
              <w:jc w:val="center"/>
              <w:rPr>
                <w:rStyle w:val="fontstyle01"/>
              </w:rPr>
            </w:pPr>
            <w:r w:rsidRPr="005E61AB">
              <w:rPr>
                <w:rStyle w:val="fontstyle01"/>
              </w:rPr>
              <w:t>Для 11 класса:</w:t>
            </w:r>
          </w:p>
          <w:p w:rsidR="005E61AB" w:rsidRPr="005E61AB" w:rsidRDefault="005E61AB" w:rsidP="00136C8D">
            <w:pPr>
              <w:ind w:left="0" w:firstLine="0"/>
              <w:jc w:val="center"/>
              <w:rPr>
                <w:sz w:val="24"/>
                <w:szCs w:val="24"/>
              </w:rPr>
            </w:pPr>
            <w:r w:rsidRPr="005E61AB">
              <w:rPr>
                <w:rStyle w:val="fontstyle01"/>
              </w:rPr>
              <w:t>8 стр.+4 доп. стр.</w:t>
            </w:r>
          </w:p>
        </w:tc>
      </w:tr>
    </w:tbl>
    <w:p w:rsidR="00CB216B" w:rsidRPr="005E61AB" w:rsidRDefault="00CB216B" w:rsidP="00136C8D">
      <w:pPr>
        <w:tabs>
          <w:tab w:val="left" w:pos="4253"/>
        </w:tabs>
        <w:jc w:val="center"/>
        <w:rPr>
          <w:b/>
          <w:szCs w:val="24"/>
        </w:rPr>
      </w:pPr>
    </w:p>
    <w:p w:rsidR="00CB216B" w:rsidRPr="005E61AB" w:rsidRDefault="00CB216B" w:rsidP="00CB216B">
      <w:pPr>
        <w:tabs>
          <w:tab w:val="left" w:pos="4253"/>
        </w:tabs>
        <w:rPr>
          <w:b/>
          <w:szCs w:val="24"/>
        </w:rPr>
      </w:pPr>
      <w:r w:rsidRPr="005E61AB">
        <w:rPr>
          <w:b/>
          <w:szCs w:val="24"/>
        </w:rPr>
        <w:t>*Объем печати рассчитывается, исходя из использования листов формата А4 с односторонней печатью.</w:t>
      </w:r>
    </w:p>
    <w:p w:rsidR="008F1F6E" w:rsidRPr="005E61AB" w:rsidRDefault="008F1F6E">
      <w:pPr>
        <w:rPr>
          <w:b/>
          <w:szCs w:val="24"/>
        </w:rPr>
      </w:pPr>
    </w:p>
    <w:sectPr w:rsidR="008F1F6E" w:rsidRPr="005E61AB" w:rsidSect="00136C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9AA"/>
    <w:multiLevelType w:val="hybridMultilevel"/>
    <w:tmpl w:val="ED1259D6"/>
    <w:lvl w:ilvl="0" w:tplc="F44454FE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0E5218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EC7644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6072C8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5002B4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C21824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C2B12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7ECFB4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EAB5A4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5896A44"/>
    <w:multiLevelType w:val="hybridMultilevel"/>
    <w:tmpl w:val="DDBE802E"/>
    <w:lvl w:ilvl="0" w:tplc="F44454FE">
      <w:start w:val="1"/>
      <w:numFmt w:val="bullet"/>
      <w:lvlText w:val=""/>
      <w:lvlJc w:val="left"/>
      <w:pPr>
        <w:ind w:left="42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D01A4A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16A02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22DC42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46764A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364031A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E90FC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5AAB96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4A4DA8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EBA6EFC"/>
    <w:multiLevelType w:val="hybridMultilevel"/>
    <w:tmpl w:val="2624BCBE"/>
    <w:lvl w:ilvl="0" w:tplc="F44454FE">
      <w:start w:val="1"/>
      <w:numFmt w:val="bullet"/>
      <w:lvlText w:val=""/>
      <w:lvlJc w:val="left"/>
      <w:pPr>
        <w:ind w:left="427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04B330">
      <w:start w:val="1"/>
      <w:numFmt w:val="bullet"/>
      <w:lvlText w:val="o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ADC0">
      <w:start w:val="1"/>
      <w:numFmt w:val="bullet"/>
      <w:lvlText w:val="▪"/>
      <w:lvlJc w:val="left"/>
      <w:pPr>
        <w:ind w:left="22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121424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BFEF5EC">
      <w:start w:val="1"/>
      <w:numFmt w:val="bullet"/>
      <w:lvlText w:val="o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C0170E">
      <w:start w:val="1"/>
      <w:numFmt w:val="bullet"/>
      <w:lvlText w:val="▪"/>
      <w:lvlJc w:val="left"/>
      <w:pPr>
        <w:ind w:left="43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E0958E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B445CA">
      <w:start w:val="1"/>
      <w:numFmt w:val="bullet"/>
      <w:lvlText w:val="o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CDFA2">
      <w:start w:val="1"/>
      <w:numFmt w:val="bullet"/>
      <w:lvlText w:val="▪"/>
      <w:lvlJc w:val="left"/>
      <w:pPr>
        <w:ind w:left="6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363"/>
    <w:rsid w:val="00036CEC"/>
    <w:rsid w:val="00103846"/>
    <w:rsid w:val="0013607D"/>
    <w:rsid w:val="00136C8D"/>
    <w:rsid w:val="001C2325"/>
    <w:rsid w:val="00277B8E"/>
    <w:rsid w:val="00295363"/>
    <w:rsid w:val="002B0B6A"/>
    <w:rsid w:val="003475C6"/>
    <w:rsid w:val="003D5514"/>
    <w:rsid w:val="003E4CD3"/>
    <w:rsid w:val="005A6ED2"/>
    <w:rsid w:val="005B5DE1"/>
    <w:rsid w:val="005C58BC"/>
    <w:rsid w:val="005E61AB"/>
    <w:rsid w:val="005E6AB8"/>
    <w:rsid w:val="006E3E38"/>
    <w:rsid w:val="0070766E"/>
    <w:rsid w:val="007449EF"/>
    <w:rsid w:val="0074788B"/>
    <w:rsid w:val="007B2B16"/>
    <w:rsid w:val="007C55A3"/>
    <w:rsid w:val="007E5544"/>
    <w:rsid w:val="008A2A8D"/>
    <w:rsid w:val="008A761E"/>
    <w:rsid w:val="008F1F6E"/>
    <w:rsid w:val="009A31A2"/>
    <w:rsid w:val="00AF4B82"/>
    <w:rsid w:val="00B47AC4"/>
    <w:rsid w:val="00B717BE"/>
    <w:rsid w:val="00BB2733"/>
    <w:rsid w:val="00BF1FAD"/>
    <w:rsid w:val="00C75838"/>
    <w:rsid w:val="00CB216B"/>
    <w:rsid w:val="00CC719D"/>
    <w:rsid w:val="00D06F94"/>
    <w:rsid w:val="00D36E13"/>
    <w:rsid w:val="00D76414"/>
    <w:rsid w:val="00E03D75"/>
    <w:rsid w:val="00E051F3"/>
    <w:rsid w:val="00E775AE"/>
    <w:rsid w:val="00F30389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FC348-B734-4240-BF03-4457BF4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3"/>
    <w:pPr>
      <w:spacing w:after="5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838"/>
    <w:pPr>
      <w:keepNext/>
      <w:keepLines/>
      <w:spacing w:before="240" w:after="0" w:line="25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next w:val="a"/>
    <w:link w:val="20"/>
    <w:uiPriority w:val="9"/>
    <w:semiHidden/>
    <w:unhideWhenUsed/>
    <w:qFormat/>
    <w:rsid w:val="00C75838"/>
    <w:pPr>
      <w:keepNext/>
      <w:keepLines/>
      <w:spacing w:after="5" w:line="268" w:lineRule="auto"/>
      <w:ind w:left="10" w:right="52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29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7B2B16"/>
    <w:pPr>
      <w:spacing w:after="0" w:line="360" w:lineRule="auto"/>
      <w:ind w:left="0" w:right="0" w:firstLine="0"/>
      <w:jc w:val="center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semiHidden/>
    <w:rsid w:val="007B2B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7B2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583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838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C75838"/>
    <w:pPr>
      <w:spacing w:after="100" w:line="256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C75838"/>
    <w:pPr>
      <w:outlineLvl w:val="9"/>
    </w:pPr>
    <w:rPr>
      <w:lang w:eastAsia="ru-RU"/>
    </w:rPr>
  </w:style>
  <w:style w:type="paragraph" w:styleId="a6">
    <w:name w:val="List Paragraph"/>
    <w:basedOn w:val="a"/>
    <w:uiPriority w:val="34"/>
    <w:qFormat/>
    <w:rsid w:val="00CB216B"/>
    <w:pPr>
      <w:spacing w:line="26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</dc:creator>
  <cp:lastModifiedBy>MENT</cp:lastModifiedBy>
  <cp:revision>4</cp:revision>
  <cp:lastPrinted>2024-10-22T05:46:00Z</cp:lastPrinted>
  <dcterms:created xsi:type="dcterms:W3CDTF">2024-10-22T04:45:00Z</dcterms:created>
  <dcterms:modified xsi:type="dcterms:W3CDTF">2024-10-22T05:49:00Z</dcterms:modified>
</cp:coreProperties>
</file>