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3F" w:rsidRDefault="00507F3F" w:rsidP="003836EE">
      <w:pPr>
        <w:spacing w:after="0" w:line="259" w:lineRule="auto"/>
        <w:ind w:left="0" w:right="0" w:firstLine="0"/>
        <w:jc w:val="left"/>
      </w:pPr>
    </w:p>
    <w:p w:rsidR="000116A3" w:rsidRDefault="000116A3" w:rsidP="000116A3">
      <w:pPr>
        <w:jc w:val="right"/>
      </w:pPr>
    </w:p>
    <w:p w:rsidR="000116A3" w:rsidRDefault="000116A3" w:rsidP="000116A3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Особенности </w:t>
      </w:r>
      <w:r w:rsidRPr="000670E6">
        <w:rPr>
          <w:b/>
          <w:bCs/>
          <w:szCs w:val="24"/>
        </w:rPr>
        <w:t>проведени</w:t>
      </w:r>
      <w:r>
        <w:rPr>
          <w:b/>
          <w:bCs/>
          <w:szCs w:val="24"/>
        </w:rPr>
        <w:t>я</w:t>
      </w:r>
      <w:r w:rsidRPr="000670E6">
        <w:rPr>
          <w:b/>
          <w:bCs/>
          <w:szCs w:val="24"/>
        </w:rPr>
        <w:t xml:space="preserve"> муниципального</w:t>
      </w:r>
      <w:r>
        <w:rPr>
          <w:b/>
          <w:bCs/>
          <w:szCs w:val="24"/>
        </w:rPr>
        <w:t xml:space="preserve"> этапа </w:t>
      </w:r>
      <w:r w:rsidRPr="000670E6">
        <w:rPr>
          <w:b/>
          <w:bCs/>
          <w:szCs w:val="24"/>
        </w:rPr>
        <w:t xml:space="preserve">всероссийской олимпиады школьников </w:t>
      </w:r>
    </w:p>
    <w:p w:rsidR="000116A3" w:rsidRDefault="00833EEE" w:rsidP="000116A3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в 2024/25</w:t>
      </w:r>
      <w:r w:rsidR="000116A3">
        <w:rPr>
          <w:b/>
          <w:bCs/>
          <w:szCs w:val="24"/>
        </w:rPr>
        <w:t xml:space="preserve"> </w:t>
      </w:r>
      <w:r w:rsidR="000116A3" w:rsidRPr="000670E6">
        <w:rPr>
          <w:b/>
          <w:bCs/>
          <w:szCs w:val="24"/>
        </w:rPr>
        <w:t>учебном году</w:t>
      </w:r>
    </w:p>
    <w:p w:rsidR="000116A3" w:rsidRDefault="005D4306" w:rsidP="000116A3">
      <w:pPr>
        <w:spacing w:after="0" w:line="276" w:lineRule="auto"/>
        <w:jc w:val="center"/>
      </w:pPr>
      <w:r>
        <w:rPr>
          <w:b/>
          <w:bCs/>
          <w:szCs w:val="24"/>
        </w:rPr>
        <w:t>по общеобразовательному предмету:</w:t>
      </w:r>
      <w:r w:rsidR="000116A3" w:rsidRPr="000670E6">
        <w:rPr>
          <w:b/>
          <w:bCs/>
          <w:szCs w:val="24"/>
        </w:rPr>
        <w:t xml:space="preserve"> </w:t>
      </w:r>
      <w:r w:rsidR="000116A3" w:rsidRPr="005D4306">
        <w:rPr>
          <w:b/>
          <w:bCs/>
          <w:i/>
          <w:szCs w:val="24"/>
        </w:rPr>
        <w:t>ФИЗИЧЕСК</w:t>
      </w:r>
      <w:r w:rsidRPr="005D4306">
        <w:rPr>
          <w:b/>
          <w:bCs/>
          <w:i/>
          <w:szCs w:val="24"/>
        </w:rPr>
        <w:t>АЯ КУЛЬТУРА</w:t>
      </w:r>
    </w:p>
    <w:p w:rsidR="000116A3" w:rsidRDefault="000116A3" w:rsidP="000116A3">
      <w:pPr>
        <w:jc w:val="left"/>
      </w:pPr>
      <w:r>
        <w:t>1)</w:t>
      </w:r>
    </w:p>
    <w:tbl>
      <w:tblPr>
        <w:tblStyle w:val="ad"/>
        <w:tblW w:w="15593" w:type="dxa"/>
        <w:tblInd w:w="-5" w:type="dxa"/>
        <w:tblLook w:val="04A0" w:firstRow="1" w:lastRow="0" w:firstColumn="1" w:lastColumn="0" w:noHBand="0" w:noVBand="1"/>
      </w:tblPr>
      <w:tblGrid>
        <w:gridCol w:w="924"/>
        <w:gridCol w:w="2478"/>
        <w:gridCol w:w="1701"/>
        <w:gridCol w:w="2694"/>
        <w:gridCol w:w="3543"/>
        <w:gridCol w:w="4253"/>
      </w:tblGrid>
      <w:tr w:rsidR="000116A3" w:rsidRPr="002B2EE7" w:rsidTr="004A213E">
        <w:trPr>
          <w:trHeight w:val="1458"/>
        </w:trPr>
        <w:tc>
          <w:tcPr>
            <w:tcW w:w="924" w:type="dxa"/>
            <w:vAlign w:val="center"/>
          </w:tcPr>
          <w:p w:rsidR="000116A3" w:rsidRPr="002B2EE7" w:rsidRDefault="000116A3" w:rsidP="004A213E">
            <w:pPr>
              <w:ind w:left="0" w:firstLine="0"/>
              <w:jc w:val="center"/>
            </w:pPr>
            <w:r w:rsidRPr="002B2EE7">
              <w:t>ТУР</w:t>
            </w:r>
          </w:p>
        </w:tc>
        <w:tc>
          <w:tcPr>
            <w:tcW w:w="2478" w:type="dxa"/>
            <w:vAlign w:val="center"/>
          </w:tcPr>
          <w:p w:rsidR="000116A3" w:rsidRDefault="000116A3" w:rsidP="004A213E">
            <w:pPr>
              <w:ind w:left="0" w:firstLine="0"/>
              <w:jc w:val="center"/>
              <w:rPr>
                <w:szCs w:val="24"/>
              </w:rPr>
            </w:pPr>
            <w:r w:rsidRPr="002B2EE7">
              <w:rPr>
                <w:szCs w:val="24"/>
              </w:rPr>
              <w:t xml:space="preserve">Комплекты заданий по возрастным категориям участников </w:t>
            </w:r>
          </w:p>
          <w:p w:rsidR="000116A3" w:rsidRPr="002B2EE7" w:rsidRDefault="000116A3" w:rsidP="004A213E">
            <w:pPr>
              <w:ind w:left="0" w:firstLine="0"/>
              <w:jc w:val="center"/>
              <w:rPr>
                <w:szCs w:val="24"/>
              </w:rPr>
            </w:pPr>
            <w:r w:rsidRPr="002B2EE7">
              <w:rPr>
                <w:szCs w:val="24"/>
              </w:rPr>
              <w:t xml:space="preserve">МЭ </w:t>
            </w:r>
            <w:proofErr w:type="spellStart"/>
            <w:r w:rsidRPr="002B2EE7">
              <w:rPr>
                <w:szCs w:val="24"/>
              </w:rPr>
              <w:t>ВсОШ</w:t>
            </w:r>
            <w:proofErr w:type="spellEnd"/>
          </w:p>
        </w:tc>
        <w:tc>
          <w:tcPr>
            <w:tcW w:w="1701" w:type="dxa"/>
            <w:vAlign w:val="center"/>
          </w:tcPr>
          <w:p w:rsidR="000116A3" w:rsidRPr="002B2EE7" w:rsidRDefault="000116A3" w:rsidP="004A213E">
            <w:pPr>
              <w:ind w:left="0" w:firstLine="0"/>
              <w:jc w:val="center"/>
              <w:rPr>
                <w:szCs w:val="24"/>
              </w:rPr>
            </w:pPr>
            <w:r w:rsidRPr="002B2EE7">
              <w:rPr>
                <w:szCs w:val="24"/>
              </w:rPr>
              <w:t>Длительность олимпиадных туров</w:t>
            </w:r>
          </w:p>
        </w:tc>
        <w:tc>
          <w:tcPr>
            <w:tcW w:w="2694" w:type="dxa"/>
          </w:tcPr>
          <w:p w:rsidR="000116A3" w:rsidRPr="002B2EE7" w:rsidRDefault="000116A3" w:rsidP="004A213E">
            <w:pPr>
              <w:ind w:left="0" w:firstLine="0"/>
              <w:jc w:val="center"/>
              <w:rPr>
                <w:rStyle w:val="fontstyle01"/>
              </w:rPr>
            </w:pPr>
            <w:r w:rsidRPr="002B2EE7">
              <w:rPr>
                <w:rStyle w:val="fontstyle01"/>
              </w:rPr>
      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      </w:r>
          </w:p>
        </w:tc>
        <w:tc>
          <w:tcPr>
            <w:tcW w:w="3543" w:type="dxa"/>
            <w:vAlign w:val="center"/>
          </w:tcPr>
          <w:p w:rsidR="000116A3" w:rsidRPr="002B2EE7" w:rsidRDefault="000116A3" w:rsidP="004A213E">
            <w:pPr>
              <w:ind w:left="0" w:firstLine="0"/>
              <w:jc w:val="center"/>
              <w:rPr>
                <w:rStyle w:val="fontstyle01"/>
              </w:rPr>
            </w:pPr>
            <w:r w:rsidRPr="002B2EE7">
              <w:rPr>
                <w:rStyle w:val="fontstyle01"/>
              </w:rPr>
              <w:t xml:space="preserve">Необходимое материально-техническое обеспечение </w:t>
            </w:r>
          </w:p>
          <w:p w:rsidR="000116A3" w:rsidRPr="002B2EE7" w:rsidRDefault="000116A3" w:rsidP="004A213E">
            <w:pPr>
              <w:ind w:left="0" w:firstLine="0"/>
              <w:jc w:val="center"/>
              <w:rPr>
                <w:rStyle w:val="fontstyle01"/>
              </w:rPr>
            </w:pPr>
            <w:r w:rsidRPr="002B2EE7">
              <w:rPr>
                <w:rStyle w:val="fontstyle01"/>
              </w:rPr>
              <w:t xml:space="preserve">для выполнения </w:t>
            </w:r>
          </w:p>
          <w:p w:rsidR="000116A3" w:rsidRPr="002B2EE7" w:rsidRDefault="000116A3" w:rsidP="004A213E">
            <w:pPr>
              <w:ind w:left="0" w:firstLine="0"/>
              <w:jc w:val="center"/>
              <w:rPr>
                <w:szCs w:val="24"/>
              </w:rPr>
            </w:pPr>
            <w:r w:rsidRPr="002B2EE7">
              <w:rPr>
                <w:rStyle w:val="fontstyle01"/>
              </w:rPr>
              <w:t>олимпиадных заданий</w:t>
            </w:r>
          </w:p>
        </w:tc>
        <w:tc>
          <w:tcPr>
            <w:tcW w:w="4253" w:type="dxa"/>
            <w:vAlign w:val="center"/>
          </w:tcPr>
          <w:p w:rsidR="000116A3" w:rsidRPr="002B2EE7" w:rsidRDefault="000116A3" w:rsidP="004A213E">
            <w:pPr>
              <w:ind w:left="0" w:firstLine="0"/>
              <w:jc w:val="center"/>
              <w:rPr>
                <w:color w:val="auto"/>
                <w:szCs w:val="24"/>
              </w:rPr>
            </w:pPr>
            <w:r w:rsidRPr="002B2EE7">
              <w:rPr>
                <w:color w:val="auto"/>
                <w:szCs w:val="24"/>
              </w:rPr>
              <w:t xml:space="preserve">Критерии и методика оценивания олимпиадных заданий </w:t>
            </w:r>
          </w:p>
          <w:p w:rsidR="000116A3" w:rsidRPr="002B2EE7" w:rsidRDefault="000116A3" w:rsidP="004A213E">
            <w:pPr>
              <w:ind w:left="0" w:firstLine="0"/>
              <w:jc w:val="center"/>
              <w:rPr>
                <w:szCs w:val="24"/>
              </w:rPr>
            </w:pPr>
            <w:r w:rsidRPr="002B2EE7">
              <w:rPr>
                <w:color w:val="auto"/>
                <w:szCs w:val="24"/>
              </w:rPr>
              <w:t>(возрастные</w:t>
            </w:r>
            <w:r>
              <w:rPr>
                <w:color w:val="auto"/>
                <w:szCs w:val="24"/>
              </w:rPr>
              <w:t xml:space="preserve"> категории, среди которых нез</w:t>
            </w:r>
            <w:r w:rsidRPr="002B2EE7">
              <w:rPr>
                <w:color w:val="auto"/>
                <w:szCs w:val="24"/>
              </w:rPr>
              <w:t>ависимо выстраивается рейтинг</w:t>
            </w:r>
            <w:r>
              <w:rPr>
                <w:color w:val="auto"/>
                <w:szCs w:val="24"/>
              </w:rPr>
              <w:t xml:space="preserve"> результатов;</w:t>
            </w:r>
            <w:r w:rsidR="005D430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общий максимальный балл, распределение баллов отдельно по заданиям</w:t>
            </w:r>
            <w:r w:rsidRPr="002B2EE7">
              <w:rPr>
                <w:color w:val="auto"/>
                <w:szCs w:val="24"/>
              </w:rPr>
              <w:t>)</w:t>
            </w:r>
          </w:p>
        </w:tc>
      </w:tr>
      <w:tr w:rsidR="00B5700E" w:rsidRPr="002B2EE7" w:rsidTr="004A213E">
        <w:trPr>
          <w:trHeight w:val="671"/>
        </w:trPr>
        <w:tc>
          <w:tcPr>
            <w:tcW w:w="924" w:type="dxa"/>
            <w:vAlign w:val="center"/>
          </w:tcPr>
          <w:p w:rsidR="00B5700E" w:rsidRPr="002B2EE7" w:rsidRDefault="00B5700E" w:rsidP="004A213E">
            <w:pPr>
              <w:ind w:left="0" w:firstLine="0"/>
              <w:jc w:val="center"/>
              <w:rPr>
                <w:b/>
                <w:szCs w:val="24"/>
                <w:lang w:val="en-US"/>
              </w:rPr>
            </w:pPr>
            <w:r w:rsidRPr="002B2EE7">
              <w:rPr>
                <w:b/>
                <w:color w:val="333333"/>
                <w:szCs w:val="24"/>
                <w:shd w:val="clear" w:color="auto" w:fill="FFFFFF"/>
              </w:rPr>
              <w:t>I</w:t>
            </w:r>
          </w:p>
        </w:tc>
        <w:tc>
          <w:tcPr>
            <w:tcW w:w="2478" w:type="dxa"/>
            <w:vMerge w:val="restart"/>
          </w:tcPr>
          <w:p w:rsidR="00B5700E" w:rsidRPr="00BC092B" w:rsidRDefault="00B5700E" w:rsidP="004A213E">
            <w:pPr>
              <w:ind w:left="0" w:firstLine="0"/>
              <w:jc w:val="center"/>
              <w:rPr>
                <w:i/>
              </w:rPr>
            </w:pPr>
            <w:r w:rsidRPr="00501677">
              <w:t xml:space="preserve">4 </w:t>
            </w:r>
            <w:r w:rsidR="00501677">
              <w:t>группы</w:t>
            </w:r>
            <w:r w:rsidRPr="00BC092B">
              <w:rPr>
                <w:i/>
              </w:rPr>
              <w:t>:</w:t>
            </w:r>
          </w:p>
          <w:p w:rsidR="00B5700E" w:rsidRDefault="00B5700E" w:rsidP="005D4306">
            <w:pPr>
              <w:ind w:left="0" w:firstLine="0"/>
              <w:rPr>
                <w:u w:val="single"/>
              </w:rPr>
            </w:pPr>
            <w:r>
              <w:t xml:space="preserve">- юноши </w:t>
            </w:r>
            <w:r>
              <w:rPr>
                <w:u w:val="single"/>
              </w:rPr>
              <w:t xml:space="preserve">7-8 класс; </w:t>
            </w:r>
          </w:p>
          <w:p w:rsidR="00501677" w:rsidRDefault="00501677" w:rsidP="005D4306">
            <w:pPr>
              <w:ind w:left="0" w:firstLine="0"/>
              <w:rPr>
                <w:u w:val="single"/>
              </w:rPr>
            </w:pPr>
          </w:p>
          <w:p w:rsidR="00B5700E" w:rsidRDefault="00B5700E" w:rsidP="005D4306">
            <w:pPr>
              <w:ind w:left="0" w:firstLine="0"/>
            </w:pPr>
            <w:r>
              <w:t xml:space="preserve">- девушки </w:t>
            </w:r>
            <w:r>
              <w:rPr>
                <w:u w:val="single"/>
              </w:rPr>
              <w:t>7-8 класс</w:t>
            </w:r>
            <w:r>
              <w:t>;</w:t>
            </w:r>
          </w:p>
          <w:p w:rsidR="00501677" w:rsidRDefault="00501677" w:rsidP="005D4306">
            <w:pPr>
              <w:ind w:left="0" w:firstLine="0"/>
            </w:pPr>
          </w:p>
          <w:p w:rsidR="00B5700E" w:rsidRDefault="00B5700E" w:rsidP="005D4306">
            <w:pPr>
              <w:ind w:left="0" w:firstLine="0"/>
            </w:pPr>
            <w:r>
              <w:t xml:space="preserve">- юноши </w:t>
            </w:r>
            <w:r>
              <w:rPr>
                <w:u w:val="single"/>
              </w:rPr>
              <w:t>9-11 класс</w:t>
            </w:r>
            <w:r>
              <w:t>;</w:t>
            </w:r>
          </w:p>
          <w:p w:rsidR="00501677" w:rsidRDefault="00501677" w:rsidP="005D4306">
            <w:pPr>
              <w:ind w:left="0" w:firstLine="0"/>
            </w:pPr>
          </w:p>
          <w:p w:rsidR="00B5700E" w:rsidRDefault="00B5700E" w:rsidP="005D4306">
            <w:pPr>
              <w:ind w:left="0" w:firstLine="0"/>
            </w:pPr>
            <w:r>
              <w:t xml:space="preserve">- девушки </w:t>
            </w:r>
            <w:r>
              <w:rPr>
                <w:u w:val="single"/>
              </w:rPr>
              <w:t>9-11 класс</w:t>
            </w:r>
            <w:r>
              <w:t>.</w:t>
            </w:r>
          </w:p>
          <w:p w:rsidR="00B5700E" w:rsidRDefault="00B5700E" w:rsidP="00B5700E">
            <w:pPr>
              <w:ind w:left="0" w:firstLine="0"/>
            </w:pPr>
            <w:bookmarkStart w:id="0" w:name="_GoBack"/>
            <w:bookmarkEnd w:id="0"/>
          </w:p>
          <w:p w:rsidR="00B5700E" w:rsidRPr="00E27AAB" w:rsidRDefault="00B5700E" w:rsidP="004A213E">
            <w:pPr>
              <w:ind w:left="0"/>
              <w:jc w:val="center"/>
            </w:pPr>
          </w:p>
        </w:tc>
        <w:tc>
          <w:tcPr>
            <w:tcW w:w="1701" w:type="dxa"/>
          </w:tcPr>
          <w:p w:rsidR="00B5700E" w:rsidRPr="002B2EE7" w:rsidRDefault="00B5700E" w:rsidP="004A213E">
            <w:pPr>
              <w:ind w:left="0" w:firstLine="0"/>
              <w:jc w:val="center"/>
            </w:pPr>
            <w:r>
              <w:t>45 минут</w:t>
            </w:r>
          </w:p>
        </w:tc>
        <w:tc>
          <w:tcPr>
            <w:tcW w:w="2694" w:type="dxa"/>
          </w:tcPr>
          <w:p w:rsidR="00B5700E" w:rsidRPr="002B2EE7" w:rsidRDefault="00B5700E" w:rsidP="004A213E">
            <w:pPr>
              <w:ind w:left="0" w:firstLine="0"/>
              <w:jc w:val="center"/>
            </w:pPr>
            <w:r>
              <w:rPr>
                <w:szCs w:val="24"/>
                <w:lang w:eastAsia="en-US"/>
              </w:rPr>
              <w:t>Капиллярные/</w:t>
            </w:r>
            <w:proofErr w:type="spellStart"/>
            <w:r w:rsidRPr="00B36DCD">
              <w:rPr>
                <w:szCs w:val="24"/>
                <w:lang w:eastAsia="en-US"/>
              </w:rPr>
              <w:t>гелевые</w:t>
            </w:r>
            <w:proofErr w:type="spellEnd"/>
            <w:r w:rsidRPr="00B36DCD">
              <w:rPr>
                <w:szCs w:val="24"/>
                <w:lang w:eastAsia="en-US"/>
              </w:rPr>
              <w:t xml:space="preserve"> ручки черного, синего или фиолетового цвета</w:t>
            </w:r>
          </w:p>
        </w:tc>
        <w:tc>
          <w:tcPr>
            <w:tcW w:w="3543" w:type="dxa"/>
          </w:tcPr>
          <w:p w:rsidR="00B5700E" w:rsidRDefault="00B5700E" w:rsidP="004A213E">
            <w:pPr>
              <w:ind w:left="0" w:firstLine="0"/>
              <w:jc w:val="center"/>
            </w:pPr>
            <w:r>
              <w:t>- Бланки заданий;</w:t>
            </w:r>
          </w:p>
          <w:p w:rsidR="00B5700E" w:rsidRDefault="00B5700E" w:rsidP="004A213E">
            <w:pPr>
              <w:ind w:left="0" w:firstLine="0"/>
              <w:jc w:val="center"/>
            </w:pPr>
          </w:p>
          <w:p w:rsidR="00B5700E" w:rsidRDefault="00B5700E" w:rsidP="004A213E">
            <w:pPr>
              <w:ind w:left="0" w:firstLine="0"/>
              <w:jc w:val="center"/>
            </w:pPr>
            <w:r>
              <w:t>- бланки ответов;</w:t>
            </w:r>
          </w:p>
          <w:p w:rsidR="00B5700E" w:rsidRDefault="00B5700E" w:rsidP="004A213E">
            <w:pPr>
              <w:ind w:left="0" w:firstLine="0"/>
              <w:jc w:val="center"/>
            </w:pPr>
          </w:p>
          <w:p w:rsidR="00B5700E" w:rsidRDefault="00B5700E" w:rsidP="004A213E">
            <w:pPr>
              <w:ind w:left="0" w:firstLine="0"/>
              <w:jc w:val="center"/>
            </w:pPr>
            <w:r>
              <w:t>-бумага для черновиков.</w:t>
            </w:r>
          </w:p>
          <w:p w:rsidR="00B5700E" w:rsidRDefault="00B5700E" w:rsidP="004A213E">
            <w:pPr>
              <w:ind w:left="0" w:firstLine="0"/>
              <w:jc w:val="center"/>
            </w:pPr>
          </w:p>
          <w:p w:rsidR="00B5700E" w:rsidRPr="002B2EE7" w:rsidRDefault="00B5700E" w:rsidP="004A213E">
            <w:pPr>
              <w:ind w:left="0" w:firstLine="0"/>
              <w:jc w:val="center"/>
            </w:pPr>
          </w:p>
        </w:tc>
        <w:tc>
          <w:tcPr>
            <w:tcW w:w="4253" w:type="dxa"/>
            <w:vAlign w:val="center"/>
          </w:tcPr>
          <w:p w:rsidR="00B5700E" w:rsidRPr="00B656B4" w:rsidRDefault="00B5700E" w:rsidP="004A213E">
            <w:pPr>
              <w:ind w:left="0" w:firstLine="0"/>
              <w:rPr>
                <w:rStyle w:val="fontstyle01"/>
                <w:u w:val="single"/>
              </w:rPr>
            </w:pPr>
            <w:r w:rsidRPr="00B656B4">
              <w:rPr>
                <w:rStyle w:val="fontstyle01"/>
                <w:b/>
              </w:rPr>
              <w:t>7-8 класс.</w:t>
            </w:r>
            <w:r w:rsidRPr="00B656B4">
              <w:rPr>
                <w:rStyle w:val="fontstyle01"/>
              </w:rPr>
              <w:t xml:space="preserve"> </w:t>
            </w:r>
            <w:r w:rsidRPr="005D4306">
              <w:rPr>
                <w:rStyle w:val="fontstyle01"/>
                <w:i/>
              </w:rPr>
              <w:t>1 - 15 вопрос</w:t>
            </w:r>
            <w:r>
              <w:rPr>
                <w:rStyle w:val="fontstyle01"/>
              </w:rPr>
              <w:t xml:space="preserve"> </w:t>
            </w:r>
            <w:r w:rsidRPr="00826603">
              <w:rPr>
                <w:rStyle w:val="fontstyle01"/>
              </w:rPr>
              <w:t xml:space="preserve">оценивается в </w:t>
            </w:r>
            <w:r w:rsidRPr="005D4306">
              <w:rPr>
                <w:rStyle w:val="fontstyle01"/>
                <w:b/>
              </w:rPr>
              <w:t>1</w:t>
            </w:r>
            <w:r w:rsidRPr="00826603">
              <w:rPr>
                <w:rStyle w:val="fontstyle01"/>
              </w:rPr>
              <w:t xml:space="preserve"> балл.</w:t>
            </w:r>
            <w:r>
              <w:rPr>
                <w:rStyle w:val="fontstyle01"/>
              </w:rPr>
              <w:t xml:space="preserve"> </w:t>
            </w:r>
            <w:r w:rsidRPr="00826603">
              <w:rPr>
                <w:rStyle w:val="fontstyle01"/>
              </w:rPr>
              <w:t xml:space="preserve">Максимальное количество </w:t>
            </w:r>
            <w:r>
              <w:rPr>
                <w:rStyle w:val="fontstyle01"/>
              </w:rPr>
              <w:t xml:space="preserve">- </w:t>
            </w:r>
            <w:r w:rsidRPr="00B656B4">
              <w:rPr>
                <w:rStyle w:val="fontstyle01"/>
                <w:b/>
                <w:u w:val="single"/>
              </w:rPr>
              <w:t>15 баллов</w:t>
            </w:r>
            <w:r w:rsidRPr="00B656B4">
              <w:rPr>
                <w:rStyle w:val="fontstyle01"/>
                <w:u w:val="single"/>
              </w:rPr>
              <w:t>.</w:t>
            </w:r>
          </w:p>
          <w:p w:rsidR="00B5700E" w:rsidRPr="005D4306" w:rsidRDefault="00B5700E" w:rsidP="004A213E">
            <w:pPr>
              <w:ind w:left="0" w:firstLine="0"/>
              <w:rPr>
                <w:rStyle w:val="fontstyle01"/>
                <w:b/>
                <w:u w:val="single"/>
              </w:rPr>
            </w:pPr>
            <w:r w:rsidRPr="005D4306">
              <w:rPr>
                <w:rStyle w:val="fontstyle01"/>
                <w:i/>
              </w:rPr>
              <w:t>16 – 18 вопрос</w:t>
            </w:r>
            <w:r>
              <w:rPr>
                <w:rStyle w:val="fontstyle01"/>
              </w:rPr>
              <w:t xml:space="preserve"> оценивается в </w:t>
            </w:r>
            <w:r w:rsidRPr="005D4306">
              <w:rPr>
                <w:rStyle w:val="fontstyle01"/>
                <w:b/>
              </w:rPr>
              <w:t>2</w:t>
            </w:r>
            <w:r>
              <w:rPr>
                <w:rStyle w:val="fontstyle01"/>
              </w:rPr>
              <w:t xml:space="preserve"> </w:t>
            </w:r>
            <w:r w:rsidRPr="00826603">
              <w:rPr>
                <w:rStyle w:val="fontstyle01"/>
              </w:rPr>
              <w:t>балла.</w:t>
            </w:r>
            <w:r>
              <w:rPr>
                <w:rStyle w:val="fontstyle01"/>
              </w:rPr>
              <w:t xml:space="preserve"> </w:t>
            </w:r>
            <w:r w:rsidRPr="00826603">
              <w:rPr>
                <w:rStyle w:val="fontstyle01"/>
              </w:rPr>
              <w:t>Максимальное</w:t>
            </w:r>
            <w:r>
              <w:rPr>
                <w:rStyle w:val="fontstyle01"/>
              </w:rPr>
              <w:t xml:space="preserve"> количество</w:t>
            </w:r>
            <w:r w:rsidRPr="0082660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- </w:t>
            </w:r>
            <w:r w:rsidRPr="003E0BA5">
              <w:rPr>
                <w:rStyle w:val="fontstyle01"/>
                <w:b/>
                <w:u w:val="single"/>
              </w:rPr>
              <w:t>6 баллов.</w:t>
            </w:r>
          </w:p>
          <w:p w:rsidR="00B5700E" w:rsidRPr="00826603" w:rsidRDefault="00B5700E" w:rsidP="004A213E">
            <w:pPr>
              <w:ind w:left="0" w:firstLine="0"/>
              <w:rPr>
                <w:rStyle w:val="fontstyle01"/>
              </w:rPr>
            </w:pPr>
            <w:r w:rsidRPr="005D4306">
              <w:rPr>
                <w:rStyle w:val="fontstyle01"/>
                <w:i/>
              </w:rPr>
              <w:t>19 вопрос</w:t>
            </w:r>
            <w:r>
              <w:rPr>
                <w:rStyle w:val="fontstyle01"/>
              </w:rPr>
              <w:t xml:space="preserve"> – каждое верное утверждение оценивается в </w:t>
            </w:r>
            <w:r w:rsidRPr="00B656B4">
              <w:rPr>
                <w:rStyle w:val="fontstyle01"/>
                <w:b/>
              </w:rPr>
              <w:t>1,5</w:t>
            </w:r>
            <w:r w:rsidRPr="00826603">
              <w:rPr>
                <w:rStyle w:val="fontstyle01"/>
              </w:rPr>
              <w:t xml:space="preserve"> балла.</w:t>
            </w:r>
          </w:p>
          <w:p w:rsidR="00B5700E" w:rsidRDefault="00B5700E" w:rsidP="004A213E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Максим</w:t>
            </w:r>
            <w:r>
              <w:rPr>
                <w:rStyle w:val="fontstyle01"/>
              </w:rPr>
              <w:t xml:space="preserve">альное количество - </w:t>
            </w:r>
            <w:r w:rsidRPr="003E0BA5">
              <w:rPr>
                <w:rStyle w:val="fontstyle01"/>
                <w:b/>
                <w:u w:val="single"/>
              </w:rPr>
              <w:t>10</w:t>
            </w:r>
            <w:r>
              <w:rPr>
                <w:rStyle w:val="fontstyle01"/>
                <w:b/>
                <w:u w:val="single"/>
              </w:rPr>
              <w:t>,5</w:t>
            </w:r>
            <w:r w:rsidRPr="003E0BA5">
              <w:rPr>
                <w:rStyle w:val="fontstyle01"/>
                <w:b/>
                <w:u w:val="single"/>
              </w:rPr>
              <w:t xml:space="preserve"> баллов.</w:t>
            </w:r>
          </w:p>
          <w:p w:rsidR="00B5700E" w:rsidRPr="000D211E" w:rsidRDefault="00B5700E" w:rsidP="000D211E">
            <w:pPr>
              <w:ind w:left="0" w:firstLine="0"/>
              <w:rPr>
                <w:szCs w:val="24"/>
              </w:rPr>
            </w:pPr>
            <w:r w:rsidRPr="00B656B4">
              <w:rPr>
                <w:i/>
                <w:szCs w:val="24"/>
              </w:rPr>
              <w:t>20 вопрос</w:t>
            </w:r>
            <w:r>
              <w:rPr>
                <w:szCs w:val="24"/>
              </w:rPr>
              <w:t xml:space="preserve"> – м</w:t>
            </w:r>
            <w:r w:rsidRPr="000D211E">
              <w:rPr>
                <w:szCs w:val="24"/>
              </w:rPr>
              <w:t>аксимальное количество балло</w:t>
            </w:r>
            <w:r>
              <w:rPr>
                <w:szCs w:val="24"/>
              </w:rPr>
              <w:t xml:space="preserve">в по этому вопросу – </w:t>
            </w:r>
            <w:r>
              <w:rPr>
                <w:b/>
                <w:szCs w:val="24"/>
                <w:u w:val="single"/>
              </w:rPr>
              <w:t>5.</w:t>
            </w:r>
          </w:p>
          <w:p w:rsidR="00B5700E" w:rsidRPr="000D211E" w:rsidRDefault="00B5700E" w:rsidP="000D211E">
            <w:pPr>
              <w:ind w:left="0" w:firstLine="0"/>
              <w:rPr>
                <w:szCs w:val="24"/>
              </w:rPr>
            </w:pPr>
            <w:r w:rsidRPr="00B656B4">
              <w:rPr>
                <w:i/>
                <w:szCs w:val="24"/>
              </w:rPr>
              <w:t>21 вопрос</w:t>
            </w:r>
            <w:r w:rsidRPr="000D211E">
              <w:rPr>
                <w:szCs w:val="24"/>
              </w:rPr>
              <w:t xml:space="preserve"> – каждая верная позиция оценивается в</w:t>
            </w:r>
            <w:r>
              <w:rPr>
                <w:szCs w:val="24"/>
              </w:rPr>
              <w:t xml:space="preserve"> </w:t>
            </w:r>
            <w:r w:rsidRPr="00B656B4">
              <w:rPr>
                <w:b/>
                <w:szCs w:val="24"/>
              </w:rPr>
              <w:t>2</w:t>
            </w:r>
            <w:r>
              <w:rPr>
                <w:szCs w:val="24"/>
              </w:rPr>
              <w:t xml:space="preserve"> балла</w:t>
            </w:r>
            <w:r w:rsidRPr="000D211E">
              <w:rPr>
                <w:szCs w:val="24"/>
              </w:rPr>
              <w:t>.</w:t>
            </w:r>
          </w:p>
          <w:p w:rsidR="00B5700E" w:rsidRPr="00826603" w:rsidRDefault="00B5700E" w:rsidP="004A213E">
            <w:pPr>
              <w:ind w:left="0" w:firstLine="0"/>
              <w:rPr>
                <w:rStyle w:val="fontstyle01"/>
              </w:rPr>
            </w:pPr>
            <w:r w:rsidRPr="000D211E">
              <w:rPr>
                <w:szCs w:val="24"/>
              </w:rPr>
              <w:t>Максим</w:t>
            </w:r>
            <w:r>
              <w:rPr>
                <w:szCs w:val="24"/>
              </w:rPr>
              <w:t xml:space="preserve">альное количество - </w:t>
            </w:r>
            <w:r>
              <w:rPr>
                <w:b/>
                <w:szCs w:val="24"/>
                <w:u w:val="single"/>
              </w:rPr>
              <w:t>6 баллов</w:t>
            </w:r>
            <w:r w:rsidRPr="003E0BA5">
              <w:rPr>
                <w:b/>
                <w:szCs w:val="24"/>
                <w:u w:val="single"/>
              </w:rPr>
              <w:t>.</w:t>
            </w:r>
          </w:p>
          <w:p w:rsidR="00B5700E" w:rsidRPr="000D211E" w:rsidRDefault="00B5700E" w:rsidP="00017F93">
            <w:pPr>
              <w:ind w:left="0" w:firstLine="0"/>
              <w:rPr>
                <w:szCs w:val="24"/>
              </w:rPr>
            </w:pPr>
            <w:r w:rsidRPr="00B656B4">
              <w:rPr>
                <w:i/>
                <w:szCs w:val="24"/>
              </w:rPr>
              <w:t>22 вопрос</w:t>
            </w:r>
            <w:r w:rsidRPr="000D211E">
              <w:rPr>
                <w:szCs w:val="24"/>
              </w:rPr>
              <w:t xml:space="preserve"> – каждая верная позиция оценивается в</w:t>
            </w:r>
            <w:r>
              <w:rPr>
                <w:szCs w:val="24"/>
              </w:rPr>
              <w:t xml:space="preserve"> </w:t>
            </w:r>
            <w:r w:rsidRPr="00B656B4">
              <w:rPr>
                <w:b/>
                <w:szCs w:val="24"/>
              </w:rPr>
              <w:t>1,5</w:t>
            </w:r>
            <w:r>
              <w:rPr>
                <w:szCs w:val="24"/>
              </w:rPr>
              <w:t xml:space="preserve"> балла</w:t>
            </w:r>
            <w:r w:rsidRPr="000D211E">
              <w:rPr>
                <w:szCs w:val="24"/>
              </w:rPr>
              <w:t>.</w:t>
            </w:r>
          </w:p>
          <w:p w:rsidR="00B5700E" w:rsidRPr="00017F93" w:rsidRDefault="00B5700E" w:rsidP="004A213E">
            <w:pPr>
              <w:ind w:left="0" w:firstLine="0"/>
              <w:rPr>
                <w:rStyle w:val="fontstyle01"/>
              </w:rPr>
            </w:pPr>
            <w:r w:rsidRPr="000D211E">
              <w:rPr>
                <w:szCs w:val="24"/>
              </w:rPr>
              <w:t>Максим</w:t>
            </w:r>
            <w:r>
              <w:rPr>
                <w:szCs w:val="24"/>
              </w:rPr>
              <w:t xml:space="preserve">альное количество - </w:t>
            </w:r>
            <w:r>
              <w:rPr>
                <w:b/>
                <w:szCs w:val="24"/>
                <w:u w:val="single"/>
              </w:rPr>
              <w:t>6 баллов</w:t>
            </w:r>
            <w:r w:rsidRPr="003E0BA5">
              <w:rPr>
                <w:b/>
                <w:szCs w:val="24"/>
                <w:u w:val="single"/>
              </w:rPr>
              <w:t>.</w:t>
            </w:r>
          </w:p>
          <w:p w:rsidR="00B5700E" w:rsidRDefault="00B5700E" w:rsidP="004A213E">
            <w:pPr>
              <w:ind w:left="0" w:firstLine="0"/>
              <w:rPr>
                <w:rStyle w:val="fontstyle01"/>
                <w:b/>
                <w:u w:val="single"/>
              </w:rPr>
            </w:pPr>
            <w:r w:rsidRPr="003E0BA5">
              <w:rPr>
                <w:rStyle w:val="fontstyle01"/>
                <w:b/>
                <w:u w:val="single"/>
              </w:rPr>
              <w:lastRenderedPageBreak/>
              <w:t>Макс</w:t>
            </w:r>
            <w:r>
              <w:rPr>
                <w:rStyle w:val="fontstyle01"/>
                <w:b/>
                <w:u w:val="single"/>
              </w:rPr>
              <w:t xml:space="preserve">имальный </w:t>
            </w:r>
            <w:r w:rsidRPr="003E0BA5">
              <w:rPr>
                <w:rStyle w:val="fontstyle01"/>
                <w:b/>
                <w:u w:val="single"/>
              </w:rPr>
              <w:t xml:space="preserve">балл </w:t>
            </w:r>
            <w:r>
              <w:rPr>
                <w:rStyle w:val="fontstyle01"/>
                <w:b/>
                <w:u w:val="single"/>
              </w:rPr>
              <w:t xml:space="preserve">в теоретическом задании – </w:t>
            </w:r>
            <w:r w:rsidRPr="00B656B4">
              <w:rPr>
                <w:rStyle w:val="fontstyle01"/>
                <w:b/>
                <w:sz w:val="28"/>
                <w:u w:val="single"/>
              </w:rPr>
              <w:t xml:space="preserve">48,5. </w:t>
            </w:r>
            <w:r w:rsidRPr="003E0BA5">
              <w:rPr>
                <w:rStyle w:val="fontstyle01"/>
                <w:b/>
                <w:u w:val="single"/>
              </w:rPr>
              <w:t>Зачетный балл 20.</w:t>
            </w:r>
          </w:p>
          <w:p w:rsidR="00B5700E" w:rsidRPr="003E0BA5" w:rsidRDefault="00B5700E" w:rsidP="004A213E">
            <w:pPr>
              <w:ind w:left="0" w:firstLine="0"/>
              <w:rPr>
                <w:rStyle w:val="fontstyle01"/>
                <w:b/>
                <w:u w:val="single"/>
              </w:rPr>
            </w:pPr>
          </w:p>
          <w:p w:rsidR="00B5700E" w:rsidRPr="00826603" w:rsidRDefault="00B5700E" w:rsidP="004A213E">
            <w:pPr>
              <w:ind w:left="0" w:firstLine="0"/>
              <w:rPr>
                <w:rStyle w:val="fontstyle01"/>
              </w:rPr>
            </w:pPr>
            <w:r>
              <w:rPr>
                <w:rStyle w:val="fontstyle01"/>
                <w:b/>
              </w:rPr>
              <w:t xml:space="preserve">9-11 класс. </w:t>
            </w:r>
            <w:r w:rsidRPr="00826603">
              <w:rPr>
                <w:rStyle w:val="fontstyle01"/>
                <w:b/>
              </w:rPr>
              <w:t xml:space="preserve"> </w:t>
            </w:r>
            <w:r w:rsidRPr="00B656B4">
              <w:rPr>
                <w:rStyle w:val="fontstyle01"/>
                <w:i/>
              </w:rPr>
              <w:t>1 - 20 вопрос</w:t>
            </w:r>
            <w:r>
              <w:rPr>
                <w:rStyle w:val="fontstyle01"/>
              </w:rPr>
              <w:t xml:space="preserve"> </w:t>
            </w:r>
            <w:r w:rsidRPr="00826603">
              <w:rPr>
                <w:rStyle w:val="fontstyle01"/>
              </w:rPr>
              <w:t xml:space="preserve">оценивается в </w:t>
            </w:r>
            <w:r w:rsidRPr="00B656B4">
              <w:rPr>
                <w:rStyle w:val="fontstyle01"/>
                <w:b/>
              </w:rPr>
              <w:t>1</w:t>
            </w:r>
            <w:r w:rsidRPr="00826603">
              <w:rPr>
                <w:rStyle w:val="fontstyle01"/>
              </w:rPr>
              <w:t xml:space="preserve"> балл.</w:t>
            </w:r>
            <w:r>
              <w:rPr>
                <w:rStyle w:val="fontstyle01"/>
              </w:rPr>
              <w:t xml:space="preserve"> </w:t>
            </w:r>
            <w:r w:rsidRPr="00826603">
              <w:rPr>
                <w:rStyle w:val="fontstyle01"/>
              </w:rPr>
              <w:t xml:space="preserve">Максимальное количество </w:t>
            </w:r>
            <w:r>
              <w:rPr>
                <w:rStyle w:val="fontstyle01"/>
              </w:rPr>
              <w:t xml:space="preserve">- </w:t>
            </w:r>
            <w:r>
              <w:rPr>
                <w:rStyle w:val="fontstyle01"/>
                <w:b/>
                <w:u w:val="single"/>
              </w:rPr>
              <w:t>20</w:t>
            </w:r>
            <w:r w:rsidRPr="003E0BA5">
              <w:rPr>
                <w:rStyle w:val="fontstyle01"/>
                <w:b/>
                <w:u w:val="single"/>
              </w:rPr>
              <w:t xml:space="preserve"> баллов.</w:t>
            </w:r>
          </w:p>
          <w:p w:rsidR="00B5700E" w:rsidRPr="000D211E" w:rsidRDefault="00B5700E" w:rsidP="000D211E">
            <w:pPr>
              <w:ind w:left="0" w:firstLine="0"/>
              <w:rPr>
                <w:szCs w:val="24"/>
              </w:rPr>
            </w:pPr>
            <w:r w:rsidRPr="00B656B4">
              <w:rPr>
                <w:rStyle w:val="fontstyle01"/>
                <w:i/>
              </w:rPr>
              <w:t>21 – 24 вопрос</w:t>
            </w:r>
            <w:r w:rsidRPr="00826603">
              <w:rPr>
                <w:rStyle w:val="fontstyle01"/>
              </w:rPr>
              <w:t xml:space="preserve"> - оценивается в </w:t>
            </w:r>
            <w:r w:rsidRPr="00B656B4">
              <w:rPr>
                <w:rStyle w:val="fontstyle01"/>
                <w:b/>
              </w:rPr>
              <w:t>2</w:t>
            </w:r>
            <w:r w:rsidRPr="00826603">
              <w:rPr>
                <w:rStyle w:val="fontstyle01"/>
              </w:rPr>
              <w:t xml:space="preserve"> балла. </w:t>
            </w:r>
            <w:r w:rsidRPr="000D211E">
              <w:rPr>
                <w:szCs w:val="24"/>
              </w:rPr>
              <w:t xml:space="preserve">Если в ответе указана, </w:t>
            </w:r>
            <w:r w:rsidRPr="000D211E">
              <w:rPr>
                <w:szCs w:val="24"/>
                <w:u w:val="single"/>
              </w:rPr>
              <w:t>хотя бы одна неверная позиция</w:t>
            </w:r>
            <w:r w:rsidRPr="000D211E">
              <w:rPr>
                <w:szCs w:val="24"/>
              </w:rPr>
              <w:t>, ответ считается неверным и оценивается в</w:t>
            </w:r>
            <w:r>
              <w:rPr>
                <w:szCs w:val="24"/>
              </w:rPr>
              <w:t xml:space="preserve"> </w:t>
            </w:r>
            <w:r w:rsidRPr="000D211E">
              <w:rPr>
                <w:szCs w:val="24"/>
                <w:u w:val="single"/>
              </w:rPr>
              <w:t>0 баллов.</w:t>
            </w:r>
          </w:p>
          <w:p w:rsidR="00B5700E" w:rsidRPr="00826603" w:rsidRDefault="00B5700E" w:rsidP="004A213E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 xml:space="preserve">Максимальное количество </w:t>
            </w:r>
            <w:r>
              <w:rPr>
                <w:rStyle w:val="fontstyle01"/>
              </w:rPr>
              <w:t xml:space="preserve">- </w:t>
            </w:r>
            <w:r>
              <w:rPr>
                <w:rStyle w:val="fontstyle01"/>
                <w:b/>
                <w:u w:val="single"/>
              </w:rPr>
              <w:t>8</w:t>
            </w:r>
            <w:r w:rsidRPr="003E0BA5">
              <w:rPr>
                <w:rStyle w:val="fontstyle01"/>
                <w:b/>
                <w:u w:val="single"/>
              </w:rPr>
              <w:t xml:space="preserve"> баллов.</w:t>
            </w:r>
          </w:p>
          <w:p w:rsidR="00B5700E" w:rsidRPr="003E0BA5" w:rsidRDefault="00B5700E" w:rsidP="003E0BA5">
            <w:pPr>
              <w:rPr>
                <w:b/>
                <w:szCs w:val="24"/>
              </w:rPr>
            </w:pPr>
            <w:r w:rsidRPr="00B656B4">
              <w:rPr>
                <w:rStyle w:val="fontstyle01"/>
                <w:i/>
              </w:rPr>
              <w:t>25 вопрос</w:t>
            </w:r>
            <w:r w:rsidRPr="00826603">
              <w:rPr>
                <w:rStyle w:val="fontstyle01"/>
              </w:rPr>
              <w:t xml:space="preserve"> –</w:t>
            </w:r>
            <w:r>
              <w:t xml:space="preserve"> оценивается</w:t>
            </w:r>
            <w:r>
              <w:rPr>
                <w:szCs w:val="24"/>
              </w:rPr>
              <w:t xml:space="preserve"> в </w:t>
            </w:r>
            <w:r w:rsidRPr="00B656B4">
              <w:rPr>
                <w:b/>
                <w:szCs w:val="24"/>
              </w:rPr>
              <w:t>1</w:t>
            </w:r>
            <w:r>
              <w:rPr>
                <w:szCs w:val="24"/>
              </w:rPr>
              <w:t xml:space="preserve"> балл</w:t>
            </w:r>
            <w:r w:rsidRPr="003E0BA5">
              <w:rPr>
                <w:szCs w:val="24"/>
              </w:rPr>
              <w:t>.</w:t>
            </w:r>
          </w:p>
          <w:p w:rsidR="00B5700E" w:rsidRDefault="00B5700E" w:rsidP="004A213E">
            <w:pPr>
              <w:ind w:left="0" w:firstLine="0"/>
              <w:rPr>
                <w:rStyle w:val="fontstyle01"/>
                <w:b/>
                <w:u w:val="single"/>
              </w:rPr>
            </w:pPr>
            <w:r w:rsidRPr="00826603">
              <w:rPr>
                <w:rStyle w:val="fontstyle01"/>
              </w:rPr>
              <w:t xml:space="preserve">Максимальное количество </w:t>
            </w:r>
            <w:r>
              <w:rPr>
                <w:rStyle w:val="fontstyle01"/>
              </w:rPr>
              <w:t xml:space="preserve">- </w:t>
            </w:r>
            <w:r>
              <w:rPr>
                <w:rStyle w:val="fontstyle01"/>
                <w:b/>
                <w:u w:val="single"/>
              </w:rPr>
              <w:t>4</w:t>
            </w:r>
            <w:r w:rsidRPr="003E0BA5">
              <w:rPr>
                <w:rStyle w:val="fontstyle01"/>
                <w:b/>
                <w:u w:val="single"/>
              </w:rPr>
              <w:t xml:space="preserve"> балла.</w:t>
            </w:r>
          </w:p>
          <w:p w:rsidR="00B5700E" w:rsidRDefault="00B5700E" w:rsidP="00715098">
            <w:pPr>
              <w:rPr>
                <w:szCs w:val="24"/>
              </w:rPr>
            </w:pPr>
            <w:r w:rsidRPr="00B656B4">
              <w:rPr>
                <w:rStyle w:val="fontstyle01"/>
                <w:i/>
              </w:rPr>
              <w:t>26 вопрос</w:t>
            </w:r>
            <w:r>
              <w:rPr>
                <w:rStyle w:val="fontstyle01"/>
              </w:rPr>
              <w:t xml:space="preserve"> </w:t>
            </w:r>
            <w:r>
              <w:t>оценивается</w:t>
            </w:r>
            <w:r>
              <w:rPr>
                <w:szCs w:val="24"/>
              </w:rPr>
              <w:t xml:space="preserve"> в </w:t>
            </w:r>
            <w:r w:rsidRPr="00B656B4">
              <w:rPr>
                <w:b/>
                <w:szCs w:val="24"/>
              </w:rPr>
              <w:t>1</w:t>
            </w:r>
            <w:r>
              <w:rPr>
                <w:szCs w:val="24"/>
              </w:rPr>
              <w:t xml:space="preserve"> балл</w:t>
            </w:r>
            <w:r w:rsidRPr="003E0BA5">
              <w:rPr>
                <w:szCs w:val="24"/>
              </w:rPr>
              <w:t>.</w:t>
            </w:r>
          </w:p>
          <w:p w:rsidR="00B5700E" w:rsidRPr="003E0BA5" w:rsidRDefault="00B5700E" w:rsidP="00715098">
            <w:pPr>
              <w:rPr>
                <w:b/>
                <w:szCs w:val="24"/>
              </w:rPr>
            </w:pPr>
            <w:r w:rsidRPr="00B656B4">
              <w:rPr>
                <w:rStyle w:val="fontstyle01"/>
                <w:i/>
              </w:rPr>
              <w:t>27 вопрос</w:t>
            </w:r>
            <w:r>
              <w:rPr>
                <w:rStyle w:val="fontstyle01"/>
              </w:rPr>
              <w:t xml:space="preserve"> </w:t>
            </w:r>
            <w:r>
              <w:t>оценивается</w:t>
            </w:r>
            <w:r>
              <w:rPr>
                <w:szCs w:val="24"/>
              </w:rPr>
              <w:t xml:space="preserve"> в </w:t>
            </w:r>
            <w:r w:rsidRPr="00B656B4">
              <w:rPr>
                <w:b/>
                <w:szCs w:val="24"/>
              </w:rPr>
              <w:t>0,5</w:t>
            </w:r>
            <w:r>
              <w:rPr>
                <w:szCs w:val="24"/>
              </w:rPr>
              <w:t xml:space="preserve"> балла</w:t>
            </w:r>
            <w:r w:rsidRPr="003E0BA5">
              <w:rPr>
                <w:szCs w:val="24"/>
              </w:rPr>
              <w:t>.</w:t>
            </w:r>
          </w:p>
          <w:p w:rsidR="00B5700E" w:rsidRDefault="00B5700E" w:rsidP="00715098">
            <w:pPr>
              <w:ind w:left="0" w:firstLine="0"/>
              <w:rPr>
                <w:rStyle w:val="fontstyle01"/>
                <w:b/>
                <w:u w:val="single"/>
              </w:rPr>
            </w:pPr>
            <w:r>
              <w:rPr>
                <w:rStyle w:val="fontstyle01"/>
              </w:rPr>
              <w:t xml:space="preserve">Полноценно выполненное задание оценивается в </w:t>
            </w:r>
            <w:r>
              <w:rPr>
                <w:rStyle w:val="fontstyle01"/>
                <w:b/>
                <w:u w:val="single"/>
              </w:rPr>
              <w:t>3</w:t>
            </w:r>
            <w:r w:rsidRPr="003E0BA5">
              <w:rPr>
                <w:rStyle w:val="fontstyle01"/>
                <w:b/>
                <w:u w:val="single"/>
              </w:rPr>
              <w:t xml:space="preserve"> балла.</w:t>
            </w:r>
          </w:p>
          <w:p w:rsidR="00B5700E" w:rsidRPr="003E0BA5" w:rsidRDefault="00B5700E" w:rsidP="00715098">
            <w:pPr>
              <w:rPr>
                <w:b/>
                <w:szCs w:val="24"/>
              </w:rPr>
            </w:pPr>
            <w:r w:rsidRPr="00B656B4">
              <w:rPr>
                <w:rStyle w:val="fontstyle01"/>
                <w:i/>
              </w:rPr>
              <w:t>28 вопрос</w:t>
            </w:r>
            <w:r>
              <w:rPr>
                <w:rStyle w:val="fontstyle01"/>
              </w:rPr>
              <w:t xml:space="preserve"> </w:t>
            </w:r>
            <w:r>
              <w:t>оценивается</w:t>
            </w:r>
            <w:r>
              <w:rPr>
                <w:szCs w:val="24"/>
              </w:rPr>
              <w:t xml:space="preserve"> в </w:t>
            </w:r>
            <w:r w:rsidRPr="00B656B4">
              <w:rPr>
                <w:b/>
                <w:szCs w:val="24"/>
              </w:rPr>
              <w:t>1</w:t>
            </w:r>
            <w:r>
              <w:rPr>
                <w:szCs w:val="24"/>
              </w:rPr>
              <w:t xml:space="preserve"> балл</w:t>
            </w:r>
            <w:r w:rsidRPr="003E0BA5">
              <w:rPr>
                <w:szCs w:val="24"/>
              </w:rPr>
              <w:t>.</w:t>
            </w:r>
          </w:p>
          <w:p w:rsidR="00B5700E" w:rsidRPr="00B656B4" w:rsidRDefault="00B5700E" w:rsidP="00B656B4">
            <w:pPr>
              <w:ind w:left="0" w:firstLine="0"/>
              <w:rPr>
                <w:rStyle w:val="fontstyle01"/>
                <w:b/>
                <w:u w:val="single"/>
              </w:rPr>
            </w:pPr>
            <w:r w:rsidRPr="00826603">
              <w:rPr>
                <w:rStyle w:val="fontstyle01"/>
              </w:rPr>
              <w:t xml:space="preserve">Максимальное количество </w:t>
            </w:r>
            <w:r>
              <w:rPr>
                <w:rStyle w:val="fontstyle01"/>
              </w:rPr>
              <w:t xml:space="preserve">- </w:t>
            </w:r>
            <w:r>
              <w:rPr>
                <w:rStyle w:val="fontstyle01"/>
                <w:b/>
                <w:u w:val="single"/>
              </w:rPr>
              <w:t>4</w:t>
            </w:r>
            <w:r w:rsidRPr="003E0BA5">
              <w:rPr>
                <w:rStyle w:val="fontstyle01"/>
                <w:b/>
                <w:u w:val="single"/>
              </w:rPr>
              <w:t xml:space="preserve"> балла.</w:t>
            </w:r>
          </w:p>
          <w:p w:rsidR="00B5700E" w:rsidRDefault="00B5700E" w:rsidP="003E0BA5">
            <w:pPr>
              <w:ind w:left="0" w:firstLine="0"/>
              <w:rPr>
                <w:szCs w:val="24"/>
              </w:rPr>
            </w:pPr>
            <w:r w:rsidRPr="00B656B4">
              <w:rPr>
                <w:i/>
                <w:szCs w:val="24"/>
              </w:rPr>
              <w:t>29 вопрос</w:t>
            </w:r>
            <w:r w:rsidRPr="003E0BA5">
              <w:rPr>
                <w:szCs w:val="24"/>
              </w:rPr>
              <w:t xml:space="preserve"> - оценивается в</w:t>
            </w:r>
            <w:r w:rsidRPr="00B656B4">
              <w:rPr>
                <w:b/>
                <w:szCs w:val="24"/>
              </w:rPr>
              <w:t xml:space="preserve"> 2</w:t>
            </w:r>
            <w:r w:rsidRPr="003E0BA5">
              <w:rPr>
                <w:szCs w:val="24"/>
              </w:rPr>
              <w:t xml:space="preserve"> балла. </w:t>
            </w:r>
          </w:p>
          <w:p w:rsidR="00B5700E" w:rsidRPr="00826603" w:rsidRDefault="00B5700E" w:rsidP="004A213E">
            <w:pPr>
              <w:ind w:left="0" w:firstLine="0"/>
              <w:rPr>
                <w:rStyle w:val="fontstyle01"/>
              </w:rPr>
            </w:pPr>
            <w:r w:rsidRPr="003E0BA5">
              <w:rPr>
                <w:szCs w:val="24"/>
              </w:rPr>
              <w:t>Максимальное количество балл</w:t>
            </w:r>
            <w:r>
              <w:rPr>
                <w:szCs w:val="24"/>
              </w:rPr>
              <w:t xml:space="preserve">ов по этим вопросам составляет </w:t>
            </w:r>
            <w:r>
              <w:rPr>
                <w:b/>
                <w:szCs w:val="24"/>
                <w:u w:val="single"/>
              </w:rPr>
              <w:t>16 баллов</w:t>
            </w:r>
            <w:r w:rsidRPr="003E0BA5">
              <w:rPr>
                <w:b/>
                <w:szCs w:val="24"/>
                <w:u w:val="single"/>
              </w:rPr>
              <w:t>.</w:t>
            </w:r>
          </w:p>
          <w:p w:rsidR="00B5700E" w:rsidRPr="00715098" w:rsidRDefault="00B5700E" w:rsidP="00715098">
            <w:pPr>
              <w:ind w:left="0" w:firstLine="0"/>
              <w:rPr>
                <w:szCs w:val="24"/>
              </w:rPr>
            </w:pPr>
            <w:r w:rsidRPr="00B5700E">
              <w:rPr>
                <w:rStyle w:val="fontstyle01"/>
                <w:i/>
              </w:rPr>
              <w:t>Задание 30</w:t>
            </w:r>
            <w:r w:rsidRPr="00B5700E">
              <w:t xml:space="preserve"> </w:t>
            </w:r>
            <w:r>
              <w:rPr>
                <w:szCs w:val="24"/>
              </w:rPr>
              <w:t>П</w:t>
            </w:r>
            <w:r w:rsidRPr="00715098">
              <w:rPr>
                <w:szCs w:val="24"/>
              </w:rPr>
              <w:t xml:space="preserve">олный верный ответ оценивается в </w:t>
            </w:r>
            <w:r w:rsidRPr="00B5700E">
              <w:rPr>
                <w:b/>
                <w:szCs w:val="24"/>
              </w:rPr>
              <w:t>4,0</w:t>
            </w:r>
            <w:r w:rsidRPr="00715098">
              <w:rPr>
                <w:szCs w:val="24"/>
              </w:rPr>
              <w:t xml:space="preserve"> балла. Неверный ответ и отсутствие решения оцениваются в </w:t>
            </w:r>
            <w:r w:rsidRPr="00B5700E">
              <w:rPr>
                <w:szCs w:val="24"/>
                <w:u w:val="single"/>
              </w:rPr>
              <w:t>0 баллов</w:t>
            </w:r>
            <w:r w:rsidRPr="00715098">
              <w:rPr>
                <w:szCs w:val="24"/>
              </w:rPr>
              <w:t xml:space="preserve">. Ответ, в котором содержится верное решение, но допущена арифметическая ошибка и указан неверный ответ, оценивается в </w:t>
            </w:r>
            <w:r w:rsidRPr="00B5700E">
              <w:rPr>
                <w:szCs w:val="24"/>
                <w:u w:val="single"/>
              </w:rPr>
              <w:t>1,0 балл</w:t>
            </w:r>
            <w:r w:rsidRPr="00715098">
              <w:rPr>
                <w:szCs w:val="24"/>
              </w:rPr>
              <w:t>.</w:t>
            </w:r>
          </w:p>
          <w:p w:rsidR="00B5700E" w:rsidRPr="00715098" w:rsidRDefault="00B5700E" w:rsidP="00715098">
            <w:pPr>
              <w:ind w:left="0" w:firstLine="0"/>
              <w:rPr>
                <w:szCs w:val="24"/>
              </w:rPr>
            </w:pPr>
            <w:r w:rsidRPr="00715098">
              <w:rPr>
                <w:szCs w:val="24"/>
              </w:rPr>
              <w:lastRenderedPageBreak/>
              <w:t xml:space="preserve">Если в ответе указан только «Артем» - </w:t>
            </w:r>
            <w:r w:rsidRPr="00B5700E">
              <w:rPr>
                <w:szCs w:val="24"/>
                <w:u w:val="single"/>
              </w:rPr>
              <w:t>2 балла.</w:t>
            </w:r>
          </w:p>
          <w:p w:rsidR="00B5700E" w:rsidRPr="003E0BA5" w:rsidRDefault="00B5700E" w:rsidP="00B5700E">
            <w:pPr>
              <w:ind w:left="0" w:firstLine="0"/>
              <w:rPr>
                <w:rStyle w:val="fontstyle01"/>
                <w:b/>
                <w:u w:val="single"/>
              </w:rPr>
            </w:pPr>
            <w:r w:rsidRPr="003E0BA5">
              <w:rPr>
                <w:rStyle w:val="fontstyle01"/>
                <w:b/>
                <w:u w:val="single"/>
              </w:rPr>
              <w:t>Максимальн</w:t>
            </w:r>
            <w:r>
              <w:rPr>
                <w:rStyle w:val="fontstyle01"/>
                <w:b/>
                <w:u w:val="single"/>
              </w:rPr>
              <w:t xml:space="preserve">ый </w:t>
            </w:r>
            <w:r w:rsidRPr="003E0BA5">
              <w:rPr>
                <w:rStyle w:val="fontstyle01"/>
                <w:b/>
                <w:u w:val="single"/>
              </w:rPr>
              <w:t>бал</w:t>
            </w:r>
            <w:r>
              <w:rPr>
                <w:rStyle w:val="fontstyle01"/>
                <w:b/>
                <w:u w:val="single"/>
              </w:rPr>
              <w:t xml:space="preserve">л в теоретическом задании – </w:t>
            </w:r>
            <w:r w:rsidRPr="00B5700E">
              <w:rPr>
                <w:rStyle w:val="fontstyle01"/>
                <w:b/>
                <w:sz w:val="28"/>
                <w:u w:val="single"/>
              </w:rPr>
              <w:t>60</w:t>
            </w:r>
            <w:r w:rsidRPr="003E0BA5">
              <w:rPr>
                <w:rStyle w:val="fontstyle01"/>
                <w:b/>
                <w:u w:val="single"/>
              </w:rPr>
              <w:t>. Зачетный балл 20.</w:t>
            </w:r>
          </w:p>
        </w:tc>
      </w:tr>
      <w:tr w:rsidR="00B5700E" w:rsidRPr="002B2EE7" w:rsidTr="004A213E">
        <w:trPr>
          <w:trHeight w:val="690"/>
        </w:trPr>
        <w:tc>
          <w:tcPr>
            <w:tcW w:w="924" w:type="dxa"/>
            <w:vAlign w:val="center"/>
          </w:tcPr>
          <w:p w:rsidR="00B5700E" w:rsidRPr="00826603" w:rsidRDefault="00B5700E" w:rsidP="004A213E">
            <w:pPr>
              <w:ind w:left="0" w:firstLine="0"/>
              <w:jc w:val="center"/>
              <w:rPr>
                <w:b/>
                <w:szCs w:val="24"/>
              </w:rPr>
            </w:pPr>
            <w:r w:rsidRPr="002B2EE7">
              <w:rPr>
                <w:b/>
                <w:color w:val="333333"/>
                <w:szCs w:val="24"/>
                <w:shd w:val="clear" w:color="auto" w:fill="FFFFFF"/>
              </w:rPr>
              <w:lastRenderedPageBreak/>
              <w:t>II</w:t>
            </w:r>
          </w:p>
        </w:tc>
        <w:tc>
          <w:tcPr>
            <w:tcW w:w="2478" w:type="dxa"/>
            <w:vMerge/>
          </w:tcPr>
          <w:p w:rsidR="00B5700E" w:rsidRPr="002B2EE7" w:rsidRDefault="00B5700E" w:rsidP="004A213E">
            <w:pPr>
              <w:ind w:left="0" w:firstLine="0"/>
              <w:jc w:val="center"/>
            </w:pPr>
          </w:p>
        </w:tc>
        <w:tc>
          <w:tcPr>
            <w:tcW w:w="1701" w:type="dxa"/>
          </w:tcPr>
          <w:p w:rsidR="00B5700E" w:rsidRPr="002B2EE7" w:rsidRDefault="00B5700E" w:rsidP="004A213E">
            <w:pPr>
              <w:ind w:left="0" w:firstLine="0"/>
              <w:jc w:val="center"/>
            </w:pPr>
            <w:r>
              <w:t>В зависимости от количества участников</w:t>
            </w:r>
          </w:p>
        </w:tc>
        <w:tc>
          <w:tcPr>
            <w:tcW w:w="26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8"/>
            </w:tblGrid>
            <w:tr w:rsidR="00B5700E" w:rsidRPr="00B5700E">
              <w:trPr>
                <w:trHeight w:val="4245"/>
              </w:trPr>
              <w:tc>
                <w:tcPr>
                  <w:tcW w:w="0" w:type="auto"/>
                </w:tcPr>
                <w:p w:rsidR="00B5700E" w:rsidRPr="00B5700E" w:rsidRDefault="00B5700E" w:rsidP="00B5700E">
                  <w:pPr>
                    <w:ind w:left="0" w:firstLine="0"/>
                    <w:jc w:val="center"/>
                  </w:pPr>
                  <w:r w:rsidRPr="00B5700E">
                    <w:rPr>
                      <w:b/>
                      <w:bCs/>
                    </w:rPr>
                    <w:t xml:space="preserve">Обязательные требования к спортивной форме участников: </w:t>
                  </w:r>
                </w:p>
                <w:p w:rsidR="00B5700E" w:rsidRPr="00B5700E" w:rsidRDefault="00B5700E" w:rsidP="00B5700E">
                  <w:pPr>
                    <w:ind w:left="0" w:firstLine="0"/>
                    <w:jc w:val="center"/>
                  </w:pPr>
                  <w:r w:rsidRPr="00B5700E">
                    <w:rPr>
                      <w:b/>
                      <w:bCs/>
                      <w:i/>
                      <w:iCs/>
                    </w:rPr>
                    <w:t xml:space="preserve">Девушки: </w:t>
                  </w:r>
                  <w:r w:rsidRPr="00B5700E">
                    <w:t xml:space="preserve">спортивный купальник, комбинезон или футболка с лосинами (раздельные купальники запрещены!). </w:t>
                  </w:r>
                </w:p>
                <w:p w:rsidR="00B5700E" w:rsidRPr="00B5700E" w:rsidRDefault="00B5700E" w:rsidP="00B5700E">
                  <w:pPr>
                    <w:ind w:left="0" w:firstLine="0"/>
                    <w:jc w:val="center"/>
                  </w:pPr>
                  <w:r w:rsidRPr="00B5700E">
                    <w:rPr>
                      <w:b/>
                      <w:bCs/>
                      <w:i/>
                      <w:iCs/>
                    </w:rPr>
                    <w:t xml:space="preserve">Юноши: </w:t>
                  </w:r>
                  <w:r w:rsidRPr="00B5700E">
                    <w:t xml:space="preserve">гимнастическая майка, ширина лямок которых не должна превышать 5 см, трико или спортивные шорты, не закрывающие колени. </w:t>
                  </w:r>
                </w:p>
                <w:p w:rsidR="00B5700E" w:rsidRPr="00B5700E" w:rsidRDefault="00B5700E" w:rsidP="00B5700E">
                  <w:pPr>
                    <w:ind w:left="0" w:firstLine="0"/>
                    <w:jc w:val="center"/>
                  </w:pPr>
                  <w:r w:rsidRPr="00B5700E">
                    <w:rPr>
                      <w:b/>
                      <w:bCs/>
                      <w:i/>
                      <w:iCs/>
                    </w:rPr>
                    <w:t xml:space="preserve">Все участники: </w:t>
                  </w:r>
                </w:p>
                <w:p w:rsidR="00B5700E" w:rsidRPr="00B5700E" w:rsidRDefault="00B5700E" w:rsidP="00B5700E">
                  <w:pPr>
                    <w:ind w:left="0" w:firstLine="0"/>
                    <w:jc w:val="center"/>
                  </w:pPr>
                  <w:r w:rsidRPr="00B5700E">
                    <w:t xml:space="preserve">удобная спортивная нескользящая! обувь (для выполнения гимнастических испытаний допускаются </w:t>
                  </w:r>
                  <w:r w:rsidRPr="00B5700E">
                    <w:lastRenderedPageBreak/>
                    <w:t xml:space="preserve">гимнастические тапочки (чешки) или носки (босиком). </w:t>
                  </w:r>
                </w:p>
                <w:p w:rsidR="00B5700E" w:rsidRPr="00B5700E" w:rsidRDefault="00B5700E" w:rsidP="00B5700E">
                  <w:pPr>
                    <w:ind w:left="0" w:firstLine="0"/>
                    <w:jc w:val="center"/>
                  </w:pPr>
                  <w:r w:rsidRPr="00B5700E">
                    <w:t xml:space="preserve">НАРУШЕНИЕ ТРЕБОВАНИЙ </w:t>
                  </w:r>
                </w:p>
                <w:p w:rsidR="00B5700E" w:rsidRDefault="00B5700E" w:rsidP="00B5700E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 СПОРТИВНОЙ ФОРМЕ НАКАЗЫВАЕТСЯ СБАВКОЙ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0,5 </w:t>
                  </w:r>
                  <w:r>
                    <w:rPr>
                      <w:sz w:val="23"/>
                      <w:szCs w:val="23"/>
                    </w:rPr>
                    <w:t xml:space="preserve">БАЛЛОВ С ОКОНЧАТЕЛЬНОЙ ОЦЕНКИ УЧАСТНИКОВ! </w:t>
                  </w:r>
                </w:p>
                <w:p w:rsidR="00B5700E" w:rsidRPr="00B5700E" w:rsidRDefault="00B5700E" w:rsidP="00B5700E">
                  <w:pPr>
                    <w:ind w:left="0" w:firstLine="0"/>
                    <w:jc w:val="center"/>
                  </w:pPr>
                </w:p>
              </w:tc>
            </w:tr>
          </w:tbl>
          <w:p w:rsidR="00B5700E" w:rsidRPr="002B2EE7" w:rsidRDefault="00B5700E" w:rsidP="004A213E">
            <w:pPr>
              <w:ind w:left="0" w:firstLine="0"/>
              <w:jc w:val="center"/>
            </w:pPr>
          </w:p>
        </w:tc>
        <w:tc>
          <w:tcPr>
            <w:tcW w:w="3543" w:type="dxa"/>
            <w:vAlign w:val="center"/>
          </w:tcPr>
          <w:p w:rsidR="00B5700E" w:rsidRDefault="00B5700E" w:rsidP="00B5700E">
            <w:pPr>
              <w:ind w:left="0" w:firstLine="0"/>
              <w:jc w:val="center"/>
            </w:pPr>
            <w:r>
              <w:lastRenderedPageBreak/>
              <w:t xml:space="preserve">Видеокамера для осуществления </w:t>
            </w:r>
            <w:proofErr w:type="spellStart"/>
            <w:r>
              <w:t>видеофиксации</w:t>
            </w:r>
            <w:proofErr w:type="spellEnd"/>
            <w:r>
              <w:t xml:space="preserve"> выполнения практических испытаний участниками; идентификационные номера участников.</w:t>
            </w:r>
          </w:p>
          <w:p w:rsidR="00B5700E" w:rsidRDefault="00B5700E" w:rsidP="00B5700E">
            <w:pPr>
              <w:ind w:left="0" w:firstLine="0"/>
              <w:jc w:val="center"/>
            </w:pPr>
          </w:p>
          <w:p w:rsidR="00B5700E" w:rsidRPr="001B4D14" w:rsidRDefault="00B5700E" w:rsidP="004A213E">
            <w:pPr>
              <w:ind w:left="0" w:firstLine="0"/>
              <w:jc w:val="center"/>
              <w:rPr>
                <w:b/>
                <w:i/>
                <w:u w:val="single"/>
              </w:rPr>
            </w:pPr>
            <w:r w:rsidRPr="001B4D14">
              <w:rPr>
                <w:b/>
                <w:i/>
                <w:u w:val="single"/>
              </w:rPr>
              <w:t>Гимнастика:</w:t>
            </w:r>
          </w:p>
          <w:p w:rsidR="00B5700E" w:rsidRDefault="00B5700E" w:rsidP="004A213E">
            <w:pPr>
              <w:ind w:left="0" w:firstLine="0"/>
            </w:pPr>
            <w:r>
              <w:t>1.</w:t>
            </w:r>
            <w:r>
              <w:tab/>
              <w:t>Акробатическая дорожка 12-14 х 1,5 м – 1шт.</w:t>
            </w:r>
          </w:p>
          <w:p w:rsidR="00B5700E" w:rsidRDefault="00B5700E" w:rsidP="004A213E">
            <w:pPr>
              <w:ind w:left="0" w:firstLine="0"/>
            </w:pPr>
            <w:r>
              <w:t>2.</w:t>
            </w:r>
            <w:r>
              <w:tab/>
              <w:t>Маты гимнастические поролоновые 1 х 2 х 0,1 м – 2шт.</w:t>
            </w:r>
          </w:p>
          <w:p w:rsidR="00B5700E" w:rsidRDefault="00B5700E" w:rsidP="004A213E">
            <w:pPr>
              <w:ind w:left="0" w:firstLine="0"/>
            </w:pPr>
            <w:r>
              <w:t>3.</w:t>
            </w:r>
            <w:r>
              <w:tab/>
              <w:t>Гимнастические скамейки для участников – 2 шт. б) основной зал:</w:t>
            </w:r>
          </w:p>
          <w:p w:rsidR="00B5700E" w:rsidRDefault="00B5700E" w:rsidP="004A213E">
            <w:pPr>
              <w:ind w:left="0" w:firstLine="0"/>
            </w:pPr>
            <w:r>
              <w:t>1.</w:t>
            </w:r>
            <w:r>
              <w:tab/>
              <w:t>Две акробатические дорожки (основная и дополнительная разминочная) 14 х 1,5 м.</w:t>
            </w:r>
          </w:p>
          <w:p w:rsidR="00B5700E" w:rsidRDefault="00B5700E" w:rsidP="004A213E">
            <w:pPr>
              <w:ind w:left="0" w:firstLine="0"/>
            </w:pPr>
            <w:r>
              <w:t>2.</w:t>
            </w:r>
            <w:r>
              <w:tab/>
              <w:t>Маты гимнастические поролоновые 1 х 2 х 0,1 м – 2 шт.</w:t>
            </w:r>
          </w:p>
          <w:p w:rsidR="00B5700E" w:rsidRDefault="00B5700E" w:rsidP="004A213E">
            <w:pPr>
              <w:ind w:left="0" w:firstLine="0"/>
            </w:pPr>
            <w:r>
              <w:t>3.</w:t>
            </w:r>
            <w:r>
              <w:tab/>
              <w:t>Гимнастические скамейки для участников – 1 шт.</w:t>
            </w:r>
          </w:p>
          <w:p w:rsidR="00B5700E" w:rsidRPr="001B4D14" w:rsidRDefault="00B5700E" w:rsidP="004A213E">
            <w:pPr>
              <w:ind w:left="0" w:firstLine="0"/>
              <w:jc w:val="center"/>
              <w:rPr>
                <w:b/>
                <w:i/>
                <w:u w:val="single"/>
              </w:rPr>
            </w:pPr>
            <w:r w:rsidRPr="001B4D14">
              <w:rPr>
                <w:b/>
                <w:i/>
                <w:u w:val="single"/>
              </w:rPr>
              <w:t>Спортивные игры:</w:t>
            </w:r>
          </w:p>
          <w:p w:rsidR="00B5700E" w:rsidRDefault="00B5700E" w:rsidP="004A213E">
            <w:pPr>
              <w:ind w:left="0" w:firstLine="0"/>
            </w:pPr>
            <w:r>
              <w:t>1.</w:t>
            </w:r>
            <w:r>
              <w:tab/>
              <w:t xml:space="preserve">Контрольное упражнение выполняется на площадке со специальной </w:t>
            </w:r>
            <w:r>
              <w:lastRenderedPageBreak/>
              <w:t>разметкой для командных игровых видов спорта (мини-футбол, баскетбол), а также со всем необходимым оборудованием для этих видов спорта (баскетбольные щиты с кольцами).</w:t>
            </w:r>
          </w:p>
          <w:p w:rsidR="00B5700E" w:rsidRDefault="00B5700E" w:rsidP="004A213E">
            <w:pPr>
              <w:ind w:left="0" w:firstLine="0"/>
            </w:pPr>
            <w:r>
              <w:t>2.</w:t>
            </w:r>
            <w:r>
              <w:tab/>
              <w:t>Вокруг площадки должна иметься зона безопасности шириной не менее 1 метра, полностью свободная от посторонних предметов.</w:t>
            </w:r>
          </w:p>
          <w:p w:rsidR="00B5700E" w:rsidRDefault="00B5700E" w:rsidP="004A213E">
            <w:pPr>
              <w:ind w:left="0" w:firstLine="0"/>
            </w:pPr>
            <w:r>
              <w:t>3.</w:t>
            </w:r>
            <w:r>
              <w:tab/>
              <w:t>Мячи для каждого вида спорта (мини-футбол, баскетбол) – 10 шт. для каждого.</w:t>
            </w:r>
          </w:p>
          <w:p w:rsidR="00B5700E" w:rsidRPr="002B2EE7" w:rsidRDefault="00B5700E" w:rsidP="004A213E">
            <w:pPr>
              <w:ind w:left="0" w:firstLine="0"/>
            </w:pPr>
            <w:r>
              <w:t>4</w:t>
            </w:r>
            <w:r>
              <w:tab/>
              <w:t>Фишки-ориентиры – 12 шт.</w:t>
            </w:r>
          </w:p>
        </w:tc>
        <w:tc>
          <w:tcPr>
            <w:tcW w:w="4253" w:type="dxa"/>
            <w:vAlign w:val="center"/>
          </w:tcPr>
          <w:p w:rsidR="00B5700E" w:rsidRDefault="00B5700E" w:rsidP="004A213E">
            <w:pPr>
              <w:ind w:left="0" w:firstLine="0"/>
              <w:rPr>
                <w:b/>
              </w:rPr>
            </w:pPr>
            <w:r>
              <w:lastRenderedPageBreak/>
              <w:t xml:space="preserve">Гимнастика 7-8; 9-11. </w:t>
            </w:r>
            <w:r w:rsidRPr="00826603">
              <w:rPr>
                <w:b/>
              </w:rPr>
              <w:t xml:space="preserve">Зачетный балл </w:t>
            </w:r>
            <w:r>
              <w:rPr>
                <w:b/>
              </w:rPr>
              <w:t xml:space="preserve">- </w:t>
            </w:r>
            <w:r w:rsidRPr="00826603">
              <w:rPr>
                <w:b/>
              </w:rPr>
              <w:t>40</w:t>
            </w:r>
            <w:r>
              <w:rPr>
                <w:b/>
              </w:rPr>
              <w:t>.</w:t>
            </w:r>
          </w:p>
          <w:p w:rsidR="00B5700E" w:rsidRDefault="00B5700E" w:rsidP="004A213E">
            <w:pPr>
              <w:pBdr>
                <w:bottom w:val="single" w:sz="12" w:space="1" w:color="auto"/>
              </w:pBdr>
              <w:ind w:left="0" w:firstLine="0"/>
              <w:rPr>
                <w:b/>
              </w:rPr>
            </w:pPr>
            <w:r>
              <w:t xml:space="preserve">Спортивные игры 7-8; </w:t>
            </w:r>
            <w:r w:rsidRPr="00826603">
              <w:t xml:space="preserve">9-11. </w:t>
            </w:r>
            <w:r w:rsidRPr="00826603">
              <w:rPr>
                <w:b/>
              </w:rPr>
              <w:t xml:space="preserve">Зачетный балл </w:t>
            </w:r>
            <w:r>
              <w:rPr>
                <w:b/>
              </w:rPr>
              <w:t xml:space="preserve">- </w:t>
            </w:r>
            <w:r w:rsidRPr="00826603">
              <w:rPr>
                <w:b/>
              </w:rPr>
              <w:t>40.</w:t>
            </w:r>
          </w:p>
          <w:p w:rsidR="00B5700E" w:rsidRPr="00B5700E" w:rsidRDefault="00B5700E" w:rsidP="00B5700E">
            <w:pPr>
              <w:ind w:left="0" w:firstLine="0"/>
              <w:rPr>
                <w:b/>
                <w:i/>
                <w:color w:val="262633"/>
                <w:szCs w:val="24"/>
                <w:u w:val="single"/>
                <w:shd w:val="clear" w:color="auto" w:fill="FFFFFF"/>
              </w:rPr>
            </w:pPr>
            <w:r w:rsidRPr="003E0BA5">
              <w:rPr>
                <w:b/>
                <w:i/>
                <w:color w:val="262633"/>
                <w:szCs w:val="24"/>
                <w:u w:val="single"/>
                <w:shd w:val="clear" w:color="auto" w:fill="FFFFFF"/>
              </w:rPr>
              <w:t>Общий максимальный балл – 100.</w:t>
            </w:r>
          </w:p>
          <w:p w:rsidR="00B5700E" w:rsidRPr="007A0AAE" w:rsidRDefault="00B5700E" w:rsidP="00B5700E">
            <w:pPr>
              <w:ind w:left="0" w:firstLine="0"/>
              <w:rPr>
                <w:color w:val="auto"/>
                <w:szCs w:val="24"/>
              </w:rPr>
            </w:pPr>
            <w:r w:rsidRPr="007A0AAE">
              <w:rPr>
                <w:color w:val="auto"/>
                <w:szCs w:val="24"/>
              </w:rPr>
              <w:t>Итоги (определение «зачетных» баллов) подводятся отдельно для юношей и девушек по группам:</w:t>
            </w:r>
          </w:p>
          <w:p w:rsidR="00B5700E" w:rsidRPr="007A0AAE" w:rsidRDefault="00B5700E" w:rsidP="00B5700E">
            <w:pPr>
              <w:ind w:left="0" w:firstLine="0"/>
              <w:rPr>
                <w:color w:val="auto"/>
                <w:szCs w:val="24"/>
              </w:rPr>
            </w:pPr>
            <w:r w:rsidRPr="00087FE8">
              <w:rPr>
                <w:color w:val="auto"/>
                <w:szCs w:val="24"/>
              </w:rPr>
              <w:t>юноши 7-8 классы, девуш</w:t>
            </w:r>
            <w:r w:rsidR="00306576">
              <w:rPr>
                <w:color w:val="auto"/>
                <w:szCs w:val="24"/>
              </w:rPr>
              <w:t xml:space="preserve">ки 7-8 классы, юноши 9-11 классы; </w:t>
            </w:r>
            <w:r w:rsidRPr="00087FE8">
              <w:rPr>
                <w:color w:val="auto"/>
                <w:szCs w:val="24"/>
              </w:rPr>
              <w:t xml:space="preserve">девушки 9-11 классы. </w:t>
            </w:r>
            <w:r w:rsidRPr="007A0AAE">
              <w:rPr>
                <w:color w:val="auto"/>
                <w:szCs w:val="24"/>
              </w:rPr>
              <w:t>В этих же группах оп</w:t>
            </w:r>
            <w:r>
              <w:rPr>
                <w:color w:val="auto"/>
                <w:szCs w:val="24"/>
              </w:rPr>
              <w:t>ределяются победители и призёры.</w:t>
            </w:r>
          </w:p>
          <w:p w:rsidR="00B5700E" w:rsidRPr="00306576" w:rsidRDefault="00B5700E" w:rsidP="00B5700E">
            <w:pPr>
              <w:ind w:left="0" w:firstLine="0"/>
              <w:rPr>
                <w:i/>
                <w:color w:val="auto"/>
                <w:szCs w:val="24"/>
              </w:rPr>
            </w:pPr>
            <w:r w:rsidRPr="00306576">
              <w:rPr>
                <w:i/>
                <w:color w:val="auto"/>
                <w:szCs w:val="24"/>
              </w:rPr>
              <w:t>При оценивании выполненных олимпиадных заданий не допускается выставление баллов, не предусмотренных критериями и методикой оценивания выполненных олимпиадных заданий, разработанных РПМК!</w:t>
            </w:r>
          </w:p>
          <w:p w:rsidR="00B5700E" w:rsidRPr="007A0AAE" w:rsidRDefault="00B5700E" w:rsidP="00B5700E">
            <w:pPr>
              <w:ind w:left="0" w:firstLine="0"/>
              <w:rPr>
                <w:color w:val="auto"/>
                <w:szCs w:val="24"/>
              </w:rPr>
            </w:pPr>
            <w:r w:rsidRPr="007A0AAE">
              <w:rPr>
                <w:color w:val="auto"/>
                <w:szCs w:val="24"/>
              </w:rPr>
              <w:t>Личное место участника в общем зачёте определяется по сумме «зачётных» баллов,</w:t>
            </w:r>
            <w:r>
              <w:rPr>
                <w:color w:val="auto"/>
                <w:szCs w:val="24"/>
              </w:rPr>
              <w:t xml:space="preserve"> </w:t>
            </w:r>
            <w:r w:rsidRPr="007A0AAE">
              <w:rPr>
                <w:color w:val="auto"/>
                <w:szCs w:val="24"/>
              </w:rPr>
              <w:t>полученных в результате выполнения всех испытаний.</w:t>
            </w:r>
          </w:p>
          <w:p w:rsidR="00B5700E" w:rsidRPr="002B2EE7" w:rsidRDefault="00B5700E" w:rsidP="00B5700E">
            <w:pPr>
              <w:ind w:left="0" w:firstLine="0"/>
            </w:pPr>
            <w:r w:rsidRPr="007A0AAE">
              <w:rPr>
                <w:color w:val="auto"/>
                <w:szCs w:val="24"/>
              </w:rPr>
              <w:t xml:space="preserve">При определении </w:t>
            </w:r>
            <w:r>
              <w:rPr>
                <w:color w:val="auto"/>
                <w:szCs w:val="24"/>
              </w:rPr>
              <w:t>победителей/</w:t>
            </w:r>
            <w:r w:rsidRPr="007A0AAE">
              <w:rPr>
                <w:color w:val="auto"/>
                <w:szCs w:val="24"/>
              </w:rPr>
              <w:t>призёров участники, набравшие равное количество баллов,</w:t>
            </w:r>
            <w:r>
              <w:rPr>
                <w:color w:val="auto"/>
                <w:szCs w:val="24"/>
              </w:rPr>
              <w:t xml:space="preserve"> </w:t>
            </w:r>
            <w:r w:rsidRPr="007A0AAE">
              <w:rPr>
                <w:color w:val="auto"/>
                <w:szCs w:val="24"/>
              </w:rPr>
              <w:lastRenderedPageBreak/>
              <w:t>ранжируются в алфавитном порядке.</w:t>
            </w:r>
            <w:r>
              <w:rPr>
                <w:color w:val="auto"/>
                <w:szCs w:val="24"/>
              </w:rPr>
              <w:t xml:space="preserve"> </w:t>
            </w:r>
            <w:r w:rsidRPr="007A0AAE">
              <w:rPr>
                <w:color w:val="auto"/>
                <w:szCs w:val="24"/>
              </w:rPr>
              <w:t>Окончательные результаты всех участников фиксируются в итоговой таблице,</w:t>
            </w:r>
            <w:r>
              <w:rPr>
                <w:color w:val="auto"/>
                <w:szCs w:val="24"/>
              </w:rPr>
              <w:t xml:space="preserve"> </w:t>
            </w:r>
            <w:r w:rsidRPr="007A0AAE">
              <w:rPr>
                <w:color w:val="auto"/>
                <w:szCs w:val="24"/>
              </w:rPr>
              <w:t>представляющей собой ранжированный список всех участников (юношей и девушек</w:t>
            </w:r>
            <w:r>
              <w:rPr>
                <w:color w:val="auto"/>
                <w:szCs w:val="24"/>
              </w:rPr>
              <w:t xml:space="preserve"> по возрастным группам</w:t>
            </w:r>
            <w:r w:rsidRPr="007A0AAE">
              <w:rPr>
                <w:color w:val="auto"/>
                <w:szCs w:val="24"/>
              </w:rPr>
              <w:t>),</w:t>
            </w:r>
            <w:r>
              <w:rPr>
                <w:color w:val="auto"/>
                <w:szCs w:val="24"/>
              </w:rPr>
              <w:t xml:space="preserve"> </w:t>
            </w:r>
            <w:r w:rsidRPr="007A0AAE">
              <w:rPr>
                <w:color w:val="auto"/>
                <w:szCs w:val="24"/>
              </w:rPr>
              <w:t>расположенных по мере убывания набранных ими баллов. Участники с одинаковыми</w:t>
            </w:r>
            <w:r>
              <w:rPr>
                <w:color w:val="auto"/>
                <w:szCs w:val="24"/>
              </w:rPr>
              <w:t xml:space="preserve"> </w:t>
            </w:r>
            <w:r w:rsidRPr="007A0AAE">
              <w:rPr>
                <w:color w:val="auto"/>
                <w:szCs w:val="24"/>
              </w:rPr>
              <w:t>баллами располагаются</w:t>
            </w:r>
            <w:r>
              <w:rPr>
                <w:color w:val="auto"/>
                <w:szCs w:val="24"/>
              </w:rPr>
              <w:t xml:space="preserve"> </w:t>
            </w:r>
            <w:r w:rsidRPr="007A0AAE">
              <w:rPr>
                <w:color w:val="auto"/>
                <w:szCs w:val="24"/>
              </w:rPr>
              <w:t>в алфавитном порядке.</w:t>
            </w:r>
          </w:p>
        </w:tc>
      </w:tr>
    </w:tbl>
    <w:p w:rsidR="00306576" w:rsidRDefault="00306576" w:rsidP="000116A3">
      <w:pPr>
        <w:spacing w:after="0" w:line="259" w:lineRule="auto"/>
        <w:ind w:left="0" w:right="0" w:firstLine="0"/>
        <w:rPr>
          <w:b/>
          <w:szCs w:val="24"/>
        </w:rPr>
      </w:pPr>
    </w:p>
    <w:p w:rsidR="00306576" w:rsidRPr="00306576" w:rsidRDefault="00306576" w:rsidP="000116A3">
      <w:pPr>
        <w:spacing w:after="0" w:line="259" w:lineRule="auto"/>
        <w:ind w:left="0" w:right="0" w:firstLine="0"/>
        <w:rPr>
          <w:sz w:val="26"/>
          <w:szCs w:val="26"/>
        </w:rPr>
      </w:pPr>
      <w:r w:rsidRPr="00306576">
        <w:rPr>
          <w:sz w:val="26"/>
          <w:szCs w:val="26"/>
        </w:rPr>
        <w:t xml:space="preserve">2) Муниципальный этап </w:t>
      </w:r>
      <w:proofErr w:type="spellStart"/>
      <w:r w:rsidRPr="00306576">
        <w:rPr>
          <w:sz w:val="26"/>
          <w:szCs w:val="26"/>
        </w:rPr>
        <w:t>ВсОШ</w:t>
      </w:r>
      <w:proofErr w:type="spellEnd"/>
      <w:r w:rsidRPr="00306576">
        <w:rPr>
          <w:sz w:val="26"/>
          <w:szCs w:val="26"/>
        </w:rPr>
        <w:t xml:space="preserve"> по физической культуре состоит из двух туров: теоретического и практического</w:t>
      </w:r>
      <w:proofErr w:type="gramStart"/>
      <w:r w:rsidRPr="00306576">
        <w:rPr>
          <w:sz w:val="26"/>
          <w:szCs w:val="26"/>
        </w:rPr>
        <w:t>.</w:t>
      </w:r>
      <w:proofErr w:type="gramEnd"/>
      <w:r w:rsidRPr="00306576">
        <w:rPr>
          <w:sz w:val="26"/>
          <w:szCs w:val="26"/>
        </w:rPr>
        <w:t xml:space="preserve"> которые проводятся в разные дни.</w:t>
      </w:r>
    </w:p>
    <w:p w:rsidR="000116A3" w:rsidRPr="00306576" w:rsidRDefault="000116A3" w:rsidP="000116A3">
      <w:pPr>
        <w:spacing w:after="0" w:line="259" w:lineRule="auto"/>
        <w:ind w:left="0" w:right="0" w:firstLine="0"/>
        <w:rPr>
          <w:sz w:val="26"/>
          <w:szCs w:val="26"/>
        </w:rPr>
      </w:pPr>
      <w:r w:rsidRPr="00306576">
        <w:rPr>
          <w:b/>
          <w:sz w:val="26"/>
          <w:szCs w:val="26"/>
          <w:lang w:val="en-US"/>
        </w:rPr>
        <w:t>I</w:t>
      </w:r>
      <w:r w:rsidRPr="00306576">
        <w:rPr>
          <w:b/>
          <w:sz w:val="26"/>
          <w:szCs w:val="26"/>
        </w:rPr>
        <w:t xml:space="preserve"> тур. </w:t>
      </w:r>
      <w:r w:rsidRPr="00306576">
        <w:rPr>
          <w:i/>
          <w:sz w:val="26"/>
          <w:szCs w:val="26"/>
        </w:rPr>
        <w:t>Теоретико-методическое испытание</w:t>
      </w:r>
      <w:r w:rsidRPr="00306576">
        <w:rPr>
          <w:sz w:val="26"/>
          <w:szCs w:val="26"/>
        </w:rPr>
        <w:t xml:space="preserve"> является обязательным и заключается в решении заданий в тестовой форме. Продолжительность теоретико-методического испытания –</w:t>
      </w:r>
      <w:r w:rsidR="00306576" w:rsidRPr="00306576">
        <w:rPr>
          <w:sz w:val="26"/>
          <w:szCs w:val="26"/>
        </w:rPr>
        <w:t>45 (сорок пять</w:t>
      </w:r>
      <w:r w:rsidRPr="00306576">
        <w:rPr>
          <w:sz w:val="26"/>
          <w:szCs w:val="26"/>
        </w:rPr>
        <w:t>) минут.</w:t>
      </w:r>
    </w:p>
    <w:p w:rsidR="000116A3" w:rsidRPr="00306576" w:rsidRDefault="000116A3" w:rsidP="000116A3">
      <w:pPr>
        <w:spacing w:after="0" w:line="259" w:lineRule="auto"/>
        <w:ind w:left="0" w:right="0" w:firstLine="0"/>
        <w:rPr>
          <w:sz w:val="26"/>
          <w:szCs w:val="26"/>
        </w:rPr>
      </w:pPr>
      <w:r w:rsidRPr="00306576">
        <w:rPr>
          <w:b/>
          <w:sz w:val="26"/>
          <w:szCs w:val="26"/>
          <w:lang w:val="en-US"/>
        </w:rPr>
        <w:t>II</w:t>
      </w:r>
      <w:r w:rsidRPr="00306576">
        <w:rPr>
          <w:b/>
          <w:sz w:val="26"/>
          <w:szCs w:val="26"/>
        </w:rPr>
        <w:t xml:space="preserve"> тур. </w:t>
      </w:r>
      <w:r w:rsidRPr="00306576">
        <w:rPr>
          <w:i/>
          <w:sz w:val="26"/>
          <w:szCs w:val="26"/>
        </w:rPr>
        <w:t>Практические испытания</w:t>
      </w:r>
      <w:r w:rsidRPr="00306576">
        <w:rPr>
          <w:sz w:val="26"/>
          <w:szCs w:val="26"/>
        </w:rPr>
        <w:t xml:space="preserve"> заключаются в выполнении упражнений базовой части школьной примерной программы по предмету «Физическая культура». Во время проведения практического тура рекомендуется использовать </w:t>
      </w:r>
      <w:proofErr w:type="spellStart"/>
      <w:r w:rsidRPr="00306576">
        <w:rPr>
          <w:sz w:val="26"/>
          <w:szCs w:val="26"/>
        </w:rPr>
        <w:t>видеофиксацию</w:t>
      </w:r>
      <w:proofErr w:type="spellEnd"/>
      <w:r w:rsidRPr="00306576">
        <w:rPr>
          <w:sz w:val="26"/>
          <w:szCs w:val="26"/>
        </w:rPr>
        <w:t>. Длительность практических испытаний зависит от суммарного времени выполнения конкретных испытаний всеми участниками.</w:t>
      </w:r>
    </w:p>
    <w:p w:rsidR="000116A3" w:rsidRPr="00306576" w:rsidRDefault="000116A3" w:rsidP="000116A3">
      <w:pPr>
        <w:spacing w:after="0" w:line="259" w:lineRule="auto"/>
        <w:ind w:left="0" w:right="0" w:firstLine="708"/>
        <w:rPr>
          <w:sz w:val="26"/>
          <w:szCs w:val="26"/>
        </w:rPr>
      </w:pPr>
      <w:r w:rsidRPr="00306576">
        <w:rPr>
          <w:sz w:val="26"/>
          <w:szCs w:val="26"/>
          <w:u w:val="single"/>
        </w:rPr>
        <w:t>Показ олимпиадных заданий практических испытаний проводится по окончании теоретико-методического испытания олимпиады</w:t>
      </w:r>
      <w:r w:rsidRPr="00306576">
        <w:rPr>
          <w:sz w:val="26"/>
          <w:szCs w:val="26"/>
        </w:rPr>
        <w:t>. Основная цель показа олимпиадных заданий – знакомство участников с содержанием предстоящих практических испытаний олимпиады и основными идеями выполнения каждого</w:t>
      </w:r>
      <w:r w:rsidR="00715098" w:rsidRPr="00306576">
        <w:rPr>
          <w:sz w:val="26"/>
          <w:szCs w:val="26"/>
        </w:rPr>
        <w:t xml:space="preserve"> </w:t>
      </w:r>
      <w:r w:rsidRPr="00306576">
        <w:rPr>
          <w:sz w:val="26"/>
          <w:szCs w:val="26"/>
        </w:rPr>
        <w:t>из предложенных заданий, а также знакомство с критериями оценивания.</w:t>
      </w:r>
    </w:p>
    <w:p w:rsidR="000116A3" w:rsidRPr="00306576" w:rsidRDefault="000116A3" w:rsidP="000116A3">
      <w:pPr>
        <w:spacing w:after="0" w:line="259" w:lineRule="auto"/>
        <w:ind w:left="0" w:right="0" w:firstLine="708"/>
        <w:rPr>
          <w:sz w:val="26"/>
          <w:szCs w:val="26"/>
        </w:rPr>
      </w:pPr>
      <w:r w:rsidRPr="00306576">
        <w:rPr>
          <w:sz w:val="26"/>
          <w:szCs w:val="26"/>
        </w:rPr>
        <w:t>После показа распечатанные практические задания необходимо выдать участникам для самостоятельной подготовки (или указать электронный ресурс, с которого их можно скачать).</w:t>
      </w:r>
    </w:p>
    <w:p w:rsidR="000116A3" w:rsidRPr="00306576" w:rsidRDefault="000116A3" w:rsidP="000116A3">
      <w:pPr>
        <w:spacing w:after="0" w:line="259" w:lineRule="auto"/>
        <w:ind w:left="0" w:right="0" w:firstLine="708"/>
        <w:rPr>
          <w:sz w:val="26"/>
          <w:szCs w:val="26"/>
        </w:rPr>
      </w:pPr>
      <w:r w:rsidRPr="00306576">
        <w:rPr>
          <w:sz w:val="26"/>
          <w:szCs w:val="26"/>
        </w:rPr>
        <w:t>При проведении практического тура для всех участников устанавливаются следующие общие правила:</w:t>
      </w:r>
    </w:p>
    <w:p w:rsidR="000116A3" w:rsidRPr="00306576" w:rsidRDefault="000116A3" w:rsidP="000116A3">
      <w:pPr>
        <w:spacing w:after="0" w:line="259" w:lineRule="auto"/>
        <w:ind w:left="0" w:right="0" w:firstLine="0"/>
        <w:rPr>
          <w:sz w:val="26"/>
          <w:szCs w:val="26"/>
        </w:rPr>
      </w:pPr>
      <w:r w:rsidRPr="00306576">
        <w:rPr>
          <w:sz w:val="26"/>
          <w:szCs w:val="26"/>
        </w:rPr>
        <w:lastRenderedPageBreak/>
        <w:t xml:space="preserve"> </w:t>
      </w:r>
      <w:r w:rsidR="00306576" w:rsidRPr="00306576">
        <w:rPr>
          <w:sz w:val="26"/>
          <w:szCs w:val="26"/>
        </w:rPr>
        <w:t xml:space="preserve">- </w:t>
      </w:r>
      <w:r w:rsidRPr="00306576">
        <w:rPr>
          <w:sz w:val="26"/>
          <w:szCs w:val="26"/>
        </w:rPr>
        <w:t xml:space="preserve">для участия в практических испытаниях участнику необходимо представить членам оргкомитета МЭ </w:t>
      </w:r>
      <w:proofErr w:type="spellStart"/>
      <w:r w:rsidRPr="00306576">
        <w:rPr>
          <w:sz w:val="26"/>
          <w:szCs w:val="26"/>
        </w:rPr>
        <w:t>ВсОШ</w:t>
      </w:r>
      <w:proofErr w:type="spellEnd"/>
      <w:r w:rsidRPr="00306576">
        <w:rPr>
          <w:sz w:val="26"/>
          <w:szCs w:val="26"/>
        </w:rPr>
        <w:t xml:space="preserve"> индивидуальную </w:t>
      </w:r>
      <w:r w:rsidRPr="00306576">
        <w:rPr>
          <w:sz w:val="26"/>
          <w:szCs w:val="26"/>
          <w:u w:val="single"/>
        </w:rPr>
        <w:t>медицинскую справку</w:t>
      </w:r>
      <w:r w:rsidR="00306576" w:rsidRPr="00306576">
        <w:rPr>
          <w:i/>
          <w:sz w:val="26"/>
          <w:szCs w:val="26"/>
        </w:rPr>
        <w:t xml:space="preserve"> </w:t>
      </w:r>
      <w:r w:rsidRPr="00306576">
        <w:rPr>
          <w:sz w:val="26"/>
          <w:szCs w:val="26"/>
        </w:rPr>
        <w:t>-</w:t>
      </w:r>
      <w:r w:rsidR="00306576" w:rsidRPr="00306576">
        <w:rPr>
          <w:sz w:val="26"/>
          <w:szCs w:val="26"/>
        </w:rPr>
        <w:t xml:space="preserve"> </w:t>
      </w:r>
      <w:r w:rsidRPr="00306576">
        <w:rPr>
          <w:sz w:val="26"/>
          <w:szCs w:val="26"/>
        </w:rPr>
        <w:t xml:space="preserve">допуск с обязательным указанием наименования медицинского учреждения и личной печатью врача, допустившего участника до участия в олимпиаде по физической культуре, выданную не ранее 3-х дней до прибытия на МЭ </w:t>
      </w:r>
      <w:proofErr w:type="spellStart"/>
      <w:r w:rsidRPr="00306576">
        <w:rPr>
          <w:sz w:val="26"/>
          <w:szCs w:val="26"/>
        </w:rPr>
        <w:t>ВсОШ</w:t>
      </w:r>
      <w:proofErr w:type="spellEnd"/>
      <w:r w:rsidRPr="00306576">
        <w:rPr>
          <w:sz w:val="26"/>
          <w:szCs w:val="26"/>
        </w:rPr>
        <w:t xml:space="preserve"> по физической культуре;</w:t>
      </w:r>
    </w:p>
    <w:p w:rsidR="000116A3" w:rsidRPr="00306576" w:rsidRDefault="00306576" w:rsidP="000116A3">
      <w:pPr>
        <w:spacing w:after="0" w:line="259" w:lineRule="auto"/>
        <w:ind w:left="0" w:right="0" w:firstLine="0"/>
        <w:rPr>
          <w:sz w:val="26"/>
          <w:szCs w:val="26"/>
        </w:rPr>
      </w:pPr>
      <w:r w:rsidRPr="00306576">
        <w:rPr>
          <w:sz w:val="26"/>
          <w:szCs w:val="26"/>
        </w:rPr>
        <w:t>-</w:t>
      </w:r>
      <w:r w:rsidR="000116A3" w:rsidRPr="00306576">
        <w:rPr>
          <w:sz w:val="26"/>
          <w:szCs w:val="26"/>
        </w:rPr>
        <w:t xml:space="preserve"> перед началом практических испытаний, члены оргкомитета МЭ </w:t>
      </w:r>
      <w:proofErr w:type="spellStart"/>
      <w:r w:rsidR="000116A3" w:rsidRPr="00306576">
        <w:rPr>
          <w:sz w:val="26"/>
          <w:szCs w:val="26"/>
        </w:rPr>
        <w:t>ВсОШ</w:t>
      </w:r>
      <w:proofErr w:type="spellEnd"/>
      <w:r w:rsidR="000116A3" w:rsidRPr="00306576">
        <w:rPr>
          <w:sz w:val="26"/>
          <w:szCs w:val="26"/>
        </w:rPr>
        <w:t xml:space="preserve"> проводят жеребьевку среди участников (вытягивание номеров участниками, которые определяют порядок их выступлений) и присваивают участникам идентификационный номер, которые заносятся в документ соответствия идентификационного номера участника и вытянутого им номера. Перед входом в аудиторию для участия в жеребьевке и получения идентификационного номера участник должен предъявить паспорт;</w:t>
      </w:r>
    </w:p>
    <w:p w:rsidR="000116A3" w:rsidRPr="00306576" w:rsidRDefault="00306576" w:rsidP="000116A3">
      <w:pPr>
        <w:spacing w:after="0" w:line="259" w:lineRule="auto"/>
        <w:ind w:left="0" w:right="0" w:firstLine="0"/>
        <w:rPr>
          <w:sz w:val="26"/>
          <w:szCs w:val="26"/>
        </w:rPr>
      </w:pPr>
      <w:r w:rsidRPr="00306576">
        <w:rPr>
          <w:sz w:val="26"/>
          <w:szCs w:val="26"/>
        </w:rPr>
        <w:t>-</w:t>
      </w:r>
      <w:r w:rsidR="000116A3" w:rsidRPr="00306576">
        <w:rPr>
          <w:sz w:val="26"/>
          <w:szCs w:val="26"/>
        </w:rPr>
        <w:t xml:space="preserve"> непосредственно перед началом практических испытаний участник предъявляет идентификационный номер членам жюри, который вносится в протокол практических испытаний;</w:t>
      </w:r>
    </w:p>
    <w:p w:rsidR="000116A3" w:rsidRPr="00306576" w:rsidRDefault="00306576" w:rsidP="000116A3">
      <w:pPr>
        <w:spacing w:after="0" w:line="259" w:lineRule="auto"/>
        <w:ind w:left="0" w:right="0" w:firstLine="0"/>
        <w:rPr>
          <w:sz w:val="26"/>
          <w:szCs w:val="26"/>
        </w:rPr>
      </w:pPr>
      <w:r w:rsidRPr="00306576">
        <w:rPr>
          <w:sz w:val="26"/>
          <w:szCs w:val="26"/>
        </w:rPr>
        <w:t>-</w:t>
      </w:r>
      <w:r w:rsidR="000116A3" w:rsidRPr="00306576">
        <w:rPr>
          <w:sz w:val="26"/>
          <w:szCs w:val="26"/>
        </w:rPr>
        <w:t xml:space="preserve"> для выполнения упражнения участникам предоставляется только одна попытка;</w:t>
      </w:r>
    </w:p>
    <w:p w:rsidR="000116A3" w:rsidRPr="00306576" w:rsidRDefault="00306576" w:rsidP="000116A3">
      <w:pPr>
        <w:spacing w:after="0" w:line="259" w:lineRule="auto"/>
        <w:ind w:left="0" w:right="0" w:firstLine="0"/>
        <w:rPr>
          <w:sz w:val="26"/>
          <w:szCs w:val="26"/>
        </w:rPr>
      </w:pPr>
      <w:r w:rsidRPr="00306576">
        <w:rPr>
          <w:sz w:val="26"/>
          <w:szCs w:val="26"/>
        </w:rPr>
        <w:t>-</w:t>
      </w:r>
      <w:r w:rsidR="000116A3" w:rsidRPr="00306576">
        <w:rPr>
          <w:sz w:val="26"/>
          <w:szCs w:val="26"/>
        </w:rPr>
        <w:t xml:space="preserve"> форма участника должна соответствовать требованиям практического испытания (спортивная форма, удобная спортивная нескользящая обувь); ювелирные украшения и часы не допускаются;</w:t>
      </w:r>
    </w:p>
    <w:p w:rsidR="000116A3" w:rsidRPr="00306576" w:rsidRDefault="00306576" w:rsidP="000116A3">
      <w:pPr>
        <w:spacing w:after="0" w:line="259" w:lineRule="auto"/>
        <w:ind w:left="0" w:right="0" w:firstLine="0"/>
        <w:rPr>
          <w:sz w:val="26"/>
          <w:szCs w:val="26"/>
        </w:rPr>
      </w:pPr>
      <w:r w:rsidRPr="00306576">
        <w:rPr>
          <w:sz w:val="26"/>
          <w:szCs w:val="26"/>
        </w:rPr>
        <w:t>-</w:t>
      </w:r>
      <w:r w:rsidR="000116A3" w:rsidRPr="00306576">
        <w:rPr>
          <w:sz w:val="26"/>
          <w:szCs w:val="26"/>
        </w:rPr>
        <w:t xml:space="preserve"> все участники, готовящиеся к выполнению упражнений, должны находиться </w:t>
      </w:r>
      <w:r w:rsidR="000116A3" w:rsidRPr="00306576">
        <w:rPr>
          <w:sz w:val="26"/>
          <w:szCs w:val="26"/>
          <w:u w:val="single"/>
        </w:rPr>
        <w:t>в специально отведенном</w:t>
      </w:r>
      <w:r w:rsidR="000116A3" w:rsidRPr="00306576">
        <w:rPr>
          <w:sz w:val="26"/>
          <w:szCs w:val="26"/>
        </w:rPr>
        <w:t xml:space="preserve"> для них месте. Их поведение не должно мешать другим участникам;</w:t>
      </w:r>
    </w:p>
    <w:p w:rsidR="00507F3F" w:rsidRDefault="00306576" w:rsidP="00306576">
      <w:pPr>
        <w:tabs>
          <w:tab w:val="left" w:pos="11310"/>
        </w:tabs>
        <w:spacing w:after="0" w:line="259" w:lineRule="auto"/>
        <w:ind w:left="0" w:right="0" w:firstLine="0"/>
        <w:rPr>
          <w:sz w:val="26"/>
          <w:szCs w:val="26"/>
        </w:rPr>
      </w:pPr>
      <w:r w:rsidRPr="00306576">
        <w:rPr>
          <w:sz w:val="26"/>
          <w:szCs w:val="26"/>
        </w:rPr>
        <w:t>-</w:t>
      </w:r>
      <w:r w:rsidR="000116A3" w:rsidRPr="00306576">
        <w:rPr>
          <w:sz w:val="26"/>
          <w:szCs w:val="26"/>
        </w:rPr>
        <w:t xml:space="preserve"> за нарушение дисциплины участник может получить замечание или быть удален с испытания.</w:t>
      </w:r>
      <w:r>
        <w:rPr>
          <w:sz w:val="26"/>
          <w:szCs w:val="26"/>
        </w:rPr>
        <w:tab/>
      </w:r>
    </w:p>
    <w:p w:rsidR="00306576" w:rsidRPr="00306576" w:rsidRDefault="00306576" w:rsidP="00306576">
      <w:pPr>
        <w:tabs>
          <w:tab w:val="left" w:pos="11310"/>
        </w:tabs>
        <w:spacing w:after="0" w:line="259" w:lineRule="auto"/>
        <w:ind w:left="0" w:right="0" w:firstLine="0"/>
        <w:rPr>
          <w:sz w:val="26"/>
          <w:szCs w:val="26"/>
        </w:rPr>
      </w:pPr>
    </w:p>
    <w:p w:rsidR="00306576" w:rsidRPr="00306576" w:rsidRDefault="00306576" w:rsidP="00306576">
      <w:pPr>
        <w:spacing w:after="0" w:line="259" w:lineRule="auto"/>
        <w:ind w:left="0" w:right="0" w:firstLine="0"/>
        <w:rPr>
          <w:sz w:val="26"/>
          <w:szCs w:val="26"/>
        </w:rPr>
      </w:pPr>
      <w:r w:rsidRPr="00306576">
        <w:rPr>
          <w:b/>
          <w:bCs/>
          <w:sz w:val="26"/>
          <w:szCs w:val="26"/>
        </w:rPr>
        <w:t xml:space="preserve">Максимальный балл участника (100 баллов) состоит из суммы баллов, полученных на теоретической части и практических заданий: </w:t>
      </w:r>
    </w:p>
    <w:p w:rsidR="00306576" w:rsidRPr="00306576" w:rsidRDefault="00306576" w:rsidP="00306576">
      <w:pPr>
        <w:spacing w:after="0" w:line="259" w:lineRule="auto"/>
        <w:ind w:left="0" w:right="0" w:firstLine="0"/>
        <w:rPr>
          <w:sz w:val="26"/>
          <w:szCs w:val="26"/>
        </w:rPr>
      </w:pPr>
      <w:r w:rsidRPr="00306576">
        <w:rPr>
          <w:b/>
          <w:bCs/>
          <w:sz w:val="26"/>
          <w:szCs w:val="26"/>
        </w:rPr>
        <w:t xml:space="preserve">Для 7-8 классов: Теория – 20 баллов, Гимнастика – 40 баллов, игровые виды спорта – 40 баллов </w:t>
      </w:r>
    </w:p>
    <w:p w:rsidR="00306576" w:rsidRPr="00306576" w:rsidRDefault="00306576" w:rsidP="00306576">
      <w:pPr>
        <w:spacing w:after="0" w:line="259" w:lineRule="auto"/>
        <w:ind w:left="0" w:right="0" w:firstLine="0"/>
        <w:rPr>
          <w:sz w:val="26"/>
          <w:szCs w:val="26"/>
        </w:rPr>
      </w:pPr>
      <w:r w:rsidRPr="00306576">
        <w:rPr>
          <w:b/>
          <w:bCs/>
          <w:sz w:val="26"/>
          <w:szCs w:val="26"/>
        </w:rPr>
        <w:t xml:space="preserve">Для 9-11 классов: Теория – 20 баллов, Гимнастика – 40 баллов, игровые виды спорта – 40 баллов. </w:t>
      </w:r>
    </w:p>
    <w:p w:rsidR="00306576" w:rsidRPr="00306576" w:rsidRDefault="00306576" w:rsidP="00306576">
      <w:pPr>
        <w:spacing w:after="0" w:line="259" w:lineRule="auto"/>
        <w:ind w:left="0" w:right="0" w:firstLine="0"/>
        <w:rPr>
          <w:szCs w:val="24"/>
        </w:rPr>
      </w:pPr>
      <w:r w:rsidRPr="00306576">
        <w:rPr>
          <w:szCs w:val="24"/>
        </w:rPr>
        <w:t xml:space="preserve">Итоги каждого испытания оцениваются по формулам: </w:t>
      </w:r>
    </w:p>
    <w:p w:rsidR="00306576" w:rsidRPr="00306576" w:rsidRDefault="00306576" w:rsidP="00306576">
      <w:pPr>
        <w:spacing w:after="0" w:line="259" w:lineRule="auto"/>
        <w:ind w:left="0" w:right="0" w:firstLine="0"/>
        <w:rPr>
          <w:szCs w:val="24"/>
          <w:lang w:val="en-US"/>
        </w:rPr>
      </w:pPr>
      <w:r w:rsidRPr="00306576">
        <w:rPr>
          <w:szCs w:val="24"/>
        </w:rPr>
        <w:t>Х</w:t>
      </w:r>
      <w:proofErr w:type="spellStart"/>
      <w:r w:rsidRPr="00306576">
        <w:rPr>
          <w:szCs w:val="24"/>
          <w:lang w:val="en-US"/>
        </w:rPr>
        <w:t>i</w:t>
      </w:r>
      <w:proofErr w:type="spellEnd"/>
      <w:r w:rsidRPr="00306576">
        <w:rPr>
          <w:szCs w:val="24"/>
          <w:lang w:val="en-US"/>
        </w:rPr>
        <w:t xml:space="preserve"> = K*Ni /M (1) </w:t>
      </w:r>
    </w:p>
    <w:p w:rsidR="00306576" w:rsidRPr="00306576" w:rsidRDefault="00306576" w:rsidP="00306576">
      <w:pPr>
        <w:spacing w:after="0" w:line="259" w:lineRule="auto"/>
        <w:ind w:left="0" w:right="0" w:firstLine="0"/>
        <w:rPr>
          <w:szCs w:val="24"/>
          <w:lang w:val="en-US"/>
        </w:rPr>
      </w:pPr>
      <w:r w:rsidRPr="00306576">
        <w:rPr>
          <w:szCs w:val="24"/>
          <w:lang w:val="en-US"/>
        </w:rPr>
        <w:t xml:space="preserve">Xi = K*M /Ni (2) </w:t>
      </w:r>
    </w:p>
    <w:p w:rsidR="00306576" w:rsidRPr="00306576" w:rsidRDefault="00306576" w:rsidP="00306576">
      <w:pPr>
        <w:spacing w:after="0" w:line="259" w:lineRule="auto"/>
        <w:ind w:left="0" w:right="0" w:firstLine="0"/>
        <w:rPr>
          <w:szCs w:val="24"/>
        </w:rPr>
      </w:pPr>
      <w:r w:rsidRPr="00306576">
        <w:rPr>
          <w:szCs w:val="24"/>
        </w:rPr>
        <w:t xml:space="preserve">где </w:t>
      </w:r>
      <w:proofErr w:type="spellStart"/>
      <w:r w:rsidRPr="00306576">
        <w:rPr>
          <w:szCs w:val="24"/>
        </w:rPr>
        <w:t>Хi</w:t>
      </w:r>
      <w:proofErr w:type="spellEnd"/>
      <w:r w:rsidRPr="00306576">
        <w:rPr>
          <w:szCs w:val="24"/>
        </w:rPr>
        <w:t>– «зачетный» балл i–</w:t>
      </w:r>
      <w:proofErr w:type="spellStart"/>
      <w:r w:rsidRPr="00306576">
        <w:rPr>
          <w:szCs w:val="24"/>
        </w:rPr>
        <w:t>го</w:t>
      </w:r>
      <w:proofErr w:type="spellEnd"/>
      <w:r w:rsidRPr="00306576">
        <w:rPr>
          <w:szCs w:val="24"/>
        </w:rPr>
        <w:t xml:space="preserve"> участника </w:t>
      </w:r>
    </w:p>
    <w:p w:rsidR="00306576" w:rsidRPr="00306576" w:rsidRDefault="00306576" w:rsidP="00306576">
      <w:pPr>
        <w:spacing w:after="0" w:line="259" w:lineRule="auto"/>
        <w:ind w:left="0" w:right="0" w:firstLine="0"/>
        <w:rPr>
          <w:szCs w:val="24"/>
        </w:rPr>
      </w:pPr>
      <w:r w:rsidRPr="00306576">
        <w:rPr>
          <w:szCs w:val="24"/>
        </w:rPr>
        <w:t xml:space="preserve">К – максимально возможный «зачетный» балл в конкретном задании (по регламенту – 40 у 7-8 классов и 9-11 классы); </w:t>
      </w:r>
    </w:p>
    <w:p w:rsidR="00306576" w:rsidRPr="00306576" w:rsidRDefault="00306576" w:rsidP="00306576">
      <w:pPr>
        <w:spacing w:after="0" w:line="259" w:lineRule="auto"/>
        <w:ind w:left="0" w:right="0" w:firstLine="0"/>
        <w:rPr>
          <w:szCs w:val="24"/>
        </w:rPr>
      </w:pPr>
      <w:proofErr w:type="spellStart"/>
      <w:r w:rsidRPr="00306576">
        <w:rPr>
          <w:szCs w:val="24"/>
        </w:rPr>
        <w:t>Ni</w:t>
      </w:r>
      <w:proofErr w:type="spellEnd"/>
      <w:r w:rsidRPr="00306576">
        <w:rPr>
          <w:szCs w:val="24"/>
        </w:rPr>
        <w:t xml:space="preserve"> – результат i участника в конкретном задании; </w:t>
      </w:r>
    </w:p>
    <w:p w:rsidR="00306576" w:rsidRPr="00306576" w:rsidRDefault="00306576" w:rsidP="00306576">
      <w:pPr>
        <w:spacing w:after="0" w:line="259" w:lineRule="auto"/>
        <w:ind w:left="0" w:right="0" w:firstLine="0"/>
        <w:rPr>
          <w:szCs w:val="24"/>
        </w:rPr>
      </w:pPr>
      <w:r w:rsidRPr="00306576">
        <w:rPr>
          <w:szCs w:val="24"/>
        </w:rPr>
        <w:t xml:space="preserve">М – максимально возможный или лучший результат в конкретном задании. </w:t>
      </w:r>
    </w:p>
    <w:p w:rsidR="00306576" w:rsidRPr="00306576" w:rsidRDefault="00306576" w:rsidP="00306576">
      <w:pPr>
        <w:spacing w:after="0" w:line="259" w:lineRule="auto"/>
        <w:ind w:left="0" w:right="0" w:firstLine="0"/>
        <w:rPr>
          <w:szCs w:val="24"/>
        </w:rPr>
      </w:pPr>
      <w:r w:rsidRPr="00306576">
        <w:rPr>
          <w:szCs w:val="24"/>
        </w:rPr>
        <w:t xml:space="preserve">«Зачетный» балл по гимнастике (акробатике), рассчитывается по </w:t>
      </w:r>
      <w:proofErr w:type="gramStart"/>
      <w:r w:rsidRPr="00306576">
        <w:rPr>
          <w:szCs w:val="24"/>
        </w:rPr>
        <w:t>формуле(</w:t>
      </w:r>
      <w:proofErr w:type="gramEnd"/>
      <w:r w:rsidRPr="00306576">
        <w:rPr>
          <w:szCs w:val="24"/>
        </w:rPr>
        <w:t xml:space="preserve">1), Например, при </w:t>
      </w:r>
      <w:proofErr w:type="spellStart"/>
      <w:r w:rsidRPr="00306576">
        <w:rPr>
          <w:szCs w:val="24"/>
        </w:rPr>
        <w:t>Ni</w:t>
      </w:r>
      <w:proofErr w:type="spellEnd"/>
      <w:r w:rsidRPr="00306576">
        <w:rPr>
          <w:szCs w:val="24"/>
        </w:rPr>
        <w:t xml:space="preserve">=8,7 баллов (личный результат участника), М=9,5 баллов (наилучший результат из показанных в испытании) и К=40 для 7-8 </w:t>
      </w:r>
      <w:proofErr w:type="spellStart"/>
      <w:r w:rsidRPr="00306576">
        <w:rPr>
          <w:szCs w:val="24"/>
        </w:rPr>
        <w:t>кл</w:t>
      </w:r>
      <w:proofErr w:type="spellEnd"/>
      <w:r w:rsidRPr="00306576">
        <w:rPr>
          <w:szCs w:val="24"/>
        </w:rPr>
        <w:t xml:space="preserve"> (установлен предметной комиссией) получаем: 40*8,7/9,5=36,63 балла. </w:t>
      </w:r>
    </w:p>
    <w:p w:rsidR="00306576" w:rsidRPr="00306576" w:rsidRDefault="00306576" w:rsidP="00306576">
      <w:pPr>
        <w:spacing w:after="0" w:line="259" w:lineRule="auto"/>
        <w:ind w:left="0" w:right="0" w:firstLine="0"/>
        <w:rPr>
          <w:szCs w:val="24"/>
        </w:rPr>
      </w:pPr>
      <w:r w:rsidRPr="00306576">
        <w:rPr>
          <w:szCs w:val="24"/>
        </w:rPr>
        <w:t xml:space="preserve">Участник, набравший максимальное количество баллов за испытание по гимнастике (акробатике) (в данном примере – 9,5), получает максимальное количество «зачетных» баллов в практическом испытании по разделу «Гимнастика» среди 7-8 </w:t>
      </w:r>
      <w:proofErr w:type="spellStart"/>
      <w:r w:rsidRPr="00306576">
        <w:rPr>
          <w:szCs w:val="24"/>
        </w:rPr>
        <w:t>кл</w:t>
      </w:r>
      <w:proofErr w:type="spellEnd"/>
      <w:r w:rsidRPr="00306576">
        <w:rPr>
          <w:szCs w:val="24"/>
        </w:rPr>
        <w:t xml:space="preserve"> (в данном примере – 40). </w:t>
      </w:r>
    </w:p>
    <w:p w:rsidR="00306576" w:rsidRPr="00306576" w:rsidRDefault="00306576" w:rsidP="00306576">
      <w:pPr>
        <w:spacing w:after="0" w:line="259" w:lineRule="auto"/>
        <w:ind w:left="0" w:right="0" w:firstLine="0"/>
        <w:rPr>
          <w:szCs w:val="24"/>
        </w:rPr>
      </w:pPr>
      <w:r w:rsidRPr="00306576">
        <w:rPr>
          <w:szCs w:val="24"/>
        </w:rPr>
        <w:lastRenderedPageBreak/>
        <w:t xml:space="preserve">Расчет «зачетных» баллов участника по спортивным играм, проводится по формуле (2), так как лучший результат в этих испытаниях в абсолютном значении меньше результата любого другого участника. </w:t>
      </w:r>
    </w:p>
    <w:p w:rsidR="00306576" w:rsidRPr="00306576" w:rsidRDefault="00306576" w:rsidP="00306576">
      <w:pPr>
        <w:spacing w:after="0" w:line="259" w:lineRule="auto"/>
        <w:ind w:left="0" w:right="0" w:firstLine="0"/>
        <w:rPr>
          <w:szCs w:val="24"/>
        </w:rPr>
      </w:pPr>
      <w:r w:rsidRPr="00306576">
        <w:rPr>
          <w:szCs w:val="24"/>
        </w:rPr>
        <w:t xml:space="preserve">Например, при </w:t>
      </w:r>
      <w:proofErr w:type="spellStart"/>
      <w:r w:rsidRPr="00306576">
        <w:rPr>
          <w:szCs w:val="24"/>
        </w:rPr>
        <w:t>Ni</w:t>
      </w:r>
      <w:proofErr w:type="spellEnd"/>
      <w:r w:rsidRPr="00306576">
        <w:rPr>
          <w:szCs w:val="24"/>
        </w:rPr>
        <w:t>=53,7 сек. (личный результат участника), М=</w:t>
      </w:r>
    </w:p>
    <w:p w:rsidR="00715098" w:rsidRDefault="00715098" w:rsidP="003E3FE8">
      <w:pPr>
        <w:jc w:val="right"/>
      </w:pPr>
    </w:p>
    <w:p w:rsidR="003E3FE8" w:rsidRPr="004012CD" w:rsidRDefault="003E3FE8" w:rsidP="003E3FE8">
      <w:pPr>
        <w:jc w:val="center"/>
        <w:rPr>
          <w:b/>
          <w:szCs w:val="26"/>
        </w:rPr>
      </w:pPr>
      <w:r w:rsidRPr="004012CD">
        <w:rPr>
          <w:b/>
          <w:szCs w:val="26"/>
        </w:rPr>
        <w:t xml:space="preserve">Данные об ожидаемых объемах печати </w:t>
      </w:r>
      <w:r w:rsidR="00C63232">
        <w:rPr>
          <w:b/>
          <w:szCs w:val="26"/>
        </w:rPr>
        <w:t>*</w:t>
      </w:r>
    </w:p>
    <w:p w:rsidR="003E3FE8" w:rsidRPr="00C63232" w:rsidRDefault="003E3FE8" w:rsidP="003E3FE8">
      <w:pPr>
        <w:jc w:val="center"/>
        <w:rPr>
          <w:b/>
          <w:sz w:val="8"/>
          <w:szCs w:val="26"/>
        </w:rPr>
      </w:pPr>
    </w:p>
    <w:tbl>
      <w:tblPr>
        <w:tblStyle w:val="ad"/>
        <w:tblW w:w="15587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3336"/>
        <w:gridCol w:w="1134"/>
        <w:gridCol w:w="1276"/>
        <w:gridCol w:w="1134"/>
        <w:gridCol w:w="1418"/>
        <w:gridCol w:w="4819"/>
        <w:gridCol w:w="1842"/>
      </w:tblGrid>
      <w:tr w:rsidR="00672769" w:rsidRPr="00C63232" w:rsidTr="00501677">
        <w:trPr>
          <w:cantSplit/>
          <w:trHeight w:val="165"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672769" w:rsidRPr="00C63232" w:rsidRDefault="00672769" w:rsidP="000A0370">
            <w:pPr>
              <w:tabs>
                <w:tab w:val="left" w:pos="171"/>
              </w:tabs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№ п/п</w:t>
            </w:r>
          </w:p>
        </w:tc>
        <w:tc>
          <w:tcPr>
            <w:tcW w:w="3336" w:type="dxa"/>
            <w:vMerge w:val="restart"/>
            <w:shd w:val="clear" w:color="auto" w:fill="auto"/>
            <w:vAlign w:val="center"/>
          </w:tcPr>
          <w:p w:rsidR="00672769" w:rsidRPr="00C63232" w:rsidRDefault="00672769" w:rsidP="000A0370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Предмет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672769" w:rsidRPr="00C63232" w:rsidRDefault="00672769" w:rsidP="000A03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ЗАДАНИЯ</w:t>
            </w:r>
          </w:p>
        </w:tc>
        <w:tc>
          <w:tcPr>
            <w:tcW w:w="4819" w:type="dxa"/>
            <w:vMerge w:val="restart"/>
            <w:vAlign w:val="center"/>
          </w:tcPr>
          <w:p w:rsidR="00672769" w:rsidRPr="00C63232" w:rsidRDefault="00672769" w:rsidP="000A0370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Справочные материалы</w:t>
            </w:r>
          </w:p>
        </w:tc>
        <w:tc>
          <w:tcPr>
            <w:tcW w:w="1842" w:type="dxa"/>
            <w:vMerge w:val="restart"/>
            <w:vAlign w:val="center"/>
          </w:tcPr>
          <w:p w:rsidR="00672769" w:rsidRPr="00C63232" w:rsidRDefault="00672769" w:rsidP="000A0370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Бланки (листы) ответов</w:t>
            </w:r>
          </w:p>
        </w:tc>
      </w:tr>
      <w:tr w:rsidR="00672769" w:rsidRPr="00C63232" w:rsidTr="00501677">
        <w:trPr>
          <w:cantSplit/>
          <w:trHeight w:val="135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672769" w:rsidRPr="00C63232" w:rsidRDefault="00672769" w:rsidP="00672769">
            <w:pPr>
              <w:tabs>
                <w:tab w:val="left" w:pos="171"/>
              </w:tabs>
              <w:jc w:val="center"/>
              <w:rPr>
                <w:szCs w:val="24"/>
              </w:rPr>
            </w:pPr>
          </w:p>
        </w:tc>
        <w:tc>
          <w:tcPr>
            <w:tcW w:w="3336" w:type="dxa"/>
            <w:vMerge/>
            <w:shd w:val="clear" w:color="auto" w:fill="auto"/>
            <w:vAlign w:val="center"/>
          </w:tcPr>
          <w:p w:rsidR="00672769" w:rsidRPr="00C63232" w:rsidRDefault="00672769" w:rsidP="0067276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72769" w:rsidRPr="00C63232" w:rsidRDefault="00672769" w:rsidP="00672769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1 тур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672769" w:rsidRPr="00C63232" w:rsidRDefault="00672769" w:rsidP="00672769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2 тур</w:t>
            </w:r>
          </w:p>
        </w:tc>
        <w:tc>
          <w:tcPr>
            <w:tcW w:w="4819" w:type="dxa"/>
            <w:vMerge/>
            <w:vAlign w:val="center"/>
          </w:tcPr>
          <w:p w:rsidR="00672769" w:rsidRPr="00C63232" w:rsidRDefault="00672769" w:rsidP="00672769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72769" w:rsidRPr="00C63232" w:rsidRDefault="00672769" w:rsidP="00672769">
            <w:pPr>
              <w:jc w:val="center"/>
              <w:rPr>
                <w:szCs w:val="24"/>
              </w:rPr>
            </w:pPr>
          </w:p>
        </w:tc>
      </w:tr>
      <w:tr w:rsidR="003836EE" w:rsidRPr="00C63232" w:rsidTr="00501677">
        <w:trPr>
          <w:cantSplit/>
          <w:trHeight w:val="79"/>
          <w:jc w:val="center"/>
        </w:trPr>
        <w:tc>
          <w:tcPr>
            <w:tcW w:w="628" w:type="dxa"/>
            <w:vMerge/>
            <w:shd w:val="clear" w:color="auto" w:fill="auto"/>
          </w:tcPr>
          <w:p w:rsidR="003836EE" w:rsidRPr="00C63232" w:rsidRDefault="003836EE" w:rsidP="000A0370">
            <w:pPr>
              <w:jc w:val="center"/>
              <w:rPr>
                <w:szCs w:val="24"/>
              </w:rPr>
            </w:pPr>
          </w:p>
        </w:tc>
        <w:tc>
          <w:tcPr>
            <w:tcW w:w="3336" w:type="dxa"/>
            <w:vMerge/>
            <w:shd w:val="clear" w:color="auto" w:fill="auto"/>
          </w:tcPr>
          <w:p w:rsidR="003836EE" w:rsidRPr="00C63232" w:rsidRDefault="003836EE" w:rsidP="000A0370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36EE" w:rsidRPr="00C63232" w:rsidRDefault="003836EE" w:rsidP="000A0370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Ч/б</w:t>
            </w:r>
          </w:p>
        </w:tc>
        <w:tc>
          <w:tcPr>
            <w:tcW w:w="1276" w:type="dxa"/>
            <w:shd w:val="clear" w:color="auto" w:fill="auto"/>
          </w:tcPr>
          <w:p w:rsidR="003836EE" w:rsidRPr="00C63232" w:rsidRDefault="003836EE" w:rsidP="000A0370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Цветная</w:t>
            </w:r>
          </w:p>
        </w:tc>
        <w:tc>
          <w:tcPr>
            <w:tcW w:w="1134" w:type="dxa"/>
            <w:shd w:val="clear" w:color="auto" w:fill="auto"/>
          </w:tcPr>
          <w:p w:rsidR="003836EE" w:rsidRPr="00C63232" w:rsidRDefault="003836EE" w:rsidP="000A0370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Ч/б</w:t>
            </w:r>
          </w:p>
        </w:tc>
        <w:tc>
          <w:tcPr>
            <w:tcW w:w="1418" w:type="dxa"/>
            <w:shd w:val="clear" w:color="auto" w:fill="auto"/>
          </w:tcPr>
          <w:p w:rsidR="003836EE" w:rsidRPr="00C63232" w:rsidRDefault="003836EE" w:rsidP="000A0370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Цветная</w:t>
            </w:r>
          </w:p>
        </w:tc>
        <w:tc>
          <w:tcPr>
            <w:tcW w:w="4819" w:type="dxa"/>
            <w:vMerge/>
          </w:tcPr>
          <w:p w:rsidR="003836EE" w:rsidRPr="00C63232" w:rsidRDefault="003836EE" w:rsidP="000A0370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3836EE" w:rsidRPr="00C63232" w:rsidRDefault="003836EE" w:rsidP="000A0370">
            <w:pPr>
              <w:jc w:val="center"/>
              <w:rPr>
                <w:szCs w:val="24"/>
              </w:rPr>
            </w:pPr>
          </w:p>
        </w:tc>
      </w:tr>
      <w:tr w:rsidR="00501677" w:rsidRPr="00C63232" w:rsidTr="00501677">
        <w:trPr>
          <w:cantSplit/>
          <w:trHeight w:val="289"/>
          <w:jc w:val="center"/>
        </w:trPr>
        <w:tc>
          <w:tcPr>
            <w:tcW w:w="628" w:type="dxa"/>
            <w:shd w:val="clear" w:color="auto" w:fill="auto"/>
          </w:tcPr>
          <w:p w:rsidR="00501677" w:rsidRPr="00806D0E" w:rsidRDefault="00501677" w:rsidP="00501677">
            <w:pPr>
              <w:jc w:val="center"/>
              <w:rPr>
                <w:b/>
                <w:i/>
                <w:szCs w:val="24"/>
              </w:rPr>
            </w:pPr>
            <w:r w:rsidRPr="00806D0E">
              <w:rPr>
                <w:b/>
                <w:i/>
                <w:szCs w:val="24"/>
              </w:rPr>
              <w:t>1</w:t>
            </w:r>
          </w:p>
        </w:tc>
        <w:tc>
          <w:tcPr>
            <w:tcW w:w="3336" w:type="dxa"/>
            <w:shd w:val="clear" w:color="auto" w:fill="auto"/>
          </w:tcPr>
          <w:p w:rsidR="00501677" w:rsidRPr="00806D0E" w:rsidRDefault="00501677" w:rsidP="00501677">
            <w:pPr>
              <w:jc w:val="center"/>
              <w:rPr>
                <w:b/>
                <w:i/>
                <w:szCs w:val="24"/>
              </w:rPr>
            </w:pPr>
            <w:r w:rsidRPr="00806D0E">
              <w:rPr>
                <w:b/>
                <w:i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01677" w:rsidRPr="00806D0E" w:rsidRDefault="00501677" w:rsidP="00501677">
            <w:pPr>
              <w:jc w:val="center"/>
              <w:rPr>
                <w:b/>
                <w:i/>
                <w:szCs w:val="24"/>
              </w:rPr>
            </w:pPr>
            <w:r w:rsidRPr="00806D0E">
              <w:rPr>
                <w:b/>
                <w:i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01677" w:rsidRPr="00806D0E" w:rsidRDefault="00501677" w:rsidP="00501677">
            <w:pPr>
              <w:jc w:val="center"/>
              <w:rPr>
                <w:b/>
                <w:i/>
                <w:szCs w:val="24"/>
              </w:rPr>
            </w:pPr>
            <w:r w:rsidRPr="00806D0E">
              <w:rPr>
                <w:b/>
                <w:i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01677" w:rsidRPr="00806D0E" w:rsidRDefault="00501677" w:rsidP="00501677">
            <w:pPr>
              <w:jc w:val="center"/>
              <w:rPr>
                <w:b/>
                <w:i/>
                <w:szCs w:val="24"/>
              </w:rPr>
            </w:pPr>
            <w:r w:rsidRPr="00806D0E">
              <w:rPr>
                <w:b/>
                <w:i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01677" w:rsidRPr="00806D0E" w:rsidRDefault="00501677" w:rsidP="00501677">
            <w:pPr>
              <w:jc w:val="center"/>
              <w:rPr>
                <w:b/>
                <w:i/>
                <w:szCs w:val="24"/>
              </w:rPr>
            </w:pPr>
            <w:r w:rsidRPr="00806D0E">
              <w:rPr>
                <w:b/>
                <w:i/>
                <w:szCs w:val="24"/>
              </w:rPr>
              <w:t>6</w:t>
            </w:r>
          </w:p>
        </w:tc>
        <w:tc>
          <w:tcPr>
            <w:tcW w:w="4819" w:type="dxa"/>
          </w:tcPr>
          <w:p w:rsidR="00501677" w:rsidRPr="00806D0E" w:rsidRDefault="00501677" w:rsidP="00501677">
            <w:pPr>
              <w:jc w:val="center"/>
              <w:rPr>
                <w:b/>
                <w:i/>
                <w:szCs w:val="24"/>
              </w:rPr>
            </w:pPr>
            <w:r w:rsidRPr="00806D0E">
              <w:rPr>
                <w:b/>
                <w:i/>
                <w:szCs w:val="24"/>
              </w:rPr>
              <w:t>7</w:t>
            </w:r>
          </w:p>
        </w:tc>
        <w:tc>
          <w:tcPr>
            <w:tcW w:w="1842" w:type="dxa"/>
          </w:tcPr>
          <w:p w:rsidR="00501677" w:rsidRPr="00806D0E" w:rsidRDefault="00501677" w:rsidP="00501677">
            <w:pPr>
              <w:jc w:val="center"/>
              <w:rPr>
                <w:b/>
                <w:i/>
                <w:szCs w:val="24"/>
              </w:rPr>
            </w:pPr>
            <w:r w:rsidRPr="00806D0E">
              <w:rPr>
                <w:b/>
                <w:i/>
                <w:szCs w:val="24"/>
              </w:rPr>
              <w:t>8</w:t>
            </w:r>
          </w:p>
        </w:tc>
      </w:tr>
      <w:tr w:rsidR="00306576" w:rsidRPr="00C63232" w:rsidTr="00501677">
        <w:trPr>
          <w:cantSplit/>
          <w:trHeight w:val="289"/>
          <w:jc w:val="center"/>
        </w:trPr>
        <w:tc>
          <w:tcPr>
            <w:tcW w:w="628" w:type="dxa"/>
            <w:shd w:val="clear" w:color="auto" w:fill="auto"/>
          </w:tcPr>
          <w:p w:rsidR="00306576" w:rsidRPr="00C63232" w:rsidRDefault="00306576" w:rsidP="004012CD">
            <w:pPr>
              <w:spacing w:after="0" w:line="240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36" w:type="dxa"/>
            <w:shd w:val="clear" w:color="auto" w:fill="auto"/>
          </w:tcPr>
          <w:p w:rsidR="00306576" w:rsidRPr="00C63232" w:rsidRDefault="00306576" w:rsidP="00501677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576" w:rsidRPr="00C63232" w:rsidRDefault="00306576" w:rsidP="005016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576" w:rsidRPr="00C63232" w:rsidRDefault="00501677" w:rsidP="005016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576" w:rsidRPr="00C63232" w:rsidRDefault="00306576" w:rsidP="005016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576" w:rsidRPr="00C63232" w:rsidRDefault="00306576" w:rsidP="005016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76" w:rsidRPr="00C63232" w:rsidRDefault="00501677" w:rsidP="005016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76" w:rsidRPr="00C63232" w:rsidRDefault="00306576" w:rsidP="005016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:rsidR="00715098" w:rsidRPr="007672FD" w:rsidRDefault="00715098" w:rsidP="00715098">
      <w:pPr>
        <w:tabs>
          <w:tab w:val="left" w:pos="4253"/>
        </w:tabs>
        <w:rPr>
          <w:b/>
        </w:rPr>
      </w:pPr>
      <w:r w:rsidRPr="007672FD">
        <w:rPr>
          <w:b/>
        </w:rPr>
        <w:t>*Объем печати рассчитывается</w:t>
      </w:r>
      <w:r>
        <w:rPr>
          <w:b/>
        </w:rPr>
        <w:t>,</w:t>
      </w:r>
      <w:r w:rsidRPr="007672FD">
        <w:rPr>
          <w:b/>
        </w:rPr>
        <w:t xml:space="preserve"> исходя из использования листов формата А4 с односторонней печатью.</w:t>
      </w:r>
    </w:p>
    <w:sectPr w:rsidR="00715098" w:rsidRPr="007672FD" w:rsidSect="003836E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245" w:rsidRDefault="00C27245">
      <w:pPr>
        <w:spacing w:after="0" w:line="240" w:lineRule="auto"/>
      </w:pPr>
      <w:r>
        <w:separator/>
      </w:r>
    </w:p>
  </w:endnote>
  <w:endnote w:type="continuationSeparator" w:id="0">
    <w:p w:rsidR="00C27245" w:rsidRDefault="00C2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245" w:rsidRDefault="00C27245">
      <w:pPr>
        <w:spacing w:after="0" w:line="240" w:lineRule="auto"/>
      </w:pPr>
      <w:r>
        <w:separator/>
      </w:r>
    </w:p>
  </w:footnote>
  <w:footnote w:type="continuationSeparator" w:id="0">
    <w:p w:rsidR="00C27245" w:rsidRDefault="00C2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FB" w:rsidRDefault="00C27245">
    <w:pPr>
      <w:pStyle w:val="a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85E"/>
    <w:multiLevelType w:val="hybridMultilevel"/>
    <w:tmpl w:val="AF2CB91A"/>
    <w:lvl w:ilvl="0" w:tplc="89562CC0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01A4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02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2DC4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6764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4031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E90F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AAB9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A4DA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D7A66"/>
    <w:multiLevelType w:val="hybridMultilevel"/>
    <w:tmpl w:val="E7AC7772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BB39AA"/>
    <w:multiLevelType w:val="hybridMultilevel"/>
    <w:tmpl w:val="ED1259D6"/>
    <w:lvl w:ilvl="0" w:tplc="F44454FE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E52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C764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072C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002B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182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2B12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ECFB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AB5A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286731"/>
    <w:multiLevelType w:val="hybridMultilevel"/>
    <w:tmpl w:val="2BA6C77C"/>
    <w:lvl w:ilvl="0" w:tplc="531498E4">
      <w:start w:val="17"/>
      <w:numFmt w:val="decimal"/>
      <w:lvlText w:val="%1"/>
      <w:lvlJc w:val="left"/>
      <w:pPr>
        <w:ind w:left="1446" w:hanging="32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u w:val="thick" w:color="000000"/>
        <w:lang w:val="ru-RU" w:eastAsia="en-US" w:bidi="ar-SA"/>
      </w:rPr>
    </w:lvl>
    <w:lvl w:ilvl="1" w:tplc="FFA28120">
      <w:numFmt w:val="bullet"/>
      <w:lvlText w:val="•"/>
      <w:lvlJc w:val="left"/>
      <w:pPr>
        <w:ind w:left="2354" w:hanging="324"/>
      </w:pPr>
      <w:rPr>
        <w:rFonts w:hint="default"/>
        <w:lang w:val="ru-RU" w:eastAsia="en-US" w:bidi="ar-SA"/>
      </w:rPr>
    </w:lvl>
    <w:lvl w:ilvl="2" w:tplc="47A260C4">
      <w:numFmt w:val="bullet"/>
      <w:lvlText w:val="•"/>
      <w:lvlJc w:val="left"/>
      <w:pPr>
        <w:ind w:left="3269" w:hanging="324"/>
      </w:pPr>
      <w:rPr>
        <w:rFonts w:hint="default"/>
        <w:lang w:val="ru-RU" w:eastAsia="en-US" w:bidi="ar-SA"/>
      </w:rPr>
    </w:lvl>
    <w:lvl w:ilvl="3" w:tplc="B98A87D6">
      <w:numFmt w:val="bullet"/>
      <w:lvlText w:val="•"/>
      <w:lvlJc w:val="left"/>
      <w:pPr>
        <w:ind w:left="4183" w:hanging="324"/>
      </w:pPr>
      <w:rPr>
        <w:rFonts w:hint="default"/>
        <w:lang w:val="ru-RU" w:eastAsia="en-US" w:bidi="ar-SA"/>
      </w:rPr>
    </w:lvl>
    <w:lvl w:ilvl="4" w:tplc="7BA25E2A">
      <w:numFmt w:val="bullet"/>
      <w:lvlText w:val="•"/>
      <w:lvlJc w:val="left"/>
      <w:pPr>
        <w:ind w:left="5098" w:hanging="324"/>
      </w:pPr>
      <w:rPr>
        <w:rFonts w:hint="default"/>
        <w:lang w:val="ru-RU" w:eastAsia="en-US" w:bidi="ar-SA"/>
      </w:rPr>
    </w:lvl>
    <w:lvl w:ilvl="5" w:tplc="F8CE9AEC">
      <w:numFmt w:val="bullet"/>
      <w:lvlText w:val="•"/>
      <w:lvlJc w:val="left"/>
      <w:pPr>
        <w:ind w:left="6013" w:hanging="324"/>
      </w:pPr>
      <w:rPr>
        <w:rFonts w:hint="default"/>
        <w:lang w:val="ru-RU" w:eastAsia="en-US" w:bidi="ar-SA"/>
      </w:rPr>
    </w:lvl>
    <w:lvl w:ilvl="6" w:tplc="F04632A8">
      <w:numFmt w:val="bullet"/>
      <w:lvlText w:val="•"/>
      <w:lvlJc w:val="left"/>
      <w:pPr>
        <w:ind w:left="6927" w:hanging="324"/>
      </w:pPr>
      <w:rPr>
        <w:rFonts w:hint="default"/>
        <w:lang w:val="ru-RU" w:eastAsia="en-US" w:bidi="ar-SA"/>
      </w:rPr>
    </w:lvl>
    <w:lvl w:ilvl="7" w:tplc="A9B88B22">
      <w:numFmt w:val="bullet"/>
      <w:lvlText w:val="•"/>
      <w:lvlJc w:val="left"/>
      <w:pPr>
        <w:ind w:left="7842" w:hanging="324"/>
      </w:pPr>
      <w:rPr>
        <w:rFonts w:hint="default"/>
        <w:lang w:val="ru-RU" w:eastAsia="en-US" w:bidi="ar-SA"/>
      </w:rPr>
    </w:lvl>
    <w:lvl w:ilvl="8" w:tplc="21D091E8">
      <w:numFmt w:val="bullet"/>
      <w:lvlText w:val="•"/>
      <w:lvlJc w:val="left"/>
      <w:pPr>
        <w:ind w:left="8757" w:hanging="324"/>
      </w:pPr>
      <w:rPr>
        <w:rFonts w:hint="default"/>
        <w:lang w:val="ru-RU" w:eastAsia="en-US" w:bidi="ar-SA"/>
      </w:rPr>
    </w:lvl>
  </w:abstractNum>
  <w:abstractNum w:abstractNumId="4" w15:restartNumberingAfterBreak="0">
    <w:nsid w:val="1E556A58"/>
    <w:multiLevelType w:val="hybridMultilevel"/>
    <w:tmpl w:val="B086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45574"/>
    <w:multiLevelType w:val="hybridMultilevel"/>
    <w:tmpl w:val="0C56A150"/>
    <w:lvl w:ilvl="0" w:tplc="F44454FE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6" w15:restartNumberingAfterBreak="0">
    <w:nsid w:val="36E24A6C"/>
    <w:multiLevelType w:val="hybridMultilevel"/>
    <w:tmpl w:val="9E407514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2046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EE78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2405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A231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AC0C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73A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2FC2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80C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911B59"/>
    <w:multiLevelType w:val="hybridMultilevel"/>
    <w:tmpl w:val="9B4E98A6"/>
    <w:lvl w:ilvl="0" w:tplc="B220082C">
      <w:start w:val="1"/>
      <w:numFmt w:val="bullet"/>
      <w:lvlText w:val=""/>
      <w:lvlJc w:val="left"/>
      <w:pPr>
        <w:ind w:left="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2046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EE78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2405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A231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AC0C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73A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2FC2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80C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EF4600"/>
    <w:multiLevelType w:val="hybridMultilevel"/>
    <w:tmpl w:val="4FDAE21C"/>
    <w:lvl w:ilvl="0" w:tplc="FCA867AE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4B33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ADC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2142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EF5E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0170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0958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45C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CDFA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455"/>
    <w:multiLevelType w:val="hybridMultilevel"/>
    <w:tmpl w:val="327C1632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7A00E4"/>
    <w:multiLevelType w:val="hybridMultilevel"/>
    <w:tmpl w:val="98F8E6E2"/>
    <w:lvl w:ilvl="0" w:tplc="19DA08CE">
      <w:start w:val="1"/>
      <w:numFmt w:val="bullet"/>
      <w:lvlText w:val=""/>
      <w:lvlJc w:val="left"/>
      <w:pPr>
        <w:ind w:left="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3B25DB"/>
    <w:multiLevelType w:val="hybridMultilevel"/>
    <w:tmpl w:val="06D46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6938A2"/>
    <w:multiLevelType w:val="hybridMultilevel"/>
    <w:tmpl w:val="9F3A200A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7C74CD"/>
    <w:multiLevelType w:val="hybridMultilevel"/>
    <w:tmpl w:val="52E225AC"/>
    <w:lvl w:ilvl="0" w:tplc="BB2893D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E52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C764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072C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002B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182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2B12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ECFB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AB5A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593894"/>
    <w:multiLevelType w:val="hybridMultilevel"/>
    <w:tmpl w:val="7BBC51B4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896A44"/>
    <w:multiLevelType w:val="hybridMultilevel"/>
    <w:tmpl w:val="DDBE802E"/>
    <w:lvl w:ilvl="0" w:tplc="F44454FE">
      <w:start w:val="1"/>
      <w:numFmt w:val="bullet"/>
      <w:lvlText w:val=""/>
      <w:lvlJc w:val="left"/>
      <w:pPr>
        <w:ind w:left="42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01A4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02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2DC4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6764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4031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E90F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AAB9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A4DA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DA2970"/>
    <w:multiLevelType w:val="hybridMultilevel"/>
    <w:tmpl w:val="B7640354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0AD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6996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8ECF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246D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E54E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E52B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4BA4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0C5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BA6EFC"/>
    <w:multiLevelType w:val="hybridMultilevel"/>
    <w:tmpl w:val="2624BCBE"/>
    <w:lvl w:ilvl="0" w:tplc="F44454FE">
      <w:start w:val="1"/>
      <w:numFmt w:val="bullet"/>
      <w:lvlText w:val=""/>
      <w:lvlJc w:val="left"/>
      <w:pPr>
        <w:ind w:left="42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4B33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ADC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2142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EF5E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0170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0958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45C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CDFA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0B109A"/>
    <w:multiLevelType w:val="hybridMultilevel"/>
    <w:tmpl w:val="15BAE6BC"/>
    <w:lvl w:ilvl="0" w:tplc="736A16A4">
      <w:start w:val="1"/>
      <w:numFmt w:val="bullet"/>
      <w:lvlText w:val=""/>
      <w:lvlJc w:val="left"/>
      <w:pPr>
        <w:ind w:left="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0AD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6996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8ECF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246D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E54E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E52B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4BA4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0C5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0"/>
  </w:num>
  <w:num w:numId="5">
    <w:abstractNumId w:val="8"/>
  </w:num>
  <w:num w:numId="6">
    <w:abstractNumId w:val="13"/>
  </w:num>
  <w:num w:numId="7">
    <w:abstractNumId w:val="16"/>
  </w:num>
  <w:num w:numId="8">
    <w:abstractNumId w:val="12"/>
  </w:num>
  <w:num w:numId="9">
    <w:abstractNumId w:val="9"/>
  </w:num>
  <w:num w:numId="10">
    <w:abstractNumId w:val="1"/>
  </w:num>
  <w:num w:numId="11">
    <w:abstractNumId w:val="14"/>
  </w:num>
  <w:num w:numId="12">
    <w:abstractNumId w:val="6"/>
  </w:num>
  <w:num w:numId="13">
    <w:abstractNumId w:val="15"/>
  </w:num>
  <w:num w:numId="14">
    <w:abstractNumId w:val="17"/>
  </w:num>
  <w:num w:numId="15">
    <w:abstractNumId w:val="2"/>
  </w:num>
  <w:num w:numId="16">
    <w:abstractNumId w:val="5"/>
  </w:num>
  <w:num w:numId="17">
    <w:abstractNumId w:val="1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FB"/>
    <w:rsid w:val="000116A3"/>
    <w:rsid w:val="00012D50"/>
    <w:rsid w:val="00017F93"/>
    <w:rsid w:val="00062884"/>
    <w:rsid w:val="000670E6"/>
    <w:rsid w:val="00090CD4"/>
    <w:rsid w:val="000A1F12"/>
    <w:rsid w:val="000A6DE6"/>
    <w:rsid w:val="000B17EC"/>
    <w:rsid w:val="000B2203"/>
    <w:rsid w:val="000C3A0F"/>
    <w:rsid w:val="000D211E"/>
    <w:rsid w:val="000D30D6"/>
    <w:rsid w:val="000F0F42"/>
    <w:rsid w:val="000F36FA"/>
    <w:rsid w:val="00103E21"/>
    <w:rsid w:val="00106BD9"/>
    <w:rsid w:val="00137F99"/>
    <w:rsid w:val="00152455"/>
    <w:rsid w:val="00155F17"/>
    <w:rsid w:val="00177DA6"/>
    <w:rsid w:val="00195ADF"/>
    <w:rsid w:val="001B40E1"/>
    <w:rsid w:val="001C1409"/>
    <w:rsid w:val="001F486D"/>
    <w:rsid w:val="00212402"/>
    <w:rsid w:val="00216C1F"/>
    <w:rsid w:val="00286CAD"/>
    <w:rsid w:val="00293E93"/>
    <w:rsid w:val="002A37CF"/>
    <w:rsid w:val="002B2EE7"/>
    <w:rsid w:val="002B6305"/>
    <w:rsid w:val="002D2045"/>
    <w:rsid w:val="002D65EF"/>
    <w:rsid w:val="002E67D7"/>
    <w:rsid w:val="0030170E"/>
    <w:rsid w:val="00306576"/>
    <w:rsid w:val="00350324"/>
    <w:rsid w:val="0035378F"/>
    <w:rsid w:val="0035718A"/>
    <w:rsid w:val="003836EE"/>
    <w:rsid w:val="003845EB"/>
    <w:rsid w:val="00385C00"/>
    <w:rsid w:val="00394F6F"/>
    <w:rsid w:val="003B241D"/>
    <w:rsid w:val="003B7845"/>
    <w:rsid w:val="003E0BA5"/>
    <w:rsid w:val="003E3FE8"/>
    <w:rsid w:val="004012CD"/>
    <w:rsid w:val="00404C50"/>
    <w:rsid w:val="00423CCF"/>
    <w:rsid w:val="00430086"/>
    <w:rsid w:val="00433F9C"/>
    <w:rsid w:val="00441C5E"/>
    <w:rsid w:val="00441DD7"/>
    <w:rsid w:val="0044726A"/>
    <w:rsid w:val="00456AF6"/>
    <w:rsid w:val="00461C34"/>
    <w:rsid w:val="00472984"/>
    <w:rsid w:val="004944F1"/>
    <w:rsid w:val="004A50EE"/>
    <w:rsid w:val="004D2C10"/>
    <w:rsid w:val="004E2305"/>
    <w:rsid w:val="00501677"/>
    <w:rsid w:val="00507F3F"/>
    <w:rsid w:val="00521D75"/>
    <w:rsid w:val="0054035C"/>
    <w:rsid w:val="00544B41"/>
    <w:rsid w:val="0054523C"/>
    <w:rsid w:val="0054612E"/>
    <w:rsid w:val="00556636"/>
    <w:rsid w:val="0057324F"/>
    <w:rsid w:val="00591B7C"/>
    <w:rsid w:val="005929DE"/>
    <w:rsid w:val="005A7295"/>
    <w:rsid w:val="005C30A3"/>
    <w:rsid w:val="005D4306"/>
    <w:rsid w:val="005E111D"/>
    <w:rsid w:val="00651825"/>
    <w:rsid w:val="00660BC4"/>
    <w:rsid w:val="006649C8"/>
    <w:rsid w:val="00667008"/>
    <w:rsid w:val="00672769"/>
    <w:rsid w:val="00673152"/>
    <w:rsid w:val="006A5925"/>
    <w:rsid w:val="006B69B4"/>
    <w:rsid w:val="006D7AEF"/>
    <w:rsid w:val="006E3E38"/>
    <w:rsid w:val="006F13DD"/>
    <w:rsid w:val="006F7D69"/>
    <w:rsid w:val="00715098"/>
    <w:rsid w:val="00722178"/>
    <w:rsid w:val="007672FD"/>
    <w:rsid w:val="00775100"/>
    <w:rsid w:val="007A02D5"/>
    <w:rsid w:val="007B1757"/>
    <w:rsid w:val="007B467D"/>
    <w:rsid w:val="007C2C97"/>
    <w:rsid w:val="007E3820"/>
    <w:rsid w:val="00804A57"/>
    <w:rsid w:val="008153FC"/>
    <w:rsid w:val="00817895"/>
    <w:rsid w:val="008224B1"/>
    <w:rsid w:val="008250D5"/>
    <w:rsid w:val="00826603"/>
    <w:rsid w:val="00832B51"/>
    <w:rsid w:val="008334BF"/>
    <w:rsid w:val="00833EEE"/>
    <w:rsid w:val="00887772"/>
    <w:rsid w:val="008A18EB"/>
    <w:rsid w:val="008A5225"/>
    <w:rsid w:val="008A6DE2"/>
    <w:rsid w:val="008C2DBA"/>
    <w:rsid w:val="008E50FE"/>
    <w:rsid w:val="008F1F6E"/>
    <w:rsid w:val="008F4E35"/>
    <w:rsid w:val="008F6902"/>
    <w:rsid w:val="00900D54"/>
    <w:rsid w:val="00901FEF"/>
    <w:rsid w:val="0090489E"/>
    <w:rsid w:val="00911AAB"/>
    <w:rsid w:val="00934696"/>
    <w:rsid w:val="00966A4E"/>
    <w:rsid w:val="009C6613"/>
    <w:rsid w:val="009C6D96"/>
    <w:rsid w:val="009D385A"/>
    <w:rsid w:val="009D7AF5"/>
    <w:rsid w:val="009E4827"/>
    <w:rsid w:val="00A01B11"/>
    <w:rsid w:val="00A06A11"/>
    <w:rsid w:val="00A42F38"/>
    <w:rsid w:val="00A45FA8"/>
    <w:rsid w:val="00A5378B"/>
    <w:rsid w:val="00A8558B"/>
    <w:rsid w:val="00AA17EB"/>
    <w:rsid w:val="00AA70CB"/>
    <w:rsid w:val="00AD21E6"/>
    <w:rsid w:val="00AE48A2"/>
    <w:rsid w:val="00AE530F"/>
    <w:rsid w:val="00AF59D3"/>
    <w:rsid w:val="00B30270"/>
    <w:rsid w:val="00B32E24"/>
    <w:rsid w:val="00B5700E"/>
    <w:rsid w:val="00B656B4"/>
    <w:rsid w:val="00B717BE"/>
    <w:rsid w:val="00BB2B31"/>
    <w:rsid w:val="00BD023D"/>
    <w:rsid w:val="00BD1F0E"/>
    <w:rsid w:val="00BE3F64"/>
    <w:rsid w:val="00C073FE"/>
    <w:rsid w:val="00C1315F"/>
    <w:rsid w:val="00C16ABB"/>
    <w:rsid w:val="00C27245"/>
    <w:rsid w:val="00C318AE"/>
    <w:rsid w:val="00C37617"/>
    <w:rsid w:val="00C63232"/>
    <w:rsid w:val="00C638C3"/>
    <w:rsid w:val="00C67E4E"/>
    <w:rsid w:val="00C719F6"/>
    <w:rsid w:val="00C83A14"/>
    <w:rsid w:val="00CE6BB6"/>
    <w:rsid w:val="00D05308"/>
    <w:rsid w:val="00D201D5"/>
    <w:rsid w:val="00D34F69"/>
    <w:rsid w:val="00D37E7D"/>
    <w:rsid w:val="00D42BFB"/>
    <w:rsid w:val="00D7302E"/>
    <w:rsid w:val="00D95BCD"/>
    <w:rsid w:val="00D967C6"/>
    <w:rsid w:val="00D96F15"/>
    <w:rsid w:val="00DE4CBB"/>
    <w:rsid w:val="00E0633A"/>
    <w:rsid w:val="00E123A6"/>
    <w:rsid w:val="00E24F06"/>
    <w:rsid w:val="00E27AAB"/>
    <w:rsid w:val="00E454FE"/>
    <w:rsid w:val="00E54D84"/>
    <w:rsid w:val="00E60FB2"/>
    <w:rsid w:val="00E61283"/>
    <w:rsid w:val="00E77F48"/>
    <w:rsid w:val="00E9522C"/>
    <w:rsid w:val="00EB4654"/>
    <w:rsid w:val="00EB6C3F"/>
    <w:rsid w:val="00EC2424"/>
    <w:rsid w:val="00EE22EF"/>
    <w:rsid w:val="00EE7E96"/>
    <w:rsid w:val="00F3638D"/>
    <w:rsid w:val="00F446E4"/>
    <w:rsid w:val="00F6483A"/>
    <w:rsid w:val="00F66840"/>
    <w:rsid w:val="00F67A97"/>
    <w:rsid w:val="00F8299A"/>
    <w:rsid w:val="00F849D0"/>
    <w:rsid w:val="00FB2865"/>
    <w:rsid w:val="00FC0DC2"/>
    <w:rsid w:val="00FD01D3"/>
    <w:rsid w:val="00FE213D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7A563"/>
  <w15:chartTrackingRefBased/>
  <w15:docId w15:val="{592BB14B-E9A3-4437-B1DD-C5BC8050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1D5"/>
    <w:pPr>
      <w:spacing w:after="5" w:line="26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1AAB"/>
    <w:pPr>
      <w:keepNext/>
      <w:keepLines/>
      <w:spacing w:before="24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next w:val="a"/>
    <w:link w:val="20"/>
    <w:uiPriority w:val="9"/>
    <w:unhideWhenUsed/>
    <w:qFormat/>
    <w:rsid w:val="00D201D5"/>
    <w:pPr>
      <w:keepNext/>
      <w:keepLines/>
      <w:spacing w:after="5" w:line="271" w:lineRule="auto"/>
      <w:ind w:left="10" w:right="52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1D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A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11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911AA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11AAB"/>
    <w:pPr>
      <w:spacing w:after="100" w:line="259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11AAB"/>
    <w:pPr>
      <w:spacing w:after="100" w:line="259" w:lineRule="auto"/>
      <w:ind w:left="22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4">
    <w:name w:val="Hyperlink"/>
    <w:basedOn w:val="a0"/>
    <w:uiPriority w:val="99"/>
    <w:unhideWhenUsed/>
    <w:rsid w:val="00911AA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11A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11A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11A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11A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11AAB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1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1AA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F446E4"/>
    <w:pPr>
      <w:ind w:left="720"/>
      <w:contextualSpacing/>
    </w:pPr>
  </w:style>
  <w:style w:type="table" w:styleId="ad">
    <w:name w:val="Table Grid"/>
    <w:basedOn w:val="a1"/>
    <w:uiPriority w:val="39"/>
    <w:rsid w:val="009C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C6D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67315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73152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D4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D4306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4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D4306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</dc:creator>
  <cp:keywords/>
  <dc:description/>
  <cp:lastModifiedBy>MENT</cp:lastModifiedBy>
  <cp:revision>3</cp:revision>
  <cp:lastPrinted>2024-10-22T05:54:00Z</cp:lastPrinted>
  <dcterms:created xsi:type="dcterms:W3CDTF">2024-10-22T05:37:00Z</dcterms:created>
  <dcterms:modified xsi:type="dcterms:W3CDTF">2024-10-22T05:55:00Z</dcterms:modified>
</cp:coreProperties>
</file>