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66304" w14:textId="2E3C1A97" w:rsidR="006C039D" w:rsidRPr="006C039D" w:rsidRDefault="006C039D" w:rsidP="006C039D">
      <w:pPr>
        <w:pStyle w:val="a3"/>
        <w:shd w:val="clear" w:color="auto" w:fill="FFFFFF"/>
        <w:spacing w:before="0" w:beforeAutospacing="0"/>
        <w:rPr>
          <w:rFonts w:ascii="темас ромас" w:hAnsi="темас ромас"/>
          <w:color w:val="212529"/>
        </w:rPr>
      </w:pPr>
      <w:r w:rsidRPr="006C039D">
        <w:rPr>
          <w:rFonts w:ascii="темас ромас" w:hAnsi="темас ромас"/>
          <w:color w:val="212529"/>
        </w:rPr>
        <w:t xml:space="preserve">26 августа в рамках ХХIV съезда работников образования Новосибирской области кафедра охраны здоровья, основ безопасности жизнедеятельности, физической культуры и спорта провела методическую сессию «Методические аспекты обеспечения качества образовательного процесса в части преподавания учебного предмета «Физическая культура»». В сессии принял очное </w:t>
      </w:r>
      <w:r>
        <w:rPr>
          <w:rFonts w:ascii="темас ромас" w:hAnsi="темас ромас"/>
          <w:color w:val="212529"/>
        </w:rPr>
        <w:t>участие от Баганского района, руководитель ММО Даций Владимир Петрович.</w:t>
      </w:r>
    </w:p>
    <w:p w14:paraId="5EE18E7B" w14:textId="77777777" w:rsidR="006C039D" w:rsidRPr="006C039D" w:rsidRDefault="006C039D" w:rsidP="006C039D">
      <w:pPr>
        <w:pStyle w:val="a3"/>
        <w:shd w:val="clear" w:color="auto" w:fill="FFFFFF"/>
        <w:spacing w:before="0" w:beforeAutospacing="0"/>
        <w:rPr>
          <w:rFonts w:ascii="темас ромас" w:hAnsi="темас ромас"/>
          <w:color w:val="212529"/>
        </w:rPr>
      </w:pPr>
      <w:r w:rsidRPr="006C039D">
        <w:rPr>
          <w:rFonts w:ascii="темас ромас" w:hAnsi="темас ромас"/>
          <w:color w:val="212529"/>
        </w:rPr>
        <w:t>Сессия проведена с целью диссеминации опыта работы руководителей ММО учителей и инструкторов по физической культуре на региональном уровне.</w:t>
      </w:r>
    </w:p>
    <w:p w14:paraId="0E23F29B" w14:textId="77777777" w:rsidR="006C039D" w:rsidRPr="006C039D" w:rsidRDefault="006C039D" w:rsidP="006C039D">
      <w:pPr>
        <w:pStyle w:val="a3"/>
        <w:shd w:val="clear" w:color="auto" w:fill="FFFFFF"/>
        <w:spacing w:before="0" w:beforeAutospacing="0"/>
        <w:rPr>
          <w:rFonts w:ascii="темас ромас" w:hAnsi="темас ромас"/>
          <w:color w:val="212529"/>
        </w:rPr>
      </w:pPr>
      <w:r w:rsidRPr="006C039D">
        <w:rPr>
          <w:rFonts w:ascii="темас ромас" w:hAnsi="темас ромас"/>
          <w:color w:val="212529"/>
        </w:rPr>
        <w:t>Доцент кафедры Людмила Додонова актуализировала аспекты повышения качества физкультурного образования путем совершенствования профессиональных компетенций учителей физической культуры Новосибирской области.</w:t>
      </w:r>
    </w:p>
    <w:p w14:paraId="141EE9B2" w14:textId="77777777" w:rsidR="006C039D" w:rsidRPr="006C039D" w:rsidRDefault="006C039D" w:rsidP="006C039D">
      <w:pPr>
        <w:pStyle w:val="a3"/>
        <w:shd w:val="clear" w:color="auto" w:fill="FFFFFF"/>
        <w:spacing w:before="0" w:beforeAutospacing="0"/>
        <w:rPr>
          <w:rFonts w:ascii="темас ромас" w:hAnsi="темас ромас"/>
          <w:color w:val="212529"/>
        </w:rPr>
      </w:pPr>
      <w:r w:rsidRPr="006C039D">
        <w:rPr>
          <w:rFonts w:ascii="темас ромас" w:hAnsi="темас ромас"/>
          <w:color w:val="212529"/>
        </w:rPr>
        <w:t>В форме мастер-класса руководители ММО Колыванского, Убинского и Кыштовского районов показали методы и приемы, призванные корректировать организацию деятельности ММО для совершенствования профессиональных компетенций педагогов на уровне муниципалитетов. Для преодоления дефицитов с позиции «Я - педагог» (Ленинский район г. Новосибирска) дан мастер-класс по проектированию урока физической культуры на основе данных мониторинга показателей физической подготовленности, направленного на преодоление информационно-аналитических затруднений педагогов и корректировку педагогической методики.</w:t>
      </w:r>
    </w:p>
    <w:p w14:paraId="00F80CC9" w14:textId="77777777" w:rsidR="006C039D" w:rsidRPr="006C039D" w:rsidRDefault="006C039D" w:rsidP="006C039D">
      <w:pPr>
        <w:pStyle w:val="a3"/>
        <w:shd w:val="clear" w:color="auto" w:fill="FFFFFF"/>
        <w:spacing w:before="0" w:beforeAutospacing="0"/>
        <w:rPr>
          <w:rFonts w:ascii="темас ромас" w:hAnsi="темас ромас"/>
          <w:color w:val="212529"/>
        </w:rPr>
      </w:pPr>
      <w:r w:rsidRPr="006C039D">
        <w:rPr>
          <w:rFonts w:ascii="темас ромас" w:hAnsi="темас ромас"/>
          <w:color w:val="212529"/>
        </w:rPr>
        <w:t>Старший преподаватель Татьяна Зуева обратила внимание руководителей ММО инструкторов по физической культуре ДОО на результаты самооценки профессиональных затруднений, проектирование индивидуального образовательного маршрута повышения квалификации в связи с научно-методическим сопровождением по единой методической теме регионального уровня.</w:t>
      </w:r>
    </w:p>
    <w:p w14:paraId="470F3A8F" w14:textId="77777777" w:rsidR="006C039D" w:rsidRPr="006C039D" w:rsidRDefault="006C039D" w:rsidP="006C039D">
      <w:pPr>
        <w:pStyle w:val="a3"/>
        <w:shd w:val="clear" w:color="auto" w:fill="FFFFFF"/>
        <w:spacing w:before="0" w:beforeAutospacing="0"/>
        <w:rPr>
          <w:rFonts w:ascii="темас ромас" w:hAnsi="темас ромас"/>
          <w:color w:val="212529"/>
        </w:rPr>
      </w:pPr>
      <w:r w:rsidRPr="006C039D">
        <w:rPr>
          <w:rFonts w:ascii="темас ромас" w:hAnsi="темас ромас"/>
          <w:color w:val="212529"/>
        </w:rPr>
        <w:t>Сотрудники кафедры дали методические рекомендации по вопросам продолжения работы ММО с использованием нормативно-правовых документов федерального и регионального уровней и материалов методической сессии, а также фиксировали совместные мероприятия кафедры и задачи руководителей ММО в предстоящем 2024-2025 учебном году.</w:t>
      </w:r>
    </w:p>
    <w:p w14:paraId="34647641" w14:textId="77777777" w:rsidR="00F81187" w:rsidRDefault="00F81187"/>
    <w:sectPr w:rsidR="00F8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темас ромас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9D"/>
    <w:rsid w:val="006C039D"/>
    <w:rsid w:val="00C64AF0"/>
    <w:rsid w:val="00DE6411"/>
    <w:rsid w:val="00DF3B78"/>
    <w:rsid w:val="00F8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12E9"/>
  <w15:chartTrackingRefBased/>
  <w15:docId w15:val="{2FFE98AA-C28D-41C9-B1F9-BEAE4903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3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2</cp:revision>
  <dcterms:created xsi:type="dcterms:W3CDTF">2024-09-16T15:32:00Z</dcterms:created>
  <dcterms:modified xsi:type="dcterms:W3CDTF">2024-09-16T15:41:00Z</dcterms:modified>
</cp:coreProperties>
</file>