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C8" w:rsidRDefault="008471A1" w:rsidP="008471A1">
      <w:pPr>
        <w:rPr>
          <w:rFonts w:ascii="Times New Roman" w:hAnsi="Times New Roman" w:cs="Times New Roman"/>
          <w:b/>
          <w:sz w:val="24"/>
        </w:rPr>
      </w:pPr>
      <w:r w:rsidRPr="008471A1">
        <w:rPr>
          <w:rFonts w:ascii="Times New Roman" w:hAnsi="Times New Roman" w:cs="Times New Roman"/>
          <w:b/>
          <w:sz w:val="24"/>
        </w:rPr>
        <w:t>От</w:t>
      </w:r>
      <w:r w:rsidR="00A4469F">
        <w:rPr>
          <w:rFonts w:ascii="Times New Roman" w:hAnsi="Times New Roman" w:cs="Times New Roman"/>
          <w:b/>
          <w:sz w:val="24"/>
        </w:rPr>
        <w:t>чет руководителя ММО ФИО за 2024-2025</w:t>
      </w:r>
      <w:r w:rsidRPr="008471A1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8471A1" w:rsidRPr="008471A1" w:rsidRDefault="008471A1" w:rsidP="008471A1">
      <w:pPr>
        <w:widowControl w:val="0"/>
        <w:numPr>
          <w:ilvl w:val="0"/>
          <w:numId w:val="1"/>
        </w:numPr>
        <w:tabs>
          <w:tab w:val="left" w:pos="1402"/>
        </w:tabs>
        <w:autoSpaceDE w:val="0"/>
        <w:autoSpaceDN w:val="0"/>
        <w:spacing w:before="6" w:after="18" w:line="240" w:lineRule="auto"/>
        <w:ind w:hanging="361"/>
        <w:rPr>
          <w:rFonts w:ascii="Times New Roman" w:eastAsia="Times New Roman" w:hAnsi="Times New Roman" w:cs="Times New Roman"/>
          <w:b/>
          <w:sz w:val="24"/>
        </w:rPr>
      </w:pPr>
      <w:r w:rsidRPr="008471A1">
        <w:rPr>
          <w:rFonts w:ascii="Times New Roman" w:eastAsia="Times New Roman" w:hAnsi="Times New Roman" w:cs="Times New Roman"/>
          <w:b/>
          <w:sz w:val="24"/>
        </w:rPr>
        <w:t>Общиеданные</w:t>
      </w:r>
    </w:p>
    <w:tbl>
      <w:tblPr>
        <w:tblStyle w:val="TableNormal"/>
        <w:tblW w:w="105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2"/>
        <w:gridCol w:w="1985"/>
        <w:gridCol w:w="1833"/>
        <w:gridCol w:w="2209"/>
        <w:gridCol w:w="1976"/>
      </w:tblGrid>
      <w:tr w:rsidR="008471A1" w:rsidTr="005F3F63">
        <w:trPr>
          <w:cantSplit/>
          <w:trHeight w:val="1102"/>
        </w:trPr>
        <w:tc>
          <w:tcPr>
            <w:tcW w:w="2562" w:type="dxa"/>
          </w:tcPr>
          <w:p w:rsidR="008471A1" w:rsidRDefault="008471A1" w:rsidP="00A469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471A1" w:rsidRDefault="008471A1" w:rsidP="00A46977">
            <w:pPr>
              <w:pStyle w:val="TableParagraph"/>
              <w:spacing w:line="258" w:lineRule="exact"/>
              <w:ind w:left="0" w:right="603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833" w:type="dxa"/>
          </w:tcPr>
          <w:p w:rsidR="008471A1" w:rsidRDefault="008471A1" w:rsidP="00DA48D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2209" w:type="dxa"/>
          </w:tcPr>
          <w:p w:rsidR="008471A1" w:rsidRDefault="008471A1" w:rsidP="00DA48DE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</w:p>
          <w:p w:rsidR="008471A1" w:rsidRDefault="008471A1" w:rsidP="00A46977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1976" w:type="dxa"/>
          </w:tcPr>
          <w:p w:rsidR="00E21E75" w:rsidRDefault="008471A1" w:rsidP="00E21E75">
            <w:pPr>
              <w:pStyle w:val="TableParagraph"/>
              <w:spacing w:line="258" w:lineRule="exact"/>
              <w:ind w:left="69"/>
              <w:rPr>
                <w:sz w:val="24"/>
                <w:lang w:val="ru-RU"/>
              </w:rPr>
            </w:pPr>
            <w:proofErr w:type="spellStart"/>
            <w:r w:rsidRPr="00F01666">
              <w:rPr>
                <w:sz w:val="24"/>
              </w:rPr>
              <w:t>Электронная</w:t>
            </w:r>
            <w:proofErr w:type="spellEnd"/>
            <w:r w:rsidR="00DA48DE">
              <w:rPr>
                <w:sz w:val="24"/>
                <w:lang w:val="ru-RU"/>
              </w:rPr>
              <w:t xml:space="preserve"> </w:t>
            </w:r>
          </w:p>
          <w:p w:rsidR="008471A1" w:rsidRDefault="008471A1" w:rsidP="00E21E75">
            <w:pPr>
              <w:pStyle w:val="TableParagraph"/>
              <w:spacing w:line="258" w:lineRule="exact"/>
              <w:ind w:left="69" w:firstLine="141"/>
              <w:rPr>
                <w:sz w:val="24"/>
              </w:rPr>
            </w:pPr>
            <w:proofErr w:type="spellStart"/>
            <w:r w:rsidRPr="00F01666">
              <w:rPr>
                <w:sz w:val="24"/>
              </w:rPr>
              <w:t>почта</w:t>
            </w:r>
            <w:proofErr w:type="spellEnd"/>
          </w:p>
        </w:tc>
      </w:tr>
      <w:tr w:rsidR="008471A1" w:rsidTr="005F3F63">
        <w:trPr>
          <w:trHeight w:val="708"/>
        </w:trPr>
        <w:tc>
          <w:tcPr>
            <w:tcW w:w="2562" w:type="dxa"/>
          </w:tcPr>
          <w:p w:rsidR="005F3F63" w:rsidRDefault="008471A1" w:rsidP="00A46977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  <w:p w:rsidR="008471A1" w:rsidRDefault="008471A1" w:rsidP="00A469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ММО</w:t>
            </w:r>
          </w:p>
        </w:tc>
        <w:tc>
          <w:tcPr>
            <w:tcW w:w="1985" w:type="dxa"/>
          </w:tcPr>
          <w:p w:rsidR="008471A1" w:rsidRPr="005F3F63" w:rsidRDefault="005F3F63" w:rsidP="00A46977">
            <w:pPr>
              <w:pStyle w:val="TableParagraph"/>
              <w:spacing w:line="240" w:lineRule="auto"/>
              <w:ind w:left="107" w:right="4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Рыбалко Елена Николаевна</w:t>
            </w:r>
          </w:p>
        </w:tc>
        <w:tc>
          <w:tcPr>
            <w:tcW w:w="1833" w:type="dxa"/>
          </w:tcPr>
          <w:p w:rsidR="008471A1" w:rsidRPr="005F3F63" w:rsidRDefault="005F3F63" w:rsidP="00A46977">
            <w:pPr>
              <w:pStyle w:val="TableParagraph"/>
              <w:spacing w:line="270" w:lineRule="atLeast"/>
              <w:ind w:left="104" w:right="6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ОДНКНР</w:t>
            </w:r>
          </w:p>
        </w:tc>
        <w:tc>
          <w:tcPr>
            <w:tcW w:w="2209" w:type="dxa"/>
          </w:tcPr>
          <w:p w:rsidR="008471A1" w:rsidRPr="005F3F63" w:rsidRDefault="005F3F63" w:rsidP="00A46977">
            <w:pPr>
              <w:pStyle w:val="TableParagraph"/>
              <w:spacing w:line="270" w:lineRule="atLeast"/>
              <w:ind w:left="104" w:right="6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</w:t>
            </w:r>
            <w:proofErr w:type="spellStart"/>
            <w:r>
              <w:rPr>
                <w:sz w:val="24"/>
                <w:lang w:val="ru-RU"/>
              </w:rPr>
              <w:t>Баганская</w:t>
            </w:r>
            <w:proofErr w:type="spellEnd"/>
            <w:r>
              <w:rPr>
                <w:sz w:val="24"/>
                <w:lang w:val="ru-RU"/>
              </w:rPr>
              <w:t xml:space="preserve"> СОШ №1</w:t>
            </w:r>
          </w:p>
        </w:tc>
        <w:tc>
          <w:tcPr>
            <w:tcW w:w="1976" w:type="dxa"/>
          </w:tcPr>
          <w:p w:rsidR="00E21E75" w:rsidRDefault="005F3F63" w:rsidP="00DA48DE">
            <w:pPr>
              <w:pStyle w:val="TableParagraph"/>
              <w:spacing w:line="270" w:lineRule="atLeast"/>
              <w:ind w:left="104" w:right="-77"/>
              <w:rPr>
                <w:sz w:val="24"/>
                <w:lang w:val="ru-RU"/>
              </w:rPr>
            </w:pPr>
            <w:r>
              <w:rPr>
                <w:sz w:val="24"/>
              </w:rPr>
              <w:t>Rybalko.1976</w:t>
            </w:r>
          </w:p>
          <w:p w:rsidR="008471A1" w:rsidRDefault="005F3F63" w:rsidP="00DA48DE">
            <w:pPr>
              <w:pStyle w:val="TableParagraph"/>
              <w:spacing w:line="270" w:lineRule="atLeast"/>
              <w:ind w:left="104" w:right="-77"/>
              <w:rPr>
                <w:sz w:val="24"/>
              </w:rPr>
            </w:pPr>
            <w:r>
              <w:rPr>
                <w:sz w:val="24"/>
              </w:rPr>
              <w:t>@</w:t>
            </w:r>
            <w:proofErr w:type="spellStart"/>
            <w:r>
              <w:rPr>
                <w:sz w:val="24"/>
              </w:rPr>
              <w:t>mail.ru</w:t>
            </w:r>
            <w:proofErr w:type="spellEnd"/>
          </w:p>
        </w:tc>
      </w:tr>
      <w:tr w:rsidR="008471A1" w:rsidTr="005F3F63">
        <w:trPr>
          <w:trHeight w:val="471"/>
        </w:trPr>
        <w:tc>
          <w:tcPr>
            <w:tcW w:w="2562" w:type="dxa"/>
          </w:tcPr>
          <w:p w:rsidR="005F3F63" w:rsidRDefault="008471A1" w:rsidP="00A46977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8471A1" w:rsidRDefault="008471A1" w:rsidP="00A4697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  <w:p w:rsidR="008471A1" w:rsidRDefault="008471A1" w:rsidP="00A4697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ММО</w:t>
            </w:r>
          </w:p>
        </w:tc>
        <w:tc>
          <w:tcPr>
            <w:tcW w:w="1985" w:type="dxa"/>
          </w:tcPr>
          <w:p w:rsidR="008471A1" w:rsidRPr="00C76CF6" w:rsidRDefault="00C76CF6" w:rsidP="00A46977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Курганкина</w:t>
            </w:r>
            <w:proofErr w:type="spellEnd"/>
            <w:r>
              <w:rPr>
                <w:sz w:val="24"/>
                <w:lang w:val="ru-RU"/>
              </w:rPr>
              <w:t xml:space="preserve"> Н.П</w:t>
            </w:r>
          </w:p>
        </w:tc>
        <w:tc>
          <w:tcPr>
            <w:tcW w:w="1833" w:type="dxa"/>
          </w:tcPr>
          <w:p w:rsidR="008471A1" w:rsidRPr="00C76CF6" w:rsidRDefault="00C76CF6" w:rsidP="00A46977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ОДНКНР</w:t>
            </w:r>
          </w:p>
        </w:tc>
        <w:tc>
          <w:tcPr>
            <w:tcW w:w="2209" w:type="dxa"/>
          </w:tcPr>
          <w:p w:rsidR="008471A1" w:rsidRPr="00C76CF6" w:rsidRDefault="00C76CF6" w:rsidP="00A46977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МКОУ </w:t>
            </w:r>
            <w:proofErr w:type="spellStart"/>
            <w:r>
              <w:rPr>
                <w:sz w:val="24"/>
                <w:lang w:val="ru-RU"/>
              </w:rPr>
              <w:t>Баганская</w:t>
            </w:r>
            <w:proofErr w:type="spellEnd"/>
            <w:r>
              <w:rPr>
                <w:sz w:val="24"/>
                <w:lang w:val="ru-RU"/>
              </w:rPr>
              <w:t xml:space="preserve"> СОШ №2</w:t>
            </w:r>
          </w:p>
        </w:tc>
        <w:tc>
          <w:tcPr>
            <w:tcW w:w="1976" w:type="dxa"/>
          </w:tcPr>
          <w:p w:rsidR="008471A1" w:rsidRDefault="008471A1" w:rsidP="00A46977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</w:tc>
      </w:tr>
    </w:tbl>
    <w:p w:rsidR="008471A1" w:rsidRPr="008471A1" w:rsidRDefault="008471A1" w:rsidP="008471A1">
      <w:pPr>
        <w:pStyle w:val="a3"/>
        <w:widowControl w:val="0"/>
        <w:tabs>
          <w:tab w:val="left" w:pos="1402"/>
        </w:tabs>
        <w:autoSpaceDE w:val="0"/>
        <w:autoSpaceDN w:val="0"/>
        <w:spacing w:before="159" w:after="0" w:line="240" w:lineRule="auto"/>
        <w:ind w:left="1402"/>
        <w:contextualSpacing w:val="0"/>
        <w:rPr>
          <w:rFonts w:ascii="Times New Roman" w:eastAsia="Times New Roman" w:hAnsi="Times New Roman" w:cs="Times New Roman"/>
          <w:b/>
          <w:sz w:val="24"/>
        </w:rPr>
      </w:pPr>
      <w:r w:rsidRPr="008471A1">
        <w:rPr>
          <w:rFonts w:ascii="Times New Roman" w:hAnsi="Times New Roman" w:cs="Times New Roman"/>
          <w:b/>
        </w:rPr>
        <w:t>2.</w:t>
      </w:r>
      <w:r w:rsidRPr="008471A1">
        <w:rPr>
          <w:rFonts w:ascii="Times New Roman" w:eastAsia="Times New Roman" w:hAnsi="Times New Roman" w:cs="Times New Roman"/>
          <w:b/>
          <w:sz w:val="24"/>
        </w:rPr>
        <w:t>Количественныепоказатели.</w:t>
      </w:r>
    </w:p>
    <w:p w:rsidR="008471A1" w:rsidRDefault="008471A1" w:rsidP="008471A1">
      <w:pPr>
        <w:widowControl w:val="0"/>
        <w:autoSpaceDE w:val="0"/>
        <w:autoSpaceDN w:val="0"/>
        <w:spacing w:before="17" w:after="0" w:line="240" w:lineRule="auto"/>
        <w:ind w:left="1402"/>
        <w:rPr>
          <w:rFonts w:ascii="Times New Roman" w:eastAsia="Times New Roman" w:hAnsi="Times New Roman" w:cs="Times New Roman"/>
          <w:sz w:val="24"/>
          <w:szCs w:val="24"/>
        </w:rPr>
      </w:pPr>
      <w:r w:rsidRPr="008471A1">
        <w:rPr>
          <w:rFonts w:ascii="Times New Roman" w:eastAsia="Times New Roman" w:hAnsi="Times New Roman" w:cs="Times New Roman"/>
          <w:sz w:val="24"/>
          <w:szCs w:val="24"/>
        </w:rPr>
        <w:t>ВсоставММОучителей</w:t>
      </w:r>
      <w:r w:rsidRPr="008471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</w:t>
      </w:r>
      <w:r w:rsidRPr="008471A1">
        <w:rPr>
          <w:rFonts w:ascii="Times New Roman" w:eastAsia="Times New Roman" w:hAnsi="Times New Roman" w:cs="Times New Roman"/>
          <w:sz w:val="24"/>
          <w:szCs w:val="24"/>
        </w:rPr>
        <w:t>название ММО)(количество)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педагогов</w:t>
      </w:r>
    </w:p>
    <w:p w:rsidR="008471A1" w:rsidRPr="008471A1" w:rsidRDefault="008471A1" w:rsidP="008471A1">
      <w:pPr>
        <w:widowControl w:val="0"/>
        <w:autoSpaceDE w:val="0"/>
        <w:autoSpaceDN w:val="0"/>
        <w:spacing w:before="17" w:after="0" w:line="240" w:lineRule="auto"/>
        <w:ind w:left="140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1"/>
        <w:gridCol w:w="2876"/>
        <w:gridCol w:w="2583"/>
      </w:tblGrid>
      <w:tr w:rsidR="008471A1" w:rsidRPr="008471A1" w:rsidTr="008471A1">
        <w:trPr>
          <w:trHeight w:val="551"/>
        </w:trPr>
        <w:tc>
          <w:tcPr>
            <w:tcW w:w="5031" w:type="dxa"/>
          </w:tcPr>
          <w:p w:rsidR="008471A1" w:rsidRPr="008471A1" w:rsidRDefault="008471A1" w:rsidP="008471A1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2876" w:type="dxa"/>
          </w:tcPr>
          <w:p w:rsidR="008471A1" w:rsidRPr="008471A1" w:rsidRDefault="008471A1" w:rsidP="008471A1">
            <w:pPr>
              <w:spacing w:line="270" w:lineRule="exact"/>
              <w:ind w:left="90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="00B33B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членовММО</w:t>
            </w:r>
            <w:proofErr w:type="spellEnd"/>
          </w:p>
        </w:tc>
        <w:tc>
          <w:tcPr>
            <w:tcW w:w="2583" w:type="dxa"/>
          </w:tcPr>
          <w:p w:rsidR="008471A1" w:rsidRPr="008471A1" w:rsidRDefault="00B33B51" w:rsidP="008471A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оля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в%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</w:p>
          <w:p w:rsidR="008471A1" w:rsidRPr="008471A1" w:rsidRDefault="008471A1" w:rsidP="008471A1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</w:p>
        </w:tc>
      </w:tr>
      <w:tr w:rsidR="008471A1" w:rsidRPr="008471A1" w:rsidTr="008471A1">
        <w:trPr>
          <w:trHeight w:val="827"/>
        </w:trPr>
        <w:tc>
          <w:tcPr>
            <w:tcW w:w="5031" w:type="dxa"/>
          </w:tcPr>
          <w:p w:rsidR="008471A1" w:rsidRPr="008471A1" w:rsidRDefault="008471A1" w:rsidP="008471A1">
            <w:pPr>
              <w:ind w:left="885" w:right="232" w:hanging="6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событиях</w:t>
            </w:r>
            <w:r w:rsidR="005F3F63" w:rsidRPr="005F3F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="00DA48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  <w:p w:rsidR="008471A1" w:rsidRPr="005F3F63" w:rsidRDefault="008471A1" w:rsidP="008471A1">
            <w:pPr>
              <w:spacing w:line="261" w:lineRule="exact"/>
              <w:ind w:lef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3F63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5F3F6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конференции,семинары,сессии</w:t>
            </w:r>
            <w:proofErr w:type="spellEnd"/>
            <w:r w:rsidRPr="005F3F63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2876" w:type="dxa"/>
          </w:tcPr>
          <w:p w:rsidR="008471A1" w:rsidRPr="004114D4" w:rsidRDefault="004114D4" w:rsidP="008471A1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583" w:type="dxa"/>
          </w:tcPr>
          <w:p w:rsidR="008471A1" w:rsidRPr="005F3F63" w:rsidRDefault="004114D4" w:rsidP="008471A1">
            <w:pPr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="00B33B51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8471A1" w:rsidRPr="008471A1" w:rsidTr="008471A1">
        <w:trPr>
          <w:trHeight w:val="554"/>
        </w:trPr>
        <w:tc>
          <w:tcPr>
            <w:tcW w:w="5031" w:type="dxa"/>
          </w:tcPr>
          <w:p w:rsidR="008471A1" w:rsidRPr="008471A1" w:rsidRDefault="008471A1" w:rsidP="008471A1">
            <w:pPr>
              <w:spacing w:line="273" w:lineRule="exact"/>
              <w:ind w:left="95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B33B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B33B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экспертной</w:t>
            </w:r>
            <w:r w:rsidR="00774C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:rsidR="008471A1" w:rsidRPr="008471A1" w:rsidRDefault="00774C88" w:rsidP="008471A1">
            <w:pPr>
              <w:spacing w:line="261" w:lineRule="exact"/>
              <w:ind w:left="95"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</w:p>
        </w:tc>
        <w:tc>
          <w:tcPr>
            <w:tcW w:w="2876" w:type="dxa"/>
          </w:tcPr>
          <w:p w:rsidR="008471A1" w:rsidRPr="004114D4" w:rsidRDefault="004114D4" w:rsidP="008471A1">
            <w:pPr>
              <w:spacing w:line="27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583" w:type="dxa"/>
          </w:tcPr>
          <w:p w:rsidR="008471A1" w:rsidRPr="008471A1" w:rsidRDefault="004114D4" w:rsidP="008471A1">
            <w:pPr>
              <w:spacing w:line="27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12%</w:t>
            </w:r>
          </w:p>
        </w:tc>
      </w:tr>
      <w:tr w:rsidR="008471A1" w:rsidRPr="008471A1" w:rsidTr="008471A1">
        <w:trPr>
          <w:trHeight w:val="552"/>
        </w:trPr>
        <w:tc>
          <w:tcPr>
            <w:tcW w:w="5031" w:type="dxa"/>
          </w:tcPr>
          <w:p w:rsidR="008471A1" w:rsidRPr="008471A1" w:rsidRDefault="008471A1" w:rsidP="008471A1">
            <w:pPr>
              <w:spacing w:line="270" w:lineRule="exact"/>
              <w:ind w:left="95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774C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774C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экспертной</w:t>
            </w:r>
            <w:r w:rsidR="00774C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:rsidR="008471A1" w:rsidRPr="008471A1" w:rsidRDefault="00DA48DE" w:rsidP="008471A1">
            <w:pPr>
              <w:spacing w:line="261" w:lineRule="exact"/>
              <w:ind w:left="95"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</w:p>
        </w:tc>
        <w:tc>
          <w:tcPr>
            <w:tcW w:w="2876" w:type="dxa"/>
          </w:tcPr>
          <w:p w:rsidR="008471A1" w:rsidRPr="005F3F63" w:rsidRDefault="005F3F63" w:rsidP="008471A1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583" w:type="dxa"/>
          </w:tcPr>
          <w:p w:rsidR="008471A1" w:rsidRPr="008471A1" w:rsidRDefault="00B33B51" w:rsidP="008471A1">
            <w:pPr>
              <w:spacing w:line="270" w:lineRule="exact"/>
              <w:ind w:left="90" w:right="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8471A1" w:rsidRPr="008471A1" w:rsidTr="008471A1">
        <w:trPr>
          <w:trHeight w:val="1103"/>
        </w:trPr>
        <w:tc>
          <w:tcPr>
            <w:tcW w:w="5031" w:type="dxa"/>
          </w:tcPr>
          <w:p w:rsidR="008471A1" w:rsidRPr="008471A1" w:rsidRDefault="00774C88" w:rsidP="008471A1">
            <w:pPr>
              <w:ind w:left="307" w:right="30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Трансляция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</w:t>
            </w:r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</w:t>
            </w:r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proofErr w:type="spellEnd"/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инно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вационной педагогической</w:t>
            </w:r>
            <w:r w:rsidR="00050C3E" w:rsidRP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050C3E" w:rsidRP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050C3E" w:rsidRP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</w:p>
          <w:p w:rsidR="008471A1" w:rsidRPr="00050C3E" w:rsidRDefault="008471A1" w:rsidP="008471A1">
            <w:pPr>
              <w:spacing w:line="261" w:lineRule="exact"/>
              <w:ind w:left="95"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</w:p>
        </w:tc>
        <w:tc>
          <w:tcPr>
            <w:tcW w:w="2876" w:type="dxa"/>
          </w:tcPr>
          <w:p w:rsidR="008471A1" w:rsidRPr="00050C3E" w:rsidRDefault="00B33B51" w:rsidP="008471A1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583" w:type="dxa"/>
          </w:tcPr>
          <w:p w:rsidR="008471A1" w:rsidRPr="00050C3E" w:rsidRDefault="00B33B51" w:rsidP="008471A1">
            <w:pPr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12%</w:t>
            </w:r>
          </w:p>
        </w:tc>
      </w:tr>
      <w:tr w:rsidR="008471A1" w:rsidRPr="008471A1" w:rsidTr="008471A1">
        <w:trPr>
          <w:trHeight w:val="1103"/>
        </w:trPr>
        <w:tc>
          <w:tcPr>
            <w:tcW w:w="5031" w:type="dxa"/>
          </w:tcPr>
          <w:p w:rsidR="008471A1" w:rsidRPr="008471A1" w:rsidRDefault="008471A1" w:rsidP="008471A1">
            <w:pPr>
              <w:ind w:left="95"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Трансляция результатов</w:t>
            </w:r>
            <w:r w:rsidR="00B33B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инновационной</w:t>
            </w:r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="00DA48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</w:p>
          <w:p w:rsidR="008471A1" w:rsidRPr="00050C3E" w:rsidRDefault="008471A1" w:rsidP="008471A1">
            <w:pPr>
              <w:spacing w:line="261" w:lineRule="exact"/>
              <w:ind w:left="95"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</w:p>
        </w:tc>
        <w:tc>
          <w:tcPr>
            <w:tcW w:w="2876" w:type="dxa"/>
          </w:tcPr>
          <w:p w:rsidR="008471A1" w:rsidRPr="00050C3E" w:rsidRDefault="00B33B51" w:rsidP="008471A1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2583" w:type="dxa"/>
          </w:tcPr>
          <w:p w:rsidR="008471A1" w:rsidRPr="00050C3E" w:rsidRDefault="00B33B51" w:rsidP="008471A1">
            <w:pPr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8471A1" w:rsidRPr="008471A1" w:rsidTr="008471A1">
        <w:trPr>
          <w:trHeight w:val="828"/>
        </w:trPr>
        <w:tc>
          <w:tcPr>
            <w:tcW w:w="5031" w:type="dxa"/>
          </w:tcPr>
          <w:p w:rsidR="008471A1" w:rsidRPr="008471A1" w:rsidRDefault="008471A1" w:rsidP="008471A1">
            <w:pPr>
              <w:spacing w:line="270" w:lineRule="exact"/>
              <w:ind w:left="95"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горизонтальном</w:t>
            </w:r>
          </w:p>
          <w:p w:rsidR="008471A1" w:rsidRPr="008471A1" w:rsidRDefault="008471A1" w:rsidP="008471A1">
            <w:pPr>
              <w:spacing w:line="270" w:lineRule="atLeast"/>
              <w:ind w:left="95"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методическом взаимодействии на</w:t>
            </w:r>
            <w:r w:rsidR="00B33B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 уровне</w:t>
            </w:r>
          </w:p>
        </w:tc>
        <w:tc>
          <w:tcPr>
            <w:tcW w:w="2876" w:type="dxa"/>
          </w:tcPr>
          <w:p w:rsidR="008471A1" w:rsidRPr="008471A1" w:rsidRDefault="00B33B51" w:rsidP="008471A1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2583" w:type="dxa"/>
          </w:tcPr>
          <w:p w:rsidR="008471A1" w:rsidRPr="008471A1" w:rsidRDefault="00771CDD" w:rsidP="008471A1">
            <w:pPr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="004114D4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8471A1" w:rsidRPr="008471A1" w:rsidTr="008471A1">
        <w:trPr>
          <w:trHeight w:val="551"/>
        </w:trPr>
        <w:tc>
          <w:tcPr>
            <w:tcW w:w="5031" w:type="dxa"/>
          </w:tcPr>
          <w:p w:rsidR="008471A1" w:rsidRPr="008471A1" w:rsidRDefault="008471A1" w:rsidP="008471A1">
            <w:pPr>
              <w:spacing w:line="270" w:lineRule="exact"/>
              <w:ind w:left="95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Освоениетехнологии</w:t>
            </w:r>
            <w:proofErr w:type="spellEnd"/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Lessonstady</w:t>
            </w:r>
            <w:proofErr w:type="spellEnd"/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</w:p>
          <w:p w:rsidR="008471A1" w:rsidRPr="008471A1" w:rsidRDefault="008471A1" w:rsidP="008471A1">
            <w:pPr>
              <w:spacing w:line="261" w:lineRule="exact"/>
              <w:ind w:left="95"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кураторскойметодики</w:t>
            </w:r>
          </w:p>
        </w:tc>
        <w:tc>
          <w:tcPr>
            <w:tcW w:w="2876" w:type="dxa"/>
          </w:tcPr>
          <w:p w:rsidR="008471A1" w:rsidRPr="008471A1" w:rsidRDefault="00050C3E" w:rsidP="008471A1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2583" w:type="dxa"/>
          </w:tcPr>
          <w:p w:rsidR="008471A1" w:rsidRPr="008471A1" w:rsidRDefault="00050C3E" w:rsidP="008471A1">
            <w:pPr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8471A1" w:rsidRPr="008471A1" w:rsidTr="008471A1">
        <w:trPr>
          <w:trHeight w:val="551"/>
        </w:trPr>
        <w:tc>
          <w:tcPr>
            <w:tcW w:w="5031" w:type="dxa"/>
          </w:tcPr>
          <w:p w:rsidR="008471A1" w:rsidRPr="008471A1" w:rsidRDefault="008471A1" w:rsidP="008471A1">
            <w:pPr>
              <w:spacing w:line="270" w:lineRule="exact"/>
              <w:ind w:left="95"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диагностике</w:t>
            </w:r>
          </w:p>
          <w:p w:rsidR="008471A1" w:rsidRPr="008471A1" w:rsidRDefault="00774C88" w:rsidP="008471A1">
            <w:pPr>
              <w:spacing w:line="261" w:lineRule="exact"/>
              <w:ind w:left="95"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дефицитов</w:t>
            </w:r>
          </w:p>
        </w:tc>
        <w:tc>
          <w:tcPr>
            <w:tcW w:w="2876" w:type="dxa"/>
          </w:tcPr>
          <w:p w:rsidR="008471A1" w:rsidRPr="008471A1" w:rsidRDefault="00771CDD" w:rsidP="008471A1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2583" w:type="dxa"/>
          </w:tcPr>
          <w:p w:rsidR="008471A1" w:rsidRPr="008471A1" w:rsidRDefault="00771CDD" w:rsidP="008471A1">
            <w:pPr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8471A1" w:rsidRPr="008471A1" w:rsidTr="008471A1">
        <w:trPr>
          <w:trHeight w:val="827"/>
        </w:trPr>
        <w:tc>
          <w:tcPr>
            <w:tcW w:w="5031" w:type="dxa"/>
          </w:tcPr>
          <w:p w:rsidR="008471A1" w:rsidRPr="008471A1" w:rsidRDefault="008471A1" w:rsidP="008471A1">
            <w:pPr>
              <w:spacing w:line="273" w:lineRule="exact"/>
              <w:ind w:left="585" w:hanging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="00774C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="00774C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8471A1" w:rsidRPr="008471A1" w:rsidRDefault="008471A1" w:rsidP="008471A1">
            <w:pPr>
              <w:spacing w:line="274" w:lineRule="exact"/>
              <w:ind w:left="187" w:right="176" w:firstLine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курирующей ММО кафедре</w:t>
            </w:r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НИПКиПРО</w:t>
            </w:r>
            <w:proofErr w:type="spellEnd"/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курсПК,стажировка</w:t>
            </w:r>
            <w:proofErr w:type="spellEnd"/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2876" w:type="dxa"/>
          </w:tcPr>
          <w:p w:rsidR="008471A1" w:rsidRPr="008471A1" w:rsidRDefault="00771CDD" w:rsidP="008471A1">
            <w:pPr>
              <w:spacing w:line="273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583" w:type="dxa"/>
          </w:tcPr>
          <w:p w:rsidR="008471A1" w:rsidRPr="008471A1" w:rsidRDefault="00771CDD" w:rsidP="00771CDD">
            <w:pPr>
              <w:spacing w:line="360" w:lineRule="auto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8471A1" w:rsidRPr="008471A1" w:rsidTr="008471A1">
        <w:trPr>
          <w:trHeight w:val="553"/>
        </w:trPr>
        <w:tc>
          <w:tcPr>
            <w:tcW w:w="5031" w:type="dxa"/>
          </w:tcPr>
          <w:p w:rsidR="008471A1" w:rsidRPr="008471A1" w:rsidRDefault="008471A1" w:rsidP="008471A1">
            <w:pPr>
              <w:spacing w:line="273" w:lineRule="exact"/>
              <w:ind w:left="94"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050C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spellEnd"/>
          </w:p>
          <w:p w:rsidR="008471A1" w:rsidRPr="008471A1" w:rsidRDefault="008471A1" w:rsidP="008471A1">
            <w:pPr>
              <w:spacing w:line="261" w:lineRule="exact"/>
              <w:ind w:left="95"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  <w:proofErr w:type="spellEnd"/>
          </w:p>
        </w:tc>
        <w:tc>
          <w:tcPr>
            <w:tcW w:w="2876" w:type="dxa"/>
          </w:tcPr>
          <w:p w:rsidR="008471A1" w:rsidRPr="008471A1" w:rsidRDefault="008471A1" w:rsidP="008471A1">
            <w:pPr>
              <w:spacing w:line="27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83" w:type="dxa"/>
          </w:tcPr>
          <w:p w:rsidR="008471A1" w:rsidRPr="008471A1" w:rsidRDefault="008471A1" w:rsidP="008471A1">
            <w:pPr>
              <w:spacing w:line="273" w:lineRule="exact"/>
              <w:ind w:left="90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1A1" w:rsidRPr="008471A1" w:rsidTr="008471A1">
        <w:trPr>
          <w:trHeight w:val="551"/>
        </w:trPr>
        <w:tc>
          <w:tcPr>
            <w:tcW w:w="5031" w:type="dxa"/>
          </w:tcPr>
          <w:p w:rsidR="008471A1" w:rsidRPr="008471A1" w:rsidRDefault="008471A1" w:rsidP="008471A1">
            <w:pPr>
              <w:spacing w:line="270" w:lineRule="exact"/>
              <w:ind w:left="94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774C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774C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</w:p>
          <w:p w:rsidR="008471A1" w:rsidRPr="008471A1" w:rsidRDefault="00DA48DE" w:rsidP="008471A1">
            <w:pPr>
              <w:spacing w:line="261" w:lineRule="exact"/>
              <w:ind w:left="94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71A1" w:rsidRPr="008471A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</w:t>
            </w:r>
          </w:p>
        </w:tc>
        <w:tc>
          <w:tcPr>
            <w:tcW w:w="2876" w:type="dxa"/>
          </w:tcPr>
          <w:p w:rsidR="008471A1" w:rsidRPr="008471A1" w:rsidRDefault="004114D4" w:rsidP="008471A1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583" w:type="dxa"/>
          </w:tcPr>
          <w:p w:rsidR="008471A1" w:rsidRPr="008471A1" w:rsidRDefault="004114D4" w:rsidP="008471A1">
            <w:pPr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12%</w:t>
            </w:r>
          </w:p>
        </w:tc>
      </w:tr>
      <w:tr w:rsidR="008471A1" w:rsidRPr="008471A1" w:rsidTr="008471A1">
        <w:trPr>
          <w:trHeight w:val="551"/>
        </w:trPr>
        <w:tc>
          <w:tcPr>
            <w:tcW w:w="5031" w:type="dxa"/>
          </w:tcPr>
          <w:p w:rsidR="008471A1" w:rsidRPr="008471A1" w:rsidRDefault="008471A1" w:rsidP="008471A1">
            <w:pPr>
              <w:spacing w:line="270" w:lineRule="exact"/>
              <w:ind w:left="94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6" w:type="dxa"/>
          </w:tcPr>
          <w:p w:rsidR="008471A1" w:rsidRPr="008471A1" w:rsidRDefault="008471A1" w:rsidP="008471A1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83" w:type="dxa"/>
          </w:tcPr>
          <w:p w:rsidR="008471A1" w:rsidRPr="008471A1" w:rsidRDefault="008471A1" w:rsidP="008471A1">
            <w:pPr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8471A1" w:rsidRDefault="008471A1" w:rsidP="008471A1">
      <w:pPr>
        <w:rPr>
          <w:rFonts w:ascii="Times New Roman" w:hAnsi="Times New Roman" w:cs="Times New Roman"/>
        </w:rPr>
      </w:pPr>
    </w:p>
    <w:p w:rsidR="008471A1" w:rsidRDefault="008471A1" w:rsidP="008471A1">
      <w:pPr>
        <w:rPr>
          <w:rFonts w:ascii="Times New Roman" w:hAnsi="Times New Roman" w:cs="Times New Roman"/>
        </w:rPr>
      </w:pPr>
    </w:p>
    <w:p w:rsidR="008471A1" w:rsidRDefault="008471A1" w:rsidP="008471A1">
      <w:pPr>
        <w:rPr>
          <w:rFonts w:ascii="Times New Roman" w:hAnsi="Times New Roman" w:cs="Times New Roman"/>
        </w:rPr>
      </w:pPr>
    </w:p>
    <w:p w:rsidR="008471A1" w:rsidRPr="008471A1" w:rsidRDefault="008471A1" w:rsidP="008471A1">
      <w:pPr>
        <w:widowControl w:val="0"/>
        <w:tabs>
          <w:tab w:val="left" w:pos="1402"/>
        </w:tabs>
        <w:autoSpaceDE w:val="0"/>
        <w:autoSpaceDN w:val="0"/>
        <w:spacing w:after="23" w:line="240" w:lineRule="auto"/>
        <w:ind w:left="10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 w:rsidRPr="008471A1">
        <w:rPr>
          <w:rFonts w:ascii="Times New Roman" w:eastAsia="Times New Roman" w:hAnsi="Times New Roman" w:cs="Times New Roman"/>
          <w:b/>
          <w:sz w:val="24"/>
        </w:rPr>
        <w:t>ПроведениезаседанийММО</w:t>
      </w:r>
    </w:p>
    <w:tbl>
      <w:tblPr>
        <w:tblStyle w:val="TableNormal"/>
        <w:tblW w:w="105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"/>
        <w:gridCol w:w="851"/>
        <w:gridCol w:w="2268"/>
        <w:gridCol w:w="4536"/>
        <w:gridCol w:w="2127"/>
      </w:tblGrid>
      <w:tr w:rsidR="00A4469F" w:rsidRPr="008471A1" w:rsidTr="00CD0068">
        <w:trPr>
          <w:trHeight w:val="1658"/>
        </w:trPr>
        <w:tc>
          <w:tcPr>
            <w:tcW w:w="719" w:type="dxa"/>
          </w:tcPr>
          <w:p w:rsidR="00A4469F" w:rsidRPr="008471A1" w:rsidRDefault="00A4469F" w:rsidP="008471A1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851" w:type="dxa"/>
          </w:tcPr>
          <w:p w:rsidR="00A4469F" w:rsidRPr="008471A1" w:rsidRDefault="00A4469F" w:rsidP="008471A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  <w:p w:rsidR="00A4469F" w:rsidRPr="008471A1" w:rsidRDefault="00A4469F" w:rsidP="008471A1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A4469F" w:rsidRPr="008471A1" w:rsidRDefault="00A4469F" w:rsidP="008471A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</w:p>
        </w:tc>
        <w:tc>
          <w:tcPr>
            <w:tcW w:w="4536" w:type="dxa"/>
          </w:tcPr>
          <w:p w:rsidR="00A4469F" w:rsidRPr="008471A1" w:rsidRDefault="00A4469F" w:rsidP="008471A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  <w:p w:rsidR="00A4469F" w:rsidRPr="008471A1" w:rsidRDefault="00A4469F" w:rsidP="008471A1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71A1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</w:p>
        </w:tc>
        <w:tc>
          <w:tcPr>
            <w:tcW w:w="2127" w:type="dxa"/>
          </w:tcPr>
          <w:p w:rsidR="00A4469F" w:rsidRPr="00A4469F" w:rsidRDefault="00A4469F" w:rsidP="008471A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Ссылка </w:t>
            </w:r>
          </w:p>
        </w:tc>
      </w:tr>
      <w:tr w:rsidR="00A4469F" w:rsidRPr="008471A1" w:rsidTr="00CD0068">
        <w:trPr>
          <w:trHeight w:val="1658"/>
        </w:trPr>
        <w:tc>
          <w:tcPr>
            <w:tcW w:w="719" w:type="dxa"/>
          </w:tcPr>
          <w:p w:rsidR="00A4469F" w:rsidRPr="008471A1" w:rsidRDefault="00A4469F" w:rsidP="008471A1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D72ED" w:rsidRDefault="009D72ED" w:rsidP="008471A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22.08.2024</w:t>
            </w:r>
          </w:p>
          <w:p w:rsidR="00A4469F" w:rsidRPr="009D72ED" w:rsidRDefault="00A4469F" w:rsidP="009D72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72ED" w:rsidRPr="00CD0068" w:rsidRDefault="009D72ED" w:rsidP="00CD0068">
            <w:pPr>
              <w:ind w:left="284" w:firstLine="76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ru-RU"/>
              </w:rPr>
            </w:pPr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CD0068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Итоги деятельности методического объединения за 2023-2024  учебный год</w:t>
            </w:r>
            <w:r w:rsidRPr="00CD006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ru-RU"/>
              </w:rPr>
              <w:t xml:space="preserve">. </w:t>
            </w:r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«Организация образовательного процесса по ОРКСЭ и ОДНКНР и методической работы ММО  в 2024/2025 учебном году"</w:t>
            </w:r>
          </w:p>
          <w:p w:rsidR="00A4469F" w:rsidRPr="00CD0068" w:rsidRDefault="00A4469F" w:rsidP="009D7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9D72ED" w:rsidRPr="00CD0068" w:rsidRDefault="009D72ED" w:rsidP="00537812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ММО Рыбалко Е.Н, ознакомила педагогов с итогами мягкого мониторинга в системе РЭШ анализом результатов мягкого мониторинга. </w:t>
            </w:r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уроках различных модулей курса ОРКСЭ приняли участие все 17 школ – 100%,где ведётся курс ОРКСЭ. По результатам мониторинга 48 % ребят 4 </w:t>
            </w:r>
            <w:proofErr w:type="spellStart"/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выполнили задания на базовом уровне. По сравнению с мягким мониторингом, проводимом в конце прошлого 2023-24 учебного года, повысился процент освоения читательской компетентностью на повышенном уровне и составил 39%</w:t>
            </w:r>
          </w:p>
          <w:p w:rsidR="00A4469F" w:rsidRPr="009D72ED" w:rsidRDefault="00A4469F" w:rsidP="00A5139F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A4469F" w:rsidRPr="009D72ED" w:rsidRDefault="00DA2D6A" w:rsidP="00C42A41">
            <w:pPr>
              <w:ind w:left="-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2D6A">
              <w:rPr>
                <w:rFonts w:ascii="Times New Roman" w:eastAsia="Times New Roman" w:hAnsi="Times New Roman" w:cs="Times New Roman"/>
                <w:sz w:val="24"/>
                <w:lang w:val="ru-RU"/>
              </w:rPr>
              <w:t>https://mmcbag.ucoz.ru/index/mmo_uchitelej_orkseh/0-312</w:t>
            </w:r>
          </w:p>
        </w:tc>
      </w:tr>
      <w:tr w:rsidR="00A4469F" w:rsidRPr="008471A1" w:rsidTr="00CD0068">
        <w:trPr>
          <w:trHeight w:val="558"/>
        </w:trPr>
        <w:tc>
          <w:tcPr>
            <w:tcW w:w="719" w:type="dxa"/>
          </w:tcPr>
          <w:p w:rsidR="00A4469F" w:rsidRPr="008471A1" w:rsidRDefault="00A4469F" w:rsidP="008471A1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471A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51" w:type="dxa"/>
          </w:tcPr>
          <w:p w:rsidR="00A4469F" w:rsidRPr="008B08D2" w:rsidRDefault="009D72ED" w:rsidP="008471A1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1.11.24</w:t>
            </w:r>
          </w:p>
        </w:tc>
        <w:tc>
          <w:tcPr>
            <w:tcW w:w="2268" w:type="dxa"/>
          </w:tcPr>
          <w:p w:rsidR="009D72ED" w:rsidRPr="00CD0068" w:rsidRDefault="009D72ED" w:rsidP="00CD0068">
            <w:pPr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«Реализация  воспитательного потенциала и формирование функциональной грамотности обучающихся средствами обучения ОРКЭС и  ОДНКНР».</w:t>
            </w:r>
          </w:p>
          <w:p w:rsidR="00A4469F" w:rsidRPr="00CD0068" w:rsidRDefault="00A4469F" w:rsidP="008471A1">
            <w:pPr>
              <w:ind w:left="108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9D72ED" w:rsidRPr="00CD0068" w:rsidRDefault="009D72ED" w:rsidP="00CD0068">
            <w:pPr>
              <w:ind w:left="284" w:right="141"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выступила руководитель ММО Рыбалко Е.Н </w:t>
            </w:r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вопросам проектировочной сессии состоявшейся 29.10.24 в </w:t>
            </w:r>
            <w:proofErr w:type="spellStart"/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>НИПКиПРО</w:t>
            </w:r>
            <w:proofErr w:type="spellEnd"/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>. Ознакомила учителей</w:t>
            </w:r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опытов коллег  по формированию читательской грамотности на уроках ОРКСЭ и ОДНКНР с приемами работы с текстом для формирования читательской грамотности.</w:t>
            </w:r>
          </w:p>
          <w:p w:rsidR="009D72ED" w:rsidRPr="00CD0068" w:rsidRDefault="009D72ED" w:rsidP="00CD0068">
            <w:pPr>
              <w:ind w:left="284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>Казанской средней школы Васильевой Зинаида Андреевна продемонстрировала урок по теме "Добродетель и порок" (</w:t>
            </w:r>
            <w:proofErr w:type="spellStart"/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>видиозапись</w:t>
            </w:r>
            <w:proofErr w:type="spellEnd"/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</w:t>
            </w:r>
          </w:p>
          <w:p w:rsidR="00A4469F" w:rsidRPr="00664937" w:rsidRDefault="009D72ED" w:rsidP="00CD0068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>Мироновской</w:t>
            </w:r>
            <w:proofErr w:type="spellEnd"/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средней школы Воронина Ирина Юрьевна провела</w:t>
            </w:r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астер</w:t>
            </w:r>
            <w:proofErr w:type="spellEnd"/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 по теме «Развитие читательской грамотности на уроках ОДНКНР». </w:t>
            </w:r>
          </w:p>
        </w:tc>
        <w:tc>
          <w:tcPr>
            <w:tcW w:w="2127" w:type="dxa"/>
          </w:tcPr>
          <w:p w:rsidR="00A4469F" w:rsidRPr="009D72ED" w:rsidRDefault="00DA2D6A" w:rsidP="00DA2D6A">
            <w:pPr>
              <w:pStyle w:val="a3"/>
              <w:spacing w:after="200" w:line="276" w:lineRule="auto"/>
              <w:ind w:left="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2D6A">
              <w:rPr>
                <w:rFonts w:ascii="Times New Roman" w:hAnsi="Times New Roman"/>
                <w:sz w:val="26"/>
                <w:szCs w:val="26"/>
                <w:lang w:val="ru-RU"/>
              </w:rPr>
              <w:t>https://mmcbag.ucoz.ru/index/mmo_uchitelej_orkseh/0-312</w:t>
            </w:r>
          </w:p>
        </w:tc>
      </w:tr>
      <w:tr w:rsidR="00A4469F" w:rsidRPr="008471A1" w:rsidTr="00CD0068">
        <w:trPr>
          <w:trHeight w:val="3863"/>
        </w:trPr>
        <w:tc>
          <w:tcPr>
            <w:tcW w:w="719" w:type="dxa"/>
          </w:tcPr>
          <w:p w:rsidR="00A4469F" w:rsidRPr="009D72ED" w:rsidRDefault="009D72ED" w:rsidP="008471A1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851" w:type="dxa"/>
          </w:tcPr>
          <w:p w:rsidR="00A4469F" w:rsidRPr="008B08D2" w:rsidRDefault="00804B62" w:rsidP="008471A1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12.12.24</w:t>
            </w:r>
          </w:p>
        </w:tc>
        <w:tc>
          <w:tcPr>
            <w:tcW w:w="2268" w:type="dxa"/>
          </w:tcPr>
          <w:p w:rsidR="009D72ED" w:rsidRPr="00CD0068" w:rsidRDefault="009D72ED" w:rsidP="009D72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D00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«Применение новых подходов в обучении по  развитию функциональной грамотности обучающихся посредством учебного предмета ОРКСЭ, ОДНКНР».</w:t>
            </w:r>
          </w:p>
          <w:p w:rsidR="00A4469F" w:rsidRPr="00CD0068" w:rsidRDefault="00A4469F" w:rsidP="008B08D2">
            <w:pPr>
              <w:ind w:left="108" w:right="1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2097C" w:rsidRPr="00664937" w:rsidRDefault="00E2097C" w:rsidP="00537812">
            <w:pPr>
              <w:pStyle w:val="a3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D0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</w:t>
            </w:r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Лепокуровской</w:t>
            </w:r>
            <w:proofErr w:type="spellEnd"/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средней школы Раковская Татьяна Владимировна представила урок в 4 классе по теме"Родина, отчизна, патриотизм."  </w:t>
            </w:r>
            <w:r w:rsidRPr="0066493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64937">
              <w:rPr>
                <w:rFonts w:ascii="Times New Roman" w:hAnsi="Times New Roman"/>
                <w:sz w:val="24"/>
                <w:szCs w:val="24"/>
              </w:rPr>
              <w:t>видиозапись</w:t>
            </w:r>
            <w:proofErr w:type="spellEnd"/>
            <w:r w:rsidRPr="0066493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2097C" w:rsidRPr="00CD0068" w:rsidRDefault="00E2097C" w:rsidP="00CD0068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>Палецкой</w:t>
            </w:r>
            <w:proofErr w:type="spellEnd"/>
            <w:r w:rsidRPr="00CD0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средней школы Батурина Марина Викторовна провела мастер-к</w:t>
            </w:r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ласс по теме "Воспитательный потенциал предметов  ОРКСЭ и ОДНКНР".Марина Викторовна  организовала практическую работу по работу демонстрируя разные приемы работы с текстом. </w:t>
            </w:r>
          </w:p>
          <w:p w:rsidR="00A4469F" w:rsidRPr="00664937" w:rsidRDefault="00E2097C" w:rsidP="00CD0068">
            <w:pPr>
              <w:tabs>
                <w:tab w:val="left" w:pos="349"/>
              </w:tabs>
              <w:spacing w:line="270" w:lineRule="atLeast"/>
              <w:ind w:left="284" w:right="4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 становится традиционным  выступления на заседании обучающихся с проектами. Обучающееся 5б класса представили проекты подготовленные по теме "Жизнь ратными подвигами полна</w:t>
            </w:r>
          </w:p>
        </w:tc>
        <w:tc>
          <w:tcPr>
            <w:tcW w:w="2127" w:type="dxa"/>
          </w:tcPr>
          <w:p w:rsidR="00A4469F" w:rsidRPr="009D72ED" w:rsidRDefault="00DA2D6A" w:rsidP="007011C0">
            <w:pPr>
              <w:ind w:left="142"/>
              <w:rPr>
                <w:sz w:val="26"/>
                <w:szCs w:val="26"/>
                <w:lang w:val="ru-RU"/>
              </w:rPr>
            </w:pPr>
            <w:r w:rsidRPr="00DA2D6A">
              <w:rPr>
                <w:sz w:val="26"/>
                <w:szCs w:val="26"/>
                <w:lang w:val="ru-RU"/>
              </w:rPr>
              <w:t>https://mmcbag.ucoz.ru/index/mmo_uchitelej_orkseh/0-312</w:t>
            </w:r>
          </w:p>
        </w:tc>
      </w:tr>
      <w:tr w:rsidR="00A4469F" w:rsidRPr="008471A1" w:rsidTr="00CD0068">
        <w:trPr>
          <w:trHeight w:val="3312"/>
        </w:trPr>
        <w:tc>
          <w:tcPr>
            <w:tcW w:w="719" w:type="dxa"/>
          </w:tcPr>
          <w:p w:rsidR="00A4469F" w:rsidRPr="00750843" w:rsidRDefault="00A4469F" w:rsidP="008471A1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84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A4469F" w:rsidRPr="008B08D2" w:rsidRDefault="004F6596" w:rsidP="008471A1">
            <w:pPr>
              <w:ind w:left="107"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10.03.24</w:t>
            </w:r>
          </w:p>
        </w:tc>
        <w:tc>
          <w:tcPr>
            <w:tcW w:w="2268" w:type="dxa"/>
          </w:tcPr>
          <w:p w:rsidR="00A4469F" w:rsidRPr="00CD0068" w:rsidRDefault="004F6596" w:rsidP="004F6596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0068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«</w:t>
            </w:r>
            <w:r w:rsidRPr="00CD0068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Педагогические технологии формирования и развития функциональной грамотности как способ повышения качества образования в условиях реализации ФГОС и ФООП».</w:t>
            </w:r>
          </w:p>
        </w:tc>
        <w:tc>
          <w:tcPr>
            <w:tcW w:w="4536" w:type="dxa"/>
          </w:tcPr>
          <w:p w:rsidR="00CA1390" w:rsidRPr="00CD0068" w:rsidRDefault="00CA1390" w:rsidP="00CA13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ОДНКНР </w:t>
            </w:r>
            <w:proofErr w:type="spellStart"/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Фаберт</w:t>
            </w:r>
            <w:proofErr w:type="spellEnd"/>
            <w:r w:rsidRPr="00CD0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 провела урок в 5м классе по теме «Регионы России: культурное многообразие». </w:t>
            </w:r>
          </w:p>
          <w:p w:rsidR="00A4469F" w:rsidRPr="00664937" w:rsidRDefault="00CA1390" w:rsidP="00CD0068">
            <w:pPr>
              <w:ind w:left="108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урока учитель </w:t>
            </w:r>
            <w:proofErr w:type="spellStart"/>
            <w:r w:rsidRPr="00664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Савкинской</w:t>
            </w:r>
            <w:proofErr w:type="spellEnd"/>
            <w:r w:rsidRPr="00664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 Парфёнова Ю.Н. выступила с обобщением опыта преподавания ОПК </w:t>
            </w:r>
          </w:p>
        </w:tc>
        <w:tc>
          <w:tcPr>
            <w:tcW w:w="2127" w:type="dxa"/>
          </w:tcPr>
          <w:p w:rsidR="00A4469F" w:rsidRPr="004F6596" w:rsidRDefault="00DA2D6A" w:rsidP="008471A1">
            <w:pPr>
              <w:ind w:left="108"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2D6A">
              <w:rPr>
                <w:rFonts w:ascii="Times New Roman" w:eastAsia="Times New Roman" w:hAnsi="Times New Roman" w:cs="Times New Roman"/>
                <w:sz w:val="24"/>
                <w:lang w:val="ru-RU"/>
              </w:rPr>
              <w:t>https://mmcbag.ucoz.ru/index/mmo_uchitelej_orkseh/0-312</w:t>
            </w:r>
          </w:p>
        </w:tc>
      </w:tr>
      <w:tr w:rsidR="00A87B1D" w:rsidRPr="008471A1" w:rsidTr="00CD0068">
        <w:trPr>
          <w:trHeight w:val="3312"/>
        </w:trPr>
        <w:tc>
          <w:tcPr>
            <w:tcW w:w="719" w:type="dxa"/>
          </w:tcPr>
          <w:p w:rsidR="00A87B1D" w:rsidRPr="00A87B1D" w:rsidRDefault="00A87B1D" w:rsidP="008471A1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851" w:type="dxa"/>
          </w:tcPr>
          <w:p w:rsidR="00A87B1D" w:rsidRPr="00A87B1D" w:rsidRDefault="00A87B1D" w:rsidP="008471A1">
            <w:pPr>
              <w:ind w:left="107"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15.05.24</w:t>
            </w:r>
          </w:p>
        </w:tc>
        <w:tc>
          <w:tcPr>
            <w:tcW w:w="2268" w:type="dxa"/>
          </w:tcPr>
          <w:p w:rsidR="00A87B1D" w:rsidRPr="00CD0068" w:rsidRDefault="00A87B1D" w:rsidP="004F6596">
            <w:pPr>
              <w:spacing w:line="270" w:lineRule="atLeast"/>
              <w:ind w:left="108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D0068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"Духовные истоки Победы"</w:t>
            </w:r>
          </w:p>
        </w:tc>
        <w:tc>
          <w:tcPr>
            <w:tcW w:w="4536" w:type="dxa"/>
          </w:tcPr>
          <w:p w:rsidR="00A87B1D" w:rsidRPr="00A87B1D" w:rsidRDefault="00A87B1D" w:rsidP="00A87B1D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3C2AE"/>
                <w:lang w:val="ru-RU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Фестиваль детских исследовательских работ «Духовно -нравственные ориентиры в жизни человека», посвящённый 80-летию Победы в Великой Отечественной войне</w:t>
            </w: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3C2AE"/>
                <w:lang w:val="ru-RU"/>
              </w:rPr>
              <w:t>.</w:t>
            </w:r>
          </w:p>
          <w:p w:rsidR="00A87B1D" w:rsidRPr="00A87B1D" w:rsidRDefault="00A87B1D" w:rsidP="00CD006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год 80-летия Победы в Великой. Вниманию присутствующих было представлено 20 интересных исследовательских работ. </w:t>
            </w:r>
          </w:p>
        </w:tc>
        <w:tc>
          <w:tcPr>
            <w:tcW w:w="2127" w:type="dxa"/>
          </w:tcPr>
          <w:p w:rsidR="00A87B1D" w:rsidRPr="006A220C" w:rsidRDefault="006A220C" w:rsidP="008471A1">
            <w:pPr>
              <w:ind w:left="108"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220C">
              <w:rPr>
                <w:rFonts w:ascii="Times New Roman" w:eastAsia="Times New Roman" w:hAnsi="Times New Roman" w:cs="Times New Roman"/>
                <w:sz w:val="24"/>
              </w:rPr>
              <w:t>https</w:t>
            </w:r>
            <w:r w:rsidRPr="006A220C">
              <w:rPr>
                <w:rFonts w:ascii="Times New Roman" w:eastAsia="Times New Roman" w:hAnsi="Times New Roman" w:cs="Times New Roman"/>
                <w:sz w:val="24"/>
                <w:lang w:val="ru-RU"/>
              </w:rPr>
              <w:t>://</w:t>
            </w:r>
            <w:proofErr w:type="spellStart"/>
            <w:r w:rsidRPr="006A220C">
              <w:rPr>
                <w:rFonts w:ascii="Times New Roman" w:eastAsia="Times New Roman" w:hAnsi="Times New Roman" w:cs="Times New Roman"/>
                <w:sz w:val="24"/>
              </w:rPr>
              <w:t>mmcbag</w:t>
            </w:r>
            <w:proofErr w:type="spellEnd"/>
            <w:r w:rsidRPr="006A220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6A220C">
              <w:rPr>
                <w:rFonts w:ascii="Times New Roman" w:eastAsia="Times New Roman" w:hAnsi="Times New Roman" w:cs="Times New Roman"/>
                <w:sz w:val="24"/>
              </w:rPr>
              <w:t>ucoz</w:t>
            </w:r>
            <w:proofErr w:type="spellEnd"/>
            <w:r w:rsidRPr="006A220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6A220C"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  <w:r w:rsidRPr="006A220C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6A220C">
              <w:rPr>
                <w:rFonts w:ascii="Times New Roman" w:eastAsia="Times New Roman" w:hAnsi="Times New Roman" w:cs="Times New Roman"/>
                <w:sz w:val="24"/>
              </w:rPr>
              <w:t>index</w:t>
            </w:r>
            <w:r w:rsidRPr="006A220C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proofErr w:type="spellStart"/>
            <w:r w:rsidRPr="006A220C">
              <w:rPr>
                <w:rFonts w:ascii="Times New Roman" w:eastAsia="Times New Roman" w:hAnsi="Times New Roman" w:cs="Times New Roman"/>
                <w:sz w:val="24"/>
              </w:rPr>
              <w:t>mmo</w:t>
            </w:r>
            <w:proofErr w:type="spellEnd"/>
            <w:r w:rsidRPr="006A220C">
              <w:rPr>
                <w:rFonts w:ascii="Times New Roman" w:eastAsia="Times New Roman" w:hAnsi="Times New Roman" w:cs="Times New Roman"/>
                <w:sz w:val="24"/>
                <w:lang w:val="ru-RU"/>
              </w:rPr>
              <w:t>_</w:t>
            </w:r>
            <w:proofErr w:type="spellStart"/>
            <w:r w:rsidRPr="006A220C">
              <w:rPr>
                <w:rFonts w:ascii="Times New Roman" w:eastAsia="Times New Roman" w:hAnsi="Times New Roman" w:cs="Times New Roman"/>
                <w:sz w:val="24"/>
              </w:rPr>
              <w:t>uchitelej</w:t>
            </w:r>
            <w:proofErr w:type="spellEnd"/>
            <w:r w:rsidRPr="006A220C">
              <w:rPr>
                <w:rFonts w:ascii="Times New Roman" w:eastAsia="Times New Roman" w:hAnsi="Times New Roman" w:cs="Times New Roman"/>
                <w:sz w:val="24"/>
                <w:lang w:val="ru-RU"/>
              </w:rPr>
              <w:t>_</w:t>
            </w:r>
            <w:proofErr w:type="spellStart"/>
            <w:r w:rsidRPr="006A220C">
              <w:rPr>
                <w:rFonts w:ascii="Times New Roman" w:eastAsia="Times New Roman" w:hAnsi="Times New Roman" w:cs="Times New Roman"/>
                <w:sz w:val="24"/>
              </w:rPr>
              <w:t>orkseh</w:t>
            </w:r>
            <w:proofErr w:type="spellEnd"/>
            <w:r w:rsidRPr="006A220C">
              <w:rPr>
                <w:rFonts w:ascii="Times New Roman" w:eastAsia="Times New Roman" w:hAnsi="Times New Roman" w:cs="Times New Roman"/>
                <w:sz w:val="24"/>
                <w:lang w:val="ru-RU"/>
              </w:rPr>
              <w:t>/0-312</w:t>
            </w:r>
          </w:p>
        </w:tc>
      </w:tr>
    </w:tbl>
    <w:p w:rsidR="008471A1" w:rsidRDefault="008471A1" w:rsidP="008471A1">
      <w:pPr>
        <w:rPr>
          <w:rFonts w:ascii="Times New Roman" w:hAnsi="Times New Roman" w:cs="Times New Roman"/>
        </w:rPr>
      </w:pPr>
    </w:p>
    <w:p w:rsidR="008471A1" w:rsidRPr="008471A1" w:rsidRDefault="008471A1" w:rsidP="008471A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8471A1" w:rsidRPr="008471A1" w:rsidRDefault="008471A1" w:rsidP="008471A1">
      <w:pPr>
        <w:widowControl w:val="0"/>
        <w:tabs>
          <w:tab w:val="left" w:pos="5232"/>
        </w:tabs>
        <w:autoSpaceDE w:val="0"/>
        <w:autoSpaceDN w:val="0"/>
        <w:spacing w:before="90" w:after="0" w:line="240" w:lineRule="auto"/>
        <w:ind w:left="15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71A1">
        <w:rPr>
          <w:rFonts w:ascii="Times New Roman" w:eastAsia="Times New Roman" w:hAnsi="Times New Roman" w:cs="Times New Roman"/>
          <w:sz w:val="24"/>
          <w:szCs w:val="24"/>
        </w:rPr>
        <w:t>РуководительММО</w:t>
      </w:r>
      <w:proofErr w:type="spellEnd"/>
      <w:r w:rsidRPr="008471A1">
        <w:rPr>
          <w:rFonts w:ascii="Times New Roman" w:eastAsia="Times New Roman" w:hAnsi="Times New Roman" w:cs="Times New Roman"/>
          <w:sz w:val="24"/>
          <w:szCs w:val="24"/>
        </w:rPr>
        <w:t>:</w:t>
      </w:r>
      <w:r w:rsidR="002841A8">
        <w:rPr>
          <w:rFonts w:ascii="Times New Roman" w:eastAsia="Times New Roman" w:hAnsi="Times New Roman" w:cs="Times New Roman"/>
          <w:sz w:val="24"/>
          <w:szCs w:val="24"/>
        </w:rPr>
        <w:t xml:space="preserve">  Рыбалко Е.Н.</w:t>
      </w:r>
      <w:r w:rsidRPr="008471A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72ED" w:rsidRDefault="009D72ED" w:rsidP="009D72ED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Вывод:</w:t>
      </w:r>
    </w:p>
    <w:p w:rsidR="009D72ED" w:rsidRDefault="009D72ED" w:rsidP="009D7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достижения ММО учителей ОРКСЭ и ОДНКНР: </w:t>
      </w:r>
    </w:p>
    <w:p w:rsidR="009D72ED" w:rsidRDefault="009D72ED" w:rsidP="009D72E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t>а)</w:t>
      </w:r>
      <w:r>
        <w:rPr>
          <w:color w:val="333333"/>
        </w:rPr>
        <w:t>высокий процент участия в методических событиях муниципального уровня;</w:t>
      </w:r>
    </w:p>
    <w:p w:rsidR="009D72ED" w:rsidRDefault="009D72ED" w:rsidP="009D72E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>б) реализация различных модулей ОРКСЭ (основы светской этики, основы православной культуры, основы религиозных культур народов России);</w:t>
      </w:r>
    </w:p>
    <w:p w:rsidR="009D72ED" w:rsidRDefault="009D72ED" w:rsidP="009D72E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в) освоение и использование учителями ОРКСЭ инновационных педагогических приёмов и технологий;</w:t>
      </w:r>
    </w:p>
    <w:p w:rsidR="009D72ED" w:rsidRDefault="009D72ED" w:rsidP="009D72E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стабильные результаты уровня </w:t>
      </w:r>
      <w:proofErr w:type="spellStart"/>
      <w:r>
        <w:rPr>
          <w:color w:val="333333"/>
        </w:rPr>
        <w:t>сформированности</w:t>
      </w:r>
      <w:proofErr w:type="spellEnd"/>
      <w:r>
        <w:rPr>
          <w:color w:val="333333"/>
        </w:rPr>
        <w:t xml:space="preserve"> функциональной грамотности в 4-5-х классах школ района</w:t>
      </w:r>
    </w:p>
    <w:p w:rsidR="009D72ED" w:rsidRDefault="009D72ED" w:rsidP="009D7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Трудности в организации методической работы в муниципалитете: </w:t>
      </w:r>
    </w:p>
    <w:p w:rsidR="009D72ED" w:rsidRDefault="009D72ED" w:rsidP="009D72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недостаточная активность участия в конкурсах и олимпиадах по причине загруженности учителей</w:t>
      </w:r>
    </w:p>
    <w:p w:rsidR="009D72ED" w:rsidRDefault="009D72ED" w:rsidP="009D72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невозможность очного участия членов ММО в мероприятиях регионального уровня по причине отдаленности района от областного центра. </w:t>
      </w:r>
    </w:p>
    <w:p w:rsidR="009D72ED" w:rsidRDefault="009D72ED" w:rsidP="009D72ED">
      <w:pPr>
        <w:pStyle w:val="a3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</w:p>
    <w:p w:rsidR="009D72ED" w:rsidRDefault="009D72ED" w:rsidP="009D72ED">
      <w:pPr>
        <w:pStyle w:val="a3"/>
        <w:numPr>
          <w:ilvl w:val="0"/>
          <w:numId w:val="7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Перспективы дальнейшей работы ММО:  </w:t>
      </w:r>
    </w:p>
    <w:p w:rsidR="009D72ED" w:rsidRDefault="009D72ED" w:rsidP="009D72ED">
      <w:pPr>
        <w:pStyle w:val="a3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продолжить работу по формированию функциональной грамотности обучающихся урочными и внеурочными средствами;</w:t>
      </w:r>
    </w:p>
    <w:p w:rsidR="009D72ED" w:rsidRDefault="009D72ED" w:rsidP="009D72ED">
      <w:pPr>
        <w:pStyle w:val="a3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продолжить работу по изучению,  внедрению,  обобщению эффективных                педагогических  практик, пополнять методическую копилку ММО;</w:t>
      </w:r>
    </w:p>
    <w:p w:rsidR="009D72ED" w:rsidRDefault="009D72ED" w:rsidP="009D72ED">
      <w:pPr>
        <w:pStyle w:val="a3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в)повышать  методическую и профессиональную компетентность учителей;</w:t>
      </w:r>
    </w:p>
    <w:p w:rsidR="009D72ED" w:rsidRDefault="009D72ED" w:rsidP="009D72ED">
      <w:pPr>
        <w:pStyle w:val="a3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активизировать работу по вовлечению учителей в профессиональные  конкурсы олимпиады и т.д.</w:t>
      </w:r>
    </w:p>
    <w:p w:rsidR="009D72ED" w:rsidRDefault="009D72ED" w:rsidP="009D72ED">
      <w:pPr>
        <w:pStyle w:val="a3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проводить выездные мероприятия в рамках ММО</w:t>
      </w:r>
    </w:p>
    <w:p w:rsidR="009D72ED" w:rsidRDefault="009D72ED" w:rsidP="009D72ED">
      <w:pPr>
        <w:pStyle w:val="a3"/>
        <w:rPr>
          <w:rFonts w:ascii="Times New Roman" w:hAnsi="Times New Roman"/>
          <w:sz w:val="24"/>
          <w:szCs w:val="24"/>
        </w:rPr>
      </w:pPr>
    </w:p>
    <w:p w:rsidR="009D72ED" w:rsidRDefault="009D72ED" w:rsidP="009D72ED">
      <w:pPr>
        <w:pStyle w:val="a3"/>
        <w:rPr>
          <w:rFonts w:ascii="Times New Roman" w:hAnsi="Times New Roman"/>
          <w:sz w:val="24"/>
          <w:szCs w:val="24"/>
        </w:rPr>
      </w:pPr>
    </w:p>
    <w:p w:rsidR="009D72ED" w:rsidRDefault="009D72ED" w:rsidP="009D72E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 размещен по с</w:t>
      </w:r>
      <w:r w:rsidR="00CD0068">
        <w:rPr>
          <w:rFonts w:ascii="Times New Roman" w:hAnsi="Times New Roman"/>
          <w:sz w:val="24"/>
          <w:szCs w:val="24"/>
        </w:rPr>
        <w:t xml:space="preserve">сылки </w:t>
      </w:r>
      <w:r w:rsidR="00CD0068" w:rsidRPr="006A220C">
        <w:rPr>
          <w:rFonts w:ascii="Times New Roman" w:eastAsia="Times New Roman" w:hAnsi="Times New Roman" w:cs="Times New Roman"/>
          <w:sz w:val="24"/>
        </w:rPr>
        <w:t>https://mmcbag.ucoz.ru/index/mmo_uchitelej_orkseh/0-312</w:t>
      </w:r>
    </w:p>
    <w:p w:rsidR="009D72ED" w:rsidRDefault="009D72ED" w:rsidP="009D72ED">
      <w:pPr>
        <w:pStyle w:val="a3"/>
        <w:rPr>
          <w:rFonts w:ascii="Times New Roman" w:hAnsi="Times New Roman"/>
          <w:sz w:val="24"/>
          <w:szCs w:val="24"/>
        </w:rPr>
      </w:pPr>
    </w:p>
    <w:p w:rsidR="009D72ED" w:rsidRDefault="009D72ED" w:rsidP="009D72E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ММО: </w:t>
      </w:r>
      <w:r w:rsidR="00CD0068">
        <w:rPr>
          <w:rFonts w:ascii="Times New Roman" w:hAnsi="Times New Roman"/>
          <w:sz w:val="24"/>
          <w:szCs w:val="24"/>
        </w:rPr>
        <w:t>Рыбалко Е.Н.</w:t>
      </w:r>
    </w:p>
    <w:p w:rsidR="008471A1" w:rsidRPr="008471A1" w:rsidRDefault="008471A1" w:rsidP="008471A1">
      <w:pPr>
        <w:rPr>
          <w:rFonts w:ascii="Times New Roman" w:hAnsi="Times New Roman" w:cs="Times New Roman"/>
        </w:rPr>
      </w:pPr>
    </w:p>
    <w:sectPr w:rsidR="008471A1" w:rsidRPr="008471A1" w:rsidSect="002D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289"/>
    <w:multiLevelType w:val="hybridMultilevel"/>
    <w:tmpl w:val="5682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075F"/>
    <w:multiLevelType w:val="hybridMultilevel"/>
    <w:tmpl w:val="F18636B8"/>
    <w:lvl w:ilvl="0" w:tplc="B540DF6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7E76C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7506FD0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F1365610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2714A29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D4CE8E7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39829E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92E4DF66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CC06936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2">
    <w:nsid w:val="2C725BF7"/>
    <w:multiLevelType w:val="hybridMultilevel"/>
    <w:tmpl w:val="D1400694"/>
    <w:lvl w:ilvl="0" w:tplc="F372FFEC">
      <w:start w:val="1"/>
      <w:numFmt w:val="decimal"/>
      <w:lvlText w:val="%1."/>
      <w:lvlJc w:val="left"/>
      <w:pPr>
        <w:ind w:left="644" w:hanging="360"/>
      </w:pPr>
    </w:lvl>
    <w:lvl w:ilvl="1" w:tplc="892A96C0">
      <w:start w:val="1"/>
      <w:numFmt w:val="lowerLetter"/>
      <w:lvlText w:val="%2."/>
      <w:lvlJc w:val="left"/>
      <w:pPr>
        <w:ind w:left="1440" w:hanging="360"/>
      </w:pPr>
    </w:lvl>
    <w:lvl w:ilvl="2" w:tplc="DAF80062">
      <w:start w:val="1"/>
      <w:numFmt w:val="lowerRoman"/>
      <w:lvlText w:val="%3."/>
      <w:lvlJc w:val="right"/>
      <w:pPr>
        <w:ind w:left="2160" w:hanging="180"/>
      </w:pPr>
    </w:lvl>
    <w:lvl w:ilvl="3" w:tplc="054221F4">
      <w:start w:val="1"/>
      <w:numFmt w:val="decimal"/>
      <w:lvlText w:val="%4."/>
      <w:lvlJc w:val="left"/>
      <w:pPr>
        <w:ind w:left="2880" w:hanging="360"/>
      </w:pPr>
    </w:lvl>
    <w:lvl w:ilvl="4" w:tplc="03AC2410">
      <w:start w:val="1"/>
      <w:numFmt w:val="lowerLetter"/>
      <w:lvlText w:val="%5."/>
      <w:lvlJc w:val="left"/>
      <w:pPr>
        <w:ind w:left="3600" w:hanging="360"/>
      </w:pPr>
    </w:lvl>
    <w:lvl w:ilvl="5" w:tplc="D438F38E">
      <w:start w:val="1"/>
      <w:numFmt w:val="lowerRoman"/>
      <w:lvlText w:val="%6."/>
      <w:lvlJc w:val="right"/>
      <w:pPr>
        <w:ind w:left="4320" w:hanging="180"/>
      </w:pPr>
    </w:lvl>
    <w:lvl w:ilvl="6" w:tplc="301E4C92">
      <w:start w:val="1"/>
      <w:numFmt w:val="decimal"/>
      <w:lvlText w:val="%7."/>
      <w:lvlJc w:val="left"/>
      <w:pPr>
        <w:ind w:left="5040" w:hanging="360"/>
      </w:pPr>
    </w:lvl>
    <w:lvl w:ilvl="7" w:tplc="E7D0AD72">
      <w:start w:val="1"/>
      <w:numFmt w:val="lowerLetter"/>
      <w:lvlText w:val="%8."/>
      <w:lvlJc w:val="left"/>
      <w:pPr>
        <w:ind w:left="5760" w:hanging="360"/>
      </w:pPr>
    </w:lvl>
    <w:lvl w:ilvl="8" w:tplc="8FEE38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73CF"/>
    <w:multiLevelType w:val="hybridMultilevel"/>
    <w:tmpl w:val="F18636B8"/>
    <w:lvl w:ilvl="0" w:tplc="B540DF6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7E76C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7506FD0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F1365610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2714A29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D4CE8E7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39829E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92E4DF66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CC06936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4">
    <w:nsid w:val="3C6A62C1"/>
    <w:multiLevelType w:val="multilevel"/>
    <w:tmpl w:val="202E09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197BA7"/>
    <w:multiLevelType w:val="hybridMultilevel"/>
    <w:tmpl w:val="F18636B8"/>
    <w:lvl w:ilvl="0" w:tplc="B540DF6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7E76C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7506FD0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F1365610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2714A29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D4CE8E7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39829E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92E4DF66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CC06936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6">
    <w:nsid w:val="5AFA7F58"/>
    <w:multiLevelType w:val="hybridMultilevel"/>
    <w:tmpl w:val="4C48DA54"/>
    <w:lvl w:ilvl="0" w:tplc="6F30E48E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C8959C">
      <w:numFmt w:val="bullet"/>
      <w:lvlText w:val="•"/>
      <w:lvlJc w:val="left"/>
      <w:pPr>
        <w:ind w:left="473" w:hanging="181"/>
      </w:pPr>
      <w:rPr>
        <w:rFonts w:hint="default"/>
        <w:lang w:val="ru-RU" w:eastAsia="en-US" w:bidi="ar-SA"/>
      </w:rPr>
    </w:lvl>
    <w:lvl w:ilvl="2" w:tplc="E7E0115C">
      <w:numFmt w:val="bullet"/>
      <w:lvlText w:val="•"/>
      <w:lvlJc w:val="left"/>
      <w:pPr>
        <w:ind w:left="646" w:hanging="181"/>
      </w:pPr>
      <w:rPr>
        <w:rFonts w:hint="default"/>
        <w:lang w:val="ru-RU" w:eastAsia="en-US" w:bidi="ar-SA"/>
      </w:rPr>
    </w:lvl>
    <w:lvl w:ilvl="3" w:tplc="5E681A60">
      <w:numFmt w:val="bullet"/>
      <w:lvlText w:val="•"/>
      <w:lvlJc w:val="left"/>
      <w:pPr>
        <w:ind w:left="819" w:hanging="181"/>
      </w:pPr>
      <w:rPr>
        <w:rFonts w:hint="default"/>
        <w:lang w:val="ru-RU" w:eastAsia="en-US" w:bidi="ar-SA"/>
      </w:rPr>
    </w:lvl>
    <w:lvl w:ilvl="4" w:tplc="55889D18">
      <w:numFmt w:val="bullet"/>
      <w:lvlText w:val="•"/>
      <w:lvlJc w:val="left"/>
      <w:pPr>
        <w:ind w:left="992" w:hanging="181"/>
      </w:pPr>
      <w:rPr>
        <w:rFonts w:hint="default"/>
        <w:lang w:val="ru-RU" w:eastAsia="en-US" w:bidi="ar-SA"/>
      </w:rPr>
    </w:lvl>
    <w:lvl w:ilvl="5" w:tplc="2D78D57E">
      <w:numFmt w:val="bullet"/>
      <w:lvlText w:val="•"/>
      <w:lvlJc w:val="left"/>
      <w:pPr>
        <w:ind w:left="1165" w:hanging="181"/>
      </w:pPr>
      <w:rPr>
        <w:rFonts w:hint="default"/>
        <w:lang w:val="ru-RU" w:eastAsia="en-US" w:bidi="ar-SA"/>
      </w:rPr>
    </w:lvl>
    <w:lvl w:ilvl="6" w:tplc="CCC4F7FE">
      <w:numFmt w:val="bullet"/>
      <w:lvlText w:val="•"/>
      <w:lvlJc w:val="left"/>
      <w:pPr>
        <w:ind w:left="1338" w:hanging="181"/>
      </w:pPr>
      <w:rPr>
        <w:rFonts w:hint="default"/>
        <w:lang w:val="ru-RU" w:eastAsia="en-US" w:bidi="ar-SA"/>
      </w:rPr>
    </w:lvl>
    <w:lvl w:ilvl="7" w:tplc="63F2CE34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41280F3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</w:abstractNum>
  <w:abstractNum w:abstractNumId="7">
    <w:nsid w:val="62523B31"/>
    <w:multiLevelType w:val="hybridMultilevel"/>
    <w:tmpl w:val="F18636B8"/>
    <w:lvl w:ilvl="0" w:tplc="B540DF6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7E76C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7506FD0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F1365610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2714A29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D4CE8E7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39829E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92E4DF66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CC06936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194B"/>
    <w:rsid w:val="00050C3E"/>
    <w:rsid w:val="001A1FAB"/>
    <w:rsid w:val="001C194B"/>
    <w:rsid w:val="002841A8"/>
    <w:rsid w:val="002D1123"/>
    <w:rsid w:val="004114D4"/>
    <w:rsid w:val="004F6596"/>
    <w:rsid w:val="00515DD8"/>
    <w:rsid w:val="00537812"/>
    <w:rsid w:val="005607BB"/>
    <w:rsid w:val="005F3F63"/>
    <w:rsid w:val="00664937"/>
    <w:rsid w:val="006A220C"/>
    <w:rsid w:val="006D04E1"/>
    <w:rsid w:val="007011C0"/>
    <w:rsid w:val="00750843"/>
    <w:rsid w:val="00771CDD"/>
    <w:rsid w:val="00774C88"/>
    <w:rsid w:val="007F33A8"/>
    <w:rsid w:val="00804B62"/>
    <w:rsid w:val="008274D4"/>
    <w:rsid w:val="00831771"/>
    <w:rsid w:val="008471A1"/>
    <w:rsid w:val="00867C6F"/>
    <w:rsid w:val="008B08D2"/>
    <w:rsid w:val="009D72ED"/>
    <w:rsid w:val="00A4469F"/>
    <w:rsid w:val="00A5139F"/>
    <w:rsid w:val="00A87B1D"/>
    <w:rsid w:val="00AE75FB"/>
    <w:rsid w:val="00B10C0B"/>
    <w:rsid w:val="00B33B51"/>
    <w:rsid w:val="00C42A41"/>
    <w:rsid w:val="00C76CF6"/>
    <w:rsid w:val="00CA1390"/>
    <w:rsid w:val="00CA7C4B"/>
    <w:rsid w:val="00CD0068"/>
    <w:rsid w:val="00DA2D6A"/>
    <w:rsid w:val="00DA48DE"/>
    <w:rsid w:val="00DA768F"/>
    <w:rsid w:val="00DF0B7A"/>
    <w:rsid w:val="00E2097C"/>
    <w:rsid w:val="00E21E75"/>
    <w:rsid w:val="00F9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71A1"/>
    <w:pPr>
      <w:widowControl w:val="0"/>
      <w:autoSpaceDE w:val="0"/>
      <w:autoSpaceDN w:val="0"/>
      <w:spacing w:after="0" w:line="270" w:lineRule="exact"/>
      <w:ind w:left="108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471A1"/>
    <w:pPr>
      <w:ind w:left="720"/>
      <w:contextualSpacing/>
    </w:pPr>
  </w:style>
  <w:style w:type="character" w:styleId="a4">
    <w:name w:val="Strong"/>
    <w:basedOn w:val="a0"/>
    <w:uiPriority w:val="22"/>
    <w:qFormat/>
    <w:rsid w:val="00A5139F"/>
    <w:rPr>
      <w:b/>
      <w:bCs/>
    </w:rPr>
  </w:style>
  <w:style w:type="character" w:styleId="a5">
    <w:name w:val="Hyperlink"/>
    <w:uiPriority w:val="99"/>
    <w:unhideWhenUsed/>
    <w:rsid w:val="009D72ED"/>
    <w:rPr>
      <w:color w:val="0000FF"/>
      <w:u w:val="single"/>
    </w:rPr>
  </w:style>
  <w:style w:type="paragraph" w:customStyle="1" w:styleId="richfactdown-paragraph">
    <w:name w:val="richfactdown-paragraph"/>
    <w:basedOn w:val="a"/>
    <w:rsid w:val="009D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AE16-C5FD-4EFE-ADE0-8922DEFE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User2767</dc:creator>
  <cp:keywords/>
  <dc:description/>
  <cp:lastModifiedBy>Rybalko</cp:lastModifiedBy>
  <cp:revision>33</cp:revision>
  <dcterms:created xsi:type="dcterms:W3CDTF">2023-05-09T07:48:00Z</dcterms:created>
  <dcterms:modified xsi:type="dcterms:W3CDTF">2025-06-02T00:14:00Z</dcterms:modified>
</cp:coreProperties>
</file>