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21" w:rsidRDefault="00895CC7">
      <w:r>
        <w:t xml:space="preserve">ММО учителей истории и обществознания </w:t>
      </w:r>
    </w:p>
    <w:p w:rsidR="00895CC7" w:rsidRDefault="00895CC7">
      <w:r>
        <w:t>29 ноября 2024г состоялось заседание ММО учителей истории и обществознания</w:t>
      </w:r>
      <w:proofErr w:type="gramStart"/>
      <w:r>
        <w:t xml:space="preserve"> .</w:t>
      </w:r>
      <w:proofErr w:type="gramEnd"/>
      <w:r>
        <w:t>Тема заседания: «Проектирование образовательного процесса в соответст</w:t>
      </w:r>
      <w:r w:rsidR="00E1254C">
        <w:t>вии с требованиями ФГОС ООО</w:t>
      </w:r>
      <w:proofErr w:type="gramStart"/>
      <w:r w:rsidR="00E1254C">
        <w:t>,С</w:t>
      </w:r>
      <w:proofErr w:type="gramEnd"/>
      <w:r w:rsidR="00E1254C">
        <w:t>ОО.</w:t>
      </w:r>
      <w:r>
        <w:t xml:space="preserve"> Формирование читательской грамотности участников образовательных отношений».</w:t>
      </w:r>
    </w:p>
    <w:p w:rsidR="00895CC7" w:rsidRDefault="00895CC7">
      <w:r>
        <w:t>В ходе заседания были рассмотрены следующие вопросы:</w:t>
      </w:r>
    </w:p>
    <w:p w:rsidR="00895CC7" w:rsidRDefault="00895CC7" w:rsidP="00895CC7">
      <w:pPr>
        <w:pStyle w:val="a3"/>
        <w:numPr>
          <w:ilvl w:val="0"/>
          <w:numId w:val="1"/>
        </w:numPr>
      </w:pPr>
      <w:r>
        <w:t>Информация со стратегической сессии  «Методические аспекты качества образовательного процесса в преподавании истории и обществознания»</w:t>
      </w:r>
    </w:p>
    <w:p w:rsidR="00895CC7" w:rsidRDefault="00895CC7" w:rsidP="00895CC7">
      <w:pPr>
        <w:pStyle w:val="a3"/>
        <w:numPr>
          <w:ilvl w:val="0"/>
          <w:numId w:val="1"/>
        </w:numPr>
      </w:pPr>
      <w:proofErr w:type="spellStart"/>
      <w:r>
        <w:t>Коучинг</w:t>
      </w:r>
      <w:proofErr w:type="spellEnd"/>
      <w:r>
        <w:t xml:space="preserve"> – как метод обучения на уроках истории и обществознания.</w:t>
      </w:r>
    </w:p>
    <w:p w:rsidR="00895CC7" w:rsidRDefault="00895CC7" w:rsidP="00895CC7">
      <w:pPr>
        <w:pStyle w:val="a3"/>
        <w:numPr>
          <w:ilvl w:val="0"/>
          <w:numId w:val="1"/>
        </w:numPr>
      </w:pPr>
      <w:r>
        <w:t>Информация со стратегической сессии «Проектирование образовательного процесса в соответствии с требованиями ФГОС ООО, СОО».</w:t>
      </w:r>
    </w:p>
    <w:p w:rsidR="00C47BD1" w:rsidRDefault="00C47BD1" w:rsidP="00B92ECC">
      <w:r>
        <w:t xml:space="preserve">На заседании руководитель ММО </w:t>
      </w:r>
      <w:proofErr w:type="spellStart"/>
      <w:r>
        <w:t>Байгужинова</w:t>
      </w:r>
      <w:proofErr w:type="spellEnd"/>
      <w:r>
        <w:t xml:space="preserve"> Л.А.  ознакомила  педагогов с материалами со стратегических сессий. </w:t>
      </w:r>
      <w:r w:rsidR="00B92ECC">
        <w:t>Начало заседания было посвящено анализу  Указа № 314 от 08.05.202 «Основы государственной политики РФ в области исторического просвещения»</w:t>
      </w:r>
      <w:proofErr w:type="gramStart"/>
      <w:r w:rsidR="00B92ECC">
        <w:t>.</w:t>
      </w:r>
      <w:proofErr w:type="gramEnd"/>
      <w:r w:rsidR="00B92ECC">
        <w:t xml:space="preserve"> </w:t>
      </w:r>
      <w:r>
        <w:t xml:space="preserve">Было отмечено, </w:t>
      </w:r>
      <w:r w:rsidR="00B92ECC">
        <w:t xml:space="preserve"> что разрабатывается новая концепция исторического образования, в основе которой лежит уникальный </w:t>
      </w:r>
      <w:proofErr w:type="spellStart"/>
      <w:r w:rsidR="00B92ECC">
        <w:t>цивилизационный</w:t>
      </w:r>
      <w:proofErr w:type="spellEnd"/>
      <w:r w:rsidR="00B92ECC">
        <w:t xml:space="preserve">  опыт России. Большое внимание уделяется  истори</w:t>
      </w:r>
      <w:r w:rsidR="00E1254C">
        <w:t>ческому краеведению и роли музее</w:t>
      </w:r>
      <w:r w:rsidR="00B92ECC">
        <w:t>в в массовом историческом просвещении.</w:t>
      </w:r>
      <w:r w:rsidR="00E1254C">
        <w:t xml:space="preserve">  </w:t>
      </w:r>
    </w:p>
    <w:p w:rsidR="00E1254C" w:rsidRDefault="00E1254C" w:rsidP="00B92ECC">
      <w:r>
        <w:t xml:space="preserve">Обсуждая вопрос формирования читательской грамотности на уроках истории и обществознания, педагоги познакомились с использованием на уроках </w:t>
      </w:r>
      <w:proofErr w:type="spellStart"/>
      <w:r w:rsidR="00C47BD1">
        <w:t>коучинг</w:t>
      </w:r>
      <w:proofErr w:type="spellEnd"/>
      <w:r w:rsidR="00C47BD1">
        <w:t xml:space="preserve"> </w:t>
      </w:r>
      <w:proofErr w:type="gramStart"/>
      <w:r w:rsidR="00C47BD1">
        <w:t>-т</w:t>
      </w:r>
      <w:proofErr w:type="gramEnd"/>
      <w:r w:rsidR="00C47BD1">
        <w:t xml:space="preserve">ехнологии и </w:t>
      </w:r>
      <w:proofErr w:type="spellStart"/>
      <w:r>
        <w:t>креолизованных</w:t>
      </w:r>
      <w:proofErr w:type="spellEnd"/>
      <w:r>
        <w:t xml:space="preserve"> заданий, которые вызвали большой интерес. Своим опытом по применению данных заданий поделилась </w:t>
      </w:r>
      <w:proofErr w:type="spellStart"/>
      <w:r>
        <w:t>Байгужинова</w:t>
      </w:r>
      <w:proofErr w:type="spellEnd"/>
      <w:r>
        <w:t xml:space="preserve"> Л.А.  </w:t>
      </w:r>
    </w:p>
    <w:p w:rsidR="00C47BD1" w:rsidRDefault="00C47BD1" w:rsidP="00B92ECC">
      <w:r>
        <w:t>Заканчивая заседание, учителя истории и обществознания сделали вывод, что главный враг успеха – однообразие и монотонность, рождающие скуку. Только благодаря использованию активных методов, разнообразных приемов можно развить у ребенка познавательный интерес.</w:t>
      </w:r>
    </w:p>
    <w:p w:rsidR="00895CC7" w:rsidRDefault="00895CC7" w:rsidP="00895CC7"/>
    <w:sectPr w:rsidR="00895CC7" w:rsidSect="0038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798"/>
    <w:multiLevelType w:val="hybridMultilevel"/>
    <w:tmpl w:val="93C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CC7"/>
    <w:rsid w:val="00384321"/>
    <w:rsid w:val="00895CC7"/>
    <w:rsid w:val="00B92ECC"/>
    <w:rsid w:val="00C47BD1"/>
    <w:rsid w:val="00E1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2024-12-15T13:42:00Z</dcterms:created>
  <dcterms:modified xsi:type="dcterms:W3CDTF">2024-12-15T14:22:00Z</dcterms:modified>
</cp:coreProperties>
</file>