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38" w:rsidRPr="007C2881" w:rsidRDefault="00865738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 xml:space="preserve">Самообследование результатов работы </w:t>
      </w:r>
    </w:p>
    <w:p w:rsidR="00865738" w:rsidRPr="007C2881" w:rsidRDefault="00865738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>ММО учителей ПО «Искусство» (музыка, изобразительное искусство)</w:t>
      </w:r>
    </w:p>
    <w:p w:rsidR="00865738" w:rsidRPr="007C2881" w:rsidRDefault="007C2881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C2881">
        <w:rPr>
          <w:rFonts w:ascii="Times New Roman" w:hAnsi="Times New Roman"/>
          <w:sz w:val="24"/>
          <w:szCs w:val="24"/>
        </w:rPr>
        <w:t>Баганского</w:t>
      </w:r>
      <w:proofErr w:type="spellEnd"/>
      <w:r w:rsidRPr="007C2881">
        <w:rPr>
          <w:rFonts w:ascii="Times New Roman" w:hAnsi="Times New Roman"/>
          <w:sz w:val="24"/>
          <w:szCs w:val="24"/>
        </w:rPr>
        <w:t xml:space="preserve"> </w:t>
      </w:r>
      <w:r w:rsidR="00865738" w:rsidRPr="007C2881">
        <w:rPr>
          <w:rFonts w:ascii="Times New Roman" w:hAnsi="Times New Roman"/>
          <w:sz w:val="24"/>
          <w:szCs w:val="24"/>
        </w:rPr>
        <w:t xml:space="preserve"> района</w:t>
      </w:r>
    </w:p>
    <w:p w:rsidR="00865738" w:rsidRPr="007C2881" w:rsidRDefault="00865738" w:rsidP="00865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>за 2024/25 учебный год</w:t>
      </w:r>
    </w:p>
    <w:p w:rsidR="00865738" w:rsidRPr="007C2881" w:rsidRDefault="00865738" w:rsidP="00865738">
      <w:pPr>
        <w:tabs>
          <w:tab w:val="left" w:pos="1248"/>
        </w:tabs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>Общие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668"/>
        <w:gridCol w:w="1717"/>
        <w:gridCol w:w="2039"/>
        <w:gridCol w:w="2918"/>
      </w:tblGrid>
      <w:tr w:rsidR="00865738" w:rsidRPr="007C2881" w:rsidTr="0086720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(телефон, почта)</w:t>
            </w:r>
          </w:p>
        </w:tc>
      </w:tr>
      <w:tr w:rsidR="00865738" w:rsidRPr="007C2881" w:rsidTr="0086720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7C2881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881"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Pr="007C2881">
              <w:rPr>
                <w:rFonts w:ascii="Times New Roman" w:hAnsi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7C2881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7C2881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Учитель музыки, изобразительного искусства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7C2881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89133941847</w:t>
            </w:r>
          </w:p>
          <w:p w:rsidR="007C2881" w:rsidRPr="007C2881" w:rsidRDefault="007C2881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olyga.buhmiller@yandex.ru</w:t>
            </w:r>
          </w:p>
        </w:tc>
      </w:tr>
    </w:tbl>
    <w:p w:rsidR="00865738" w:rsidRPr="007C2881" w:rsidRDefault="00865738" w:rsidP="00865738">
      <w:pPr>
        <w:pStyle w:val="a5"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  <w:u w:val="single"/>
        </w:rPr>
        <w:t>Соответствие критериям оценки деятельности ММО, включающего</w:t>
      </w:r>
      <w:r w:rsidRPr="007C2881">
        <w:rPr>
          <w:rFonts w:ascii="Times New Roman" w:hAnsi="Times New Roman"/>
          <w:b/>
          <w:sz w:val="24"/>
          <w:szCs w:val="24"/>
        </w:rPr>
        <w:t xml:space="preserve"> </w:t>
      </w:r>
      <w:r w:rsidR="007C2881" w:rsidRPr="007C2881">
        <w:rPr>
          <w:rFonts w:ascii="Times New Roman" w:hAnsi="Times New Roman"/>
          <w:b/>
          <w:sz w:val="24"/>
          <w:szCs w:val="24"/>
        </w:rPr>
        <w:t>22</w:t>
      </w:r>
      <w:r w:rsidR="007C2881">
        <w:rPr>
          <w:rFonts w:ascii="Times New Roman" w:hAnsi="Times New Roman"/>
          <w:sz w:val="24"/>
          <w:szCs w:val="24"/>
        </w:rPr>
        <w:t xml:space="preserve"> </w:t>
      </w:r>
      <w:r w:rsidRPr="007C2881">
        <w:rPr>
          <w:rFonts w:ascii="Times New Roman" w:hAnsi="Times New Roman"/>
          <w:sz w:val="24"/>
          <w:szCs w:val="24"/>
        </w:rPr>
        <w:t>учителя:</w:t>
      </w:r>
    </w:p>
    <w:p w:rsidR="00865738" w:rsidRPr="007C2881" w:rsidRDefault="00865738" w:rsidP="0086573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2576"/>
        <w:gridCol w:w="2232"/>
      </w:tblGrid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Количество членов ММО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Доля в % от общего количества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7C2881" w:rsidP="00865738">
            <w:pPr>
              <w:pStyle w:val="a5"/>
              <w:spacing w:after="0" w:line="240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7C2881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7C2881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 (открытые уроки, мастер-классы, выступления)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6C33DF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 (открытые уроки, мастер-классы, выступления)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6C33DF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7C2881">
              <w:rPr>
                <w:rStyle w:val="a4"/>
                <w:i/>
                <w:sz w:val="24"/>
                <w:szCs w:val="24"/>
              </w:rPr>
              <w:t>горизонтальном методическом взаимодействии на</w:t>
            </w:r>
            <w:r w:rsidRPr="007C2881">
              <w:rPr>
                <w:rStyle w:val="a4"/>
                <w:sz w:val="24"/>
                <w:szCs w:val="24"/>
              </w:rPr>
              <w:t xml:space="preserve"> </w:t>
            </w:r>
            <w:r w:rsidRPr="007C2881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6C33DF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Освоение кураторской методики, 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6C33DF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6C33DF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Повышение квалификации на курирующей ММО кафедре НИПКиПРО (курс ПК, стажировка)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376A" w:rsidRPr="007C2881" w:rsidRDefault="0026376A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738" w:rsidRPr="007C2881" w:rsidTr="00865738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7C2881" w:rsidRDefault="00F97AB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865738" w:rsidRPr="009F770F" w:rsidRDefault="00865738" w:rsidP="009F77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770F">
        <w:rPr>
          <w:rFonts w:ascii="Times New Roman" w:hAnsi="Times New Roman"/>
          <w:b/>
          <w:sz w:val="24"/>
          <w:szCs w:val="24"/>
          <w:u w:val="single"/>
        </w:rPr>
        <w:t>Проведение заседаний и мероприятий ММО за 2024/25 учебном году</w:t>
      </w:r>
    </w:p>
    <w:p w:rsidR="00865738" w:rsidRDefault="0075422C" w:rsidP="00071272">
      <w:pPr>
        <w:rPr>
          <w:rFonts w:ascii="Times New Roman" w:hAnsi="Times New Roman"/>
          <w:sz w:val="24"/>
          <w:szCs w:val="24"/>
        </w:rPr>
      </w:pPr>
      <w:r w:rsidRPr="0075422C">
        <w:rPr>
          <w:rFonts w:ascii="Times New Roman" w:hAnsi="Times New Roman"/>
          <w:sz w:val="24"/>
          <w:szCs w:val="24"/>
        </w:rPr>
        <w:t xml:space="preserve">Согласно Плану работы районного методического объединения учителей ПО «Искусство» на 2024-2025 учебный год (ММО), согласованному заведующим кафедрой социально-гуманитарных дисциплин ГАУ ДПО НСО </w:t>
      </w:r>
      <w:proofErr w:type="spellStart"/>
      <w:proofErr w:type="gramStart"/>
      <w:r w:rsidRPr="0075422C">
        <w:rPr>
          <w:rFonts w:ascii="Times New Roman" w:hAnsi="Times New Roman"/>
          <w:sz w:val="24"/>
          <w:szCs w:val="24"/>
        </w:rPr>
        <w:t>НИПКиПРО</w:t>
      </w:r>
      <w:proofErr w:type="spellEnd"/>
      <w:r w:rsidRPr="0075422C">
        <w:rPr>
          <w:rFonts w:ascii="Times New Roman" w:hAnsi="Times New Roman"/>
          <w:sz w:val="24"/>
          <w:szCs w:val="24"/>
        </w:rPr>
        <w:t xml:space="preserve">  Запорожченко</w:t>
      </w:r>
      <w:proofErr w:type="gramEnd"/>
      <w:r w:rsidRPr="0075422C">
        <w:rPr>
          <w:rFonts w:ascii="Times New Roman" w:hAnsi="Times New Roman"/>
          <w:sz w:val="24"/>
          <w:szCs w:val="24"/>
        </w:rPr>
        <w:t xml:space="preserve"> А.В. и утвержденному</w:t>
      </w:r>
      <w:r w:rsidR="00071272">
        <w:rPr>
          <w:rFonts w:ascii="Times New Roman" w:hAnsi="Times New Roman"/>
          <w:sz w:val="24"/>
          <w:szCs w:val="24"/>
        </w:rPr>
        <w:t xml:space="preserve"> начальником  управления  общего  и дополнительного образования </w:t>
      </w:r>
      <w:proofErr w:type="spellStart"/>
      <w:r w:rsidR="00071272">
        <w:rPr>
          <w:rFonts w:ascii="Times New Roman" w:hAnsi="Times New Roman"/>
          <w:sz w:val="24"/>
          <w:szCs w:val="24"/>
        </w:rPr>
        <w:t>Багоновой</w:t>
      </w:r>
      <w:proofErr w:type="spellEnd"/>
      <w:r w:rsidR="00071272">
        <w:rPr>
          <w:rFonts w:ascii="Times New Roman" w:hAnsi="Times New Roman"/>
          <w:sz w:val="24"/>
          <w:szCs w:val="24"/>
        </w:rPr>
        <w:t xml:space="preserve"> И.В. Проведено 4 заседания в очном формате.</w:t>
      </w:r>
    </w:p>
    <w:p w:rsidR="00071272" w:rsidRPr="0075422C" w:rsidRDefault="00071272" w:rsidP="000712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заседаний ММО соответствуют Единой региональной методической теме «Обеспечение качества общего образования в соответствии с обновлёнными ФГОС, ФООП и </w:t>
      </w:r>
      <w:proofErr w:type="gramStart"/>
      <w:r>
        <w:rPr>
          <w:rFonts w:ascii="Times New Roman" w:hAnsi="Times New Roman"/>
          <w:sz w:val="24"/>
          <w:szCs w:val="24"/>
        </w:rPr>
        <w:t xml:space="preserve">ФАОП»  </w:t>
      </w:r>
      <w:r>
        <w:rPr>
          <w:rFonts w:ascii="Times New Roman" w:hAnsi="Times New Roman"/>
          <w:sz w:val="24"/>
          <w:szCs w:val="24"/>
        </w:rPr>
        <w:lastRenderedPageBreak/>
        <w:t>рекомендациям</w:t>
      </w:r>
      <w:proofErr w:type="gramEnd"/>
      <w:r>
        <w:rPr>
          <w:rFonts w:ascii="Times New Roman" w:hAnsi="Times New Roman"/>
          <w:sz w:val="24"/>
          <w:szCs w:val="24"/>
        </w:rPr>
        <w:t xml:space="preserve"> кафедры социально – гуманитарных дисциплин</w:t>
      </w:r>
      <w:r w:rsidR="00F9029E" w:rsidRPr="00F9029E">
        <w:rPr>
          <w:rFonts w:ascii="Times New Roman" w:hAnsi="Times New Roman"/>
          <w:sz w:val="24"/>
          <w:szCs w:val="24"/>
        </w:rPr>
        <w:t xml:space="preserve"> </w:t>
      </w:r>
      <w:r w:rsidR="00F9029E">
        <w:rPr>
          <w:rFonts w:ascii="Times New Roman" w:hAnsi="Times New Roman"/>
          <w:sz w:val="24"/>
          <w:szCs w:val="24"/>
        </w:rPr>
        <w:t xml:space="preserve">ГАУ ДПО НСО </w:t>
      </w:r>
      <w:proofErr w:type="spellStart"/>
      <w:r w:rsidR="00F9029E">
        <w:rPr>
          <w:rFonts w:ascii="Times New Roman" w:hAnsi="Times New Roman"/>
          <w:sz w:val="24"/>
          <w:szCs w:val="24"/>
        </w:rPr>
        <w:t>НИПКиПРО</w:t>
      </w:r>
      <w:proofErr w:type="spellEnd"/>
      <w:r w:rsidR="00F9029E">
        <w:rPr>
          <w:rFonts w:ascii="Times New Roman" w:hAnsi="Times New Roman"/>
          <w:sz w:val="24"/>
          <w:szCs w:val="24"/>
        </w:rPr>
        <w:t>, Установочной (август 2024), Проектировочной (октябрь 2024), Стратегических (март 2025) сессий.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2836"/>
        <w:gridCol w:w="2978"/>
        <w:gridCol w:w="2230"/>
      </w:tblGrid>
      <w:tr w:rsidR="00865738" w:rsidRPr="007C2881" w:rsidTr="00D0041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Результат заседания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8657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8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865738" w:rsidRPr="007C2881" w:rsidTr="002637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5738" w:rsidRPr="007C2881" w:rsidTr="00D0041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C650B6" w:rsidRDefault="00C650B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C650B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аспекты обеспечения качества образовательного процесса в обучении музыке и изобразительному искусству»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F25B4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практическая работа по проектированию учебного занятия искусства</w:t>
            </w:r>
          </w:p>
          <w:p w:rsidR="00071272" w:rsidRPr="007C2881" w:rsidRDefault="00071272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96B30" w:rsidRDefault="0026376A" w:rsidP="0026376A">
            <w:pPr>
              <w:spacing w:after="200" w:line="276" w:lineRule="auto"/>
              <w:rPr>
                <w:rFonts w:ascii="Times New Roman" w:hAnsi="Times New Roman"/>
              </w:rPr>
            </w:pPr>
            <w:r w:rsidRPr="00796B30">
              <w:rPr>
                <w:rFonts w:ascii="Times New Roman" w:hAnsi="Times New Roman"/>
                <w:color w:val="0000FF"/>
                <w:u w:val="single"/>
              </w:rPr>
              <w:t>https://mmcbag.ucoz.ru/index/mmo_uchitelej_muzyki_i_izobrazitelnogo_iskusstva/0-323</w:t>
            </w:r>
          </w:p>
        </w:tc>
      </w:tr>
      <w:tr w:rsidR="00865738" w:rsidRPr="007C2881" w:rsidTr="00D0041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C650B6" w:rsidRDefault="00D0041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="00C650B6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C650B6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образовательного процесса в соответствии с требованиями  ФГОС ОО, ФООП: формирование и развитие читательской грамотности участников образовательного процесса»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0" w:rsidRPr="00F25B4E" w:rsidRDefault="00796B30" w:rsidP="00887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796B30">
              <w:rPr>
                <w:rFonts w:ascii="Times New Roman" w:hAnsi="Times New Roman"/>
                <w:spacing w:val="-5"/>
              </w:rPr>
              <w:t>Итоги деятельности были подведены с учётом применения разнообразных методик педагогики искусства и эффективных образовательных технологий, способствующих развитию функциональной грамотности учеников на уроках  искусства.</w:t>
            </w:r>
          </w:p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A" w:rsidRPr="0026376A" w:rsidRDefault="00782877" w:rsidP="0026376A">
            <w:pPr>
              <w:spacing w:after="200" w:line="276" w:lineRule="auto"/>
              <w:rPr>
                <w:rFonts w:ascii="Times New Roman" w:hAnsi="Times New Roman"/>
              </w:rPr>
            </w:pPr>
            <w:hyperlink r:id="rId5" w:history="1">
              <w:r w:rsidR="0026376A" w:rsidRPr="00796B30">
                <w:rPr>
                  <w:rFonts w:ascii="Times New Roman" w:hAnsi="Times New Roman"/>
                  <w:color w:val="0000FF"/>
                  <w:u w:val="single"/>
                </w:rPr>
                <w:t>https://mmcbag.ucoz.ru/index/mmo_uchitelej_muzyki_i_izobrazitelnogo_iskusstva/0-323</w:t>
              </w:r>
            </w:hyperlink>
          </w:p>
          <w:p w:rsidR="00865738" w:rsidRPr="00796B30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38" w:rsidRPr="007C2881" w:rsidTr="00D0041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28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041E" w:rsidRDefault="00D0041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E" w:rsidRDefault="00D0041E" w:rsidP="00D004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читательской грамотности как компонента функциональной грамотности на уроках искусства»</w:t>
            </w:r>
          </w:p>
          <w:p w:rsidR="00865738" w:rsidRPr="007C2881" w:rsidRDefault="00D0041E" w:rsidP="00D004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муниципальной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МХК 2024 г.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887F27" w:rsidP="00887F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887F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мастер-классы, направленные  на  формирование функциональной грамотности на уроках музыки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изобразительного искусства. Подведены итоги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МХК 2024 г. и определены задачи на предстоящий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учебный  год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A" w:rsidRPr="0026376A" w:rsidRDefault="00782877" w:rsidP="0026376A">
            <w:pPr>
              <w:spacing w:after="200" w:line="276" w:lineRule="auto"/>
              <w:rPr>
                <w:rFonts w:ascii="Times New Roman" w:hAnsi="Times New Roman"/>
              </w:rPr>
            </w:pPr>
            <w:hyperlink r:id="rId6" w:history="1">
              <w:r w:rsidR="0026376A" w:rsidRPr="00796B30">
                <w:rPr>
                  <w:rFonts w:ascii="Times New Roman" w:hAnsi="Times New Roman"/>
                  <w:color w:val="0000FF"/>
                  <w:u w:val="single"/>
                </w:rPr>
                <w:t>https://mmcbag.ucoz.ru/index/mmo_uchitelej_muzyki_i_izobrazitelnogo_iskusstva/0-323</w:t>
              </w:r>
            </w:hyperlink>
          </w:p>
          <w:p w:rsidR="00865738" w:rsidRPr="00796B30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738" w:rsidRPr="007C2881" w:rsidTr="00D0041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7C2881" w:rsidRDefault="00D0041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26376A" w:rsidRDefault="00F25B4E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1E" w:rsidRPr="00D0041E" w:rsidRDefault="00F25B4E" w:rsidP="00545F67">
            <w:pPr>
              <w:pStyle w:val="a5"/>
              <w:spacing w:after="0" w:line="240" w:lineRule="auto"/>
              <w:ind w:left="0"/>
              <w:rPr>
                <w:rFonts w:ascii="Tahoma" w:hAnsi="Tahoma" w:cs="Tahoma"/>
                <w:color w:val="000000"/>
                <w:sz w:val="21"/>
                <w:szCs w:val="21"/>
                <w:shd w:val="clear" w:color="auto" w:fill="C3C2A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«Содержательные измерения в проведении социально – гуманитарных дисциплин: методический и общественно-политический аспекты»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30" w:rsidRPr="00796B30" w:rsidRDefault="00796B30" w:rsidP="00796B3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796B30">
              <w:rPr>
                <w:rFonts w:ascii="Times New Roman" w:hAnsi="Times New Roman"/>
                <w:sz w:val="24"/>
                <w:szCs w:val="24"/>
              </w:rPr>
              <w:t xml:space="preserve">Был сделан акцент на содержательные изменения в преподавании социально-гуманитарных дисциплин: методологический и общественно-политический аспекты. </w:t>
            </w:r>
            <w:r w:rsidRPr="00796B30">
              <w:rPr>
                <w:rFonts w:ascii="Times New Roman" w:eastAsia="Times New Roman" w:hAnsi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Особое внимание уделено содержанию стратегических документов федерального уровня, выбранных в качестве нормативных ориентиров для профессиональных </w:t>
            </w:r>
            <w:r w:rsidRPr="00796B30">
              <w:rPr>
                <w:rFonts w:ascii="Times New Roman" w:eastAsia="Times New Roman" w:hAnsi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компетенций учителей искусства:</w:t>
            </w:r>
          </w:p>
          <w:p w:rsidR="00865738" w:rsidRPr="007C2881" w:rsidRDefault="00865738" w:rsidP="00796B30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A" w:rsidRPr="0026376A" w:rsidRDefault="00782877" w:rsidP="0026376A">
            <w:pPr>
              <w:spacing w:after="200" w:line="276" w:lineRule="auto"/>
              <w:rPr>
                <w:rFonts w:ascii="Times New Roman" w:hAnsi="Times New Roman"/>
              </w:rPr>
            </w:pPr>
            <w:hyperlink r:id="rId7" w:history="1">
              <w:r w:rsidR="0026376A" w:rsidRPr="00796B30">
                <w:rPr>
                  <w:rFonts w:ascii="Times New Roman" w:hAnsi="Times New Roman"/>
                  <w:color w:val="0000FF"/>
                  <w:u w:val="single"/>
                </w:rPr>
                <w:t>https://mmcbag.ucoz.ru/index/mmo_uchitelej_muzyki_i_izobrazitelnogo_iskusstva/0-323</w:t>
              </w:r>
            </w:hyperlink>
          </w:p>
          <w:p w:rsidR="00865738" w:rsidRPr="00796B30" w:rsidRDefault="00865738" w:rsidP="00545F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738" w:rsidRPr="007C2881" w:rsidRDefault="00865738" w:rsidP="0086573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3264B" w:rsidRPr="00E02066" w:rsidRDefault="003D21B7" w:rsidP="00E02066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 w:rsidRPr="00E02066">
        <w:rPr>
          <w:rFonts w:ascii="Times New Roman" w:hAnsi="Times New Roman"/>
          <w:sz w:val="24"/>
          <w:szCs w:val="24"/>
        </w:rPr>
        <w:t xml:space="preserve">Проведение педагогической диагностики уровня </w:t>
      </w:r>
      <w:proofErr w:type="spellStart"/>
      <w:r w:rsidRPr="00E0206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02066">
        <w:rPr>
          <w:rFonts w:ascii="Times New Roman" w:hAnsi="Times New Roman"/>
          <w:sz w:val="24"/>
          <w:szCs w:val="24"/>
        </w:rPr>
        <w:t xml:space="preserve"> функциональной грамотности обучающихся ноябрь 2024 года – 7</w:t>
      </w:r>
      <w:r w:rsidR="00E02066" w:rsidRPr="00E02066">
        <w:rPr>
          <w:rFonts w:ascii="Times New Roman" w:hAnsi="Times New Roman"/>
          <w:sz w:val="24"/>
          <w:szCs w:val="24"/>
        </w:rPr>
        <w:t xml:space="preserve"> классы </w:t>
      </w:r>
      <w:hyperlink r:id="rId8" w:history="1">
        <w:r w:rsidR="00E02066" w:rsidRPr="00E02066">
          <w:rPr>
            <w:rFonts w:ascii="Times New Roman" w:hAnsi="Times New Roman"/>
            <w:color w:val="0000FF"/>
            <w:sz w:val="24"/>
            <w:szCs w:val="24"/>
            <w:u w:val="single"/>
          </w:rPr>
          <w:t>https://mmcbag.ucoz.ru/index/mmo_uchitelej_muzyki_i_izobrazitelnogo_iskusstva/0-323</w:t>
        </w:r>
      </w:hyperlink>
    </w:p>
    <w:p w:rsidR="00E02066" w:rsidRDefault="00E02066" w:rsidP="00E02066">
      <w:pPr>
        <w:pStyle w:val="a5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205B90" w:rsidRPr="00205B90" w:rsidRDefault="00205B90" w:rsidP="00E02066">
      <w:pPr>
        <w:pStyle w:val="a5"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05B90">
        <w:rPr>
          <w:rFonts w:ascii="Times New Roman" w:hAnsi="Times New Roman"/>
          <w:b/>
          <w:sz w:val="24"/>
          <w:szCs w:val="24"/>
        </w:rPr>
        <w:t xml:space="preserve">Основные достижения деятельности ММО: </w:t>
      </w:r>
    </w:p>
    <w:p w:rsidR="00680004" w:rsidRDefault="00680004" w:rsidP="00E02066">
      <w:pPr>
        <w:pStyle w:val="a5"/>
        <w:spacing w:after="200" w:line="276" w:lineRule="auto"/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</w:pPr>
      <w:r>
        <w:t>-</w:t>
      </w:r>
      <w:r w:rsidR="00205B90">
        <w:t xml:space="preserve"> </w:t>
      </w:r>
      <w:r w:rsidR="00205B90" w:rsidRPr="00205B90"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>Основной показатель активности и профессионализма учителей ПО Искусства участие в профессион</w:t>
      </w:r>
      <w:r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 xml:space="preserve">альных конкурсах </w:t>
      </w:r>
      <w:r w:rsidRPr="00205B90"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>направленных</w:t>
      </w:r>
      <w:r w:rsidR="00205B90" w:rsidRPr="00205B90"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 xml:space="preserve"> на повышени</w:t>
      </w:r>
      <w:r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>е мастерства</w:t>
      </w:r>
      <w:r w:rsidR="00205B90" w:rsidRPr="00205B90">
        <w:rPr>
          <w:rStyle w:val="sc-dubctv"/>
          <w:rFonts w:ascii="Times New Roman" w:hAnsi="Times New Roman"/>
          <w:bCs/>
          <w:spacing w:val="-5"/>
          <w:sz w:val="24"/>
          <w:szCs w:val="24"/>
          <w:bdr w:val="none" w:sz="0" w:space="0" w:color="auto" w:frame="1"/>
        </w:rPr>
        <w:t>.</w:t>
      </w:r>
      <w:r w:rsidR="00205B90" w:rsidRPr="00205B90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 Одним из таких важных конкурсов является ежегодный муниципальный конкурс «Рисуем вместе».</w:t>
      </w:r>
    </w:p>
    <w:p w:rsidR="00205B90" w:rsidRDefault="00680004" w:rsidP="00E02066">
      <w:pPr>
        <w:pStyle w:val="a5"/>
        <w:spacing w:after="200" w:line="276" w:lineRule="auto"/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</w:pPr>
      <w:r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Приняли - 6 педагогов ПО «Искусство»</w:t>
      </w:r>
    </w:p>
    <w:p w:rsidR="00680004" w:rsidRDefault="00680004" w:rsidP="00E02066">
      <w:pPr>
        <w:pStyle w:val="a5"/>
        <w:spacing w:after="200" w:line="276" w:lineRule="auto"/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</w:pPr>
      <w:r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- </w:t>
      </w:r>
      <w:r w:rsidR="00B55CDA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возросло участие школ</w:t>
      </w:r>
      <w:r w:rsidR="00493971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</w:t>
      </w:r>
      <w:proofErr w:type="spellStart"/>
      <w:r w:rsidR="00493971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Баганского</w:t>
      </w:r>
      <w:proofErr w:type="spellEnd"/>
      <w:r w:rsidR="00493971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района</w:t>
      </w:r>
      <w:r w:rsidR="00B55CDA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во Всероссийских конкурсах</w:t>
      </w:r>
      <w:r w:rsidR="00493971">
        <w:rPr>
          <w:rStyle w:val="sc-dubctv"/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хоровых и вокальных коллективов и «Голоса Сибири». На региональном этапе есть 1, 2 места.</w:t>
      </w:r>
    </w:p>
    <w:p w:rsidR="00680004" w:rsidRDefault="00680004" w:rsidP="009F770F">
      <w:pPr>
        <w:pStyle w:val="a5"/>
        <w:spacing w:after="0" w:line="276" w:lineRule="auto"/>
        <w:rPr>
          <w:rFonts w:ascii="Times New Roman" w:hAnsi="Times New Roman"/>
          <w:sz w:val="24"/>
          <w:szCs w:val="24"/>
        </w:rPr>
      </w:pPr>
      <w:r>
        <w:t>-</w:t>
      </w:r>
      <w:r w:rsidRPr="00493971">
        <w:rPr>
          <w:rFonts w:ascii="Times New Roman" w:hAnsi="Times New Roman"/>
          <w:sz w:val="24"/>
          <w:szCs w:val="24"/>
        </w:rPr>
        <w:t>Возросла посещаемость учите</w:t>
      </w:r>
      <w:r w:rsidR="00493971">
        <w:rPr>
          <w:rFonts w:ascii="Times New Roman" w:hAnsi="Times New Roman"/>
          <w:sz w:val="24"/>
          <w:szCs w:val="24"/>
        </w:rPr>
        <w:t>лями ПО Искусства заседаний ММО</w:t>
      </w:r>
    </w:p>
    <w:p w:rsidR="009F770F" w:rsidRDefault="009F770F" w:rsidP="009F770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  <w:bdr w:val="none" w:sz="0" w:space="0" w:color="auto" w:frame="1"/>
        </w:rPr>
      </w:pPr>
      <w:r>
        <w:t xml:space="preserve">           </w:t>
      </w:r>
      <w:r w:rsidR="00493971">
        <w:t>-</w:t>
      </w:r>
      <w:r w:rsidR="00493971" w:rsidRPr="00493971">
        <w:rPr>
          <w:rFonts w:ascii="inherit" w:hAnsi="inherit" w:cs="Courier New"/>
          <w:spacing w:val="-5"/>
          <w:bdr w:val="none" w:sz="0" w:space="0" w:color="auto" w:frame="1"/>
        </w:rPr>
        <w:t xml:space="preserve"> В этом году педагоги демонстрировали разнообразные увлекательные мастер-классы, </w:t>
      </w:r>
    </w:p>
    <w:p w:rsidR="00493971" w:rsidRPr="009F770F" w:rsidRDefault="009F770F" w:rsidP="009F770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Fonts w:ascii="inherit" w:hAnsi="inherit" w:cs="Courier New"/>
          <w:spacing w:val="-5"/>
          <w:bdr w:val="none" w:sz="0" w:space="0" w:color="auto" w:frame="1"/>
        </w:rPr>
        <w:t xml:space="preserve">                 </w:t>
      </w:r>
      <w:proofErr w:type="gramStart"/>
      <w:r w:rsidR="00782877">
        <w:rPr>
          <w:rFonts w:ascii="inherit" w:hAnsi="inherit" w:cs="Courier New"/>
          <w:spacing w:val="-5"/>
          <w:bdr w:val="none" w:sz="0" w:space="0" w:color="auto" w:frame="1"/>
        </w:rPr>
        <w:t>с</w:t>
      </w:r>
      <w:bookmarkStart w:id="0" w:name="_GoBack"/>
      <w:bookmarkEnd w:id="0"/>
      <w:r w:rsidR="00782877" w:rsidRPr="00493971">
        <w:rPr>
          <w:rFonts w:ascii="inherit" w:hAnsi="inherit" w:cs="Courier New"/>
          <w:spacing w:val="-5"/>
          <w:bdr w:val="none" w:sz="0" w:space="0" w:color="auto" w:frame="1"/>
        </w:rPr>
        <w:t>реди</w:t>
      </w:r>
      <w:proofErr w:type="gramEnd"/>
      <w:r w:rsidR="00493971" w:rsidRPr="00493971">
        <w:rPr>
          <w:rFonts w:ascii="inherit" w:hAnsi="inherit" w:cs="Courier New"/>
          <w:spacing w:val="-5"/>
          <w:bdr w:val="none" w:sz="0" w:space="0" w:color="auto" w:frame="1"/>
        </w:rPr>
        <w:t xml:space="preserve"> которых были:</w:t>
      </w:r>
      <w:r>
        <w:rPr>
          <w:rFonts w:ascii="inherit" w:hAnsi="inherit" w:cs="Courier New"/>
          <w:spacing w:val="-5"/>
          <w:bdr w:val="none" w:sz="0" w:space="0" w:color="auto" w:frame="1"/>
        </w:rPr>
        <w:t xml:space="preserve"> «</w:t>
      </w:r>
      <w:proofErr w:type="spellStart"/>
      <w:r>
        <w:rPr>
          <w:rFonts w:ascii="inherit" w:hAnsi="inherit" w:cs="Courier New"/>
          <w:spacing w:val="-5"/>
          <w:bdr w:val="none" w:sz="0" w:space="0" w:color="auto" w:frame="1"/>
        </w:rPr>
        <w:t>Эбру</w:t>
      </w:r>
      <w:proofErr w:type="spellEnd"/>
      <w:r>
        <w:rPr>
          <w:rFonts w:ascii="inherit" w:hAnsi="inherit" w:cs="Courier New"/>
          <w:spacing w:val="-5"/>
          <w:bdr w:val="none" w:sz="0" w:space="0" w:color="auto" w:frame="1"/>
        </w:rPr>
        <w:t xml:space="preserve"> (рисование на воде)», «</w:t>
      </w:r>
      <w:r w:rsidRPr="00493971">
        <w:rPr>
          <w:rFonts w:ascii="inherit" w:hAnsi="inherit" w:cs="Courier New"/>
          <w:spacing w:val="-5"/>
          <w:bdr w:val="none" w:sz="0" w:space="0" w:color="auto" w:frame="1"/>
        </w:rPr>
        <w:t xml:space="preserve">Применение программирования на уроках </w:t>
      </w:r>
      <w:r>
        <w:rPr>
          <w:rFonts w:ascii="inherit" w:hAnsi="inherit" w:cs="Courier New"/>
          <w:spacing w:val="-5"/>
          <w:bdr w:val="none" w:sz="0" w:space="0" w:color="auto" w:frame="1"/>
        </w:rPr>
        <w:t xml:space="preserve">   </w:t>
      </w:r>
      <w:r w:rsidRPr="00493971">
        <w:rPr>
          <w:rFonts w:ascii="inherit" w:hAnsi="inherit" w:cs="Courier New"/>
          <w:spacing w:val="-5"/>
          <w:bdr w:val="none" w:sz="0" w:space="0" w:color="auto" w:frame="1"/>
        </w:rPr>
        <w:t>музыки и изобразительного искусства</w:t>
      </w:r>
      <w:r>
        <w:rPr>
          <w:rFonts w:ascii="inherit" w:hAnsi="inherit" w:cs="Courier New"/>
          <w:spacing w:val="-5"/>
          <w:bdr w:val="none" w:sz="0" w:space="0" w:color="auto" w:frame="1"/>
        </w:rPr>
        <w:t>», «</w:t>
      </w:r>
      <w:r w:rsidRPr="00493971">
        <w:rPr>
          <w:rFonts w:ascii="inherit" w:hAnsi="inherit" w:cs="Courier New"/>
          <w:spacing w:val="-5"/>
          <w:bdr w:val="none" w:sz="0" w:space="0" w:color="auto" w:frame="1"/>
        </w:rPr>
        <w:t>Рисунок углём</w:t>
      </w:r>
      <w:r>
        <w:rPr>
          <w:rFonts w:ascii="inherit" w:hAnsi="inherit" w:cs="Courier New"/>
          <w:spacing w:val="-5"/>
          <w:bdr w:val="none" w:sz="0" w:space="0" w:color="auto" w:frame="1"/>
        </w:rPr>
        <w:t>».</w:t>
      </w:r>
    </w:p>
    <w:p w:rsidR="0053264B" w:rsidRDefault="00865738" w:rsidP="00D21F6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>3.</w:t>
      </w:r>
      <w:r w:rsidRPr="007C2881">
        <w:rPr>
          <w:rFonts w:ascii="Times New Roman" w:hAnsi="Times New Roman"/>
          <w:b/>
          <w:i/>
          <w:sz w:val="24"/>
          <w:szCs w:val="24"/>
        </w:rPr>
        <w:t>Анализ работы ММО обозначил следующие проблемы</w:t>
      </w:r>
      <w:r w:rsidRPr="007C2881">
        <w:rPr>
          <w:rFonts w:ascii="Times New Roman" w:hAnsi="Times New Roman"/>
          <w:bCs/>
          <w:sz w:val="24"/>
          <w:szCs w:val="24"/>
        </w:rPr>
        <w:t>, трудности в организации методической работы:</w:t>
      </w:r>
    </w:p>
    <w:p w:rsidR="0053264B" w:rsidRPr="0053264B" w:rsidRDefault="0053264B" w:rsidP="0053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3264B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Это первый год моей работы руководителем муниципального</w:t>
      </w:r>
      <w:r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методического объединения</w:t>
      </w:r>
      <w:r w:rsidRPr="0053264B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, и, естественно, возникли определённые трудности, требующие пристального внимания и решительных действий для их разрешения.</w:t>
      </w:r>
    </w:p>
    <w:p w:rsidR="0053264B" w:rsidRPr="0053264B" w:rsidRDefault="0053264B" w:rsidP="0053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53264B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В следующем учебном году считаю необходимым продолжить целенаправленную работу по следующим ключевым направлениям:</w:t>
      </w:r>
    </w:p>
    <w:p w:rsidR="0053264B" w:rsidRPr="00867204" w:rsidRDefault="0053264B" w:rsidP="0053264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867204">
        <w:rPr>
          <w:rFonts w:ascii="inherit" w:eastAsia="Times New Roman" w:hAnsi="inherit" w:cs="Courier New"/>
          <w:bCs/>
          <w:spacing w:val="-5"/>
          <w:sz w:val="24"/>
          <w:szCs w:val="24"/>
          <w:bdr w:val="none" w:sz="0" w:space="0" w:color="auto" w:frame="1"/>
          <w:lang w:eastAsia="ru-RU"/>
        </w:rPr>
        <w:t>Повышение качества образования</w:t>
      </w:r>
      <w:r w:rsidRPr="00867204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, включая развитие системы работы с одаренными детьми, позволяющей выявить и раскрыть таланты юных талантов.</w:t>
      </w:r>
    </w:p>
    <w:p w:rsidR="00922D1E" w:rsidRPr="009F770F" w:rsidRDefault="0053264B" w:rsidP="00D21F6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867204">
        <w:rPr>
          <w:rFonts w:ascii="inherit" w:eastAsia="Times New Roman" w:hAnsi="inherit" w:cs="Courier New"/>
          <w:bCs/>
          <w:spacing w:val="-5"/>
          <w:sz w:val="24"/>
          <w:szCs w:val="24"/>
          <w:bdr w:val="none" w:sz="0" w:space="0" w:color="auto" w:frame="1"/>
          <w:lang w:eastAsia="ru-RU"/>
        </w:rPr>
        <w:t>Рост педагогического мастерства</w:t>
      </w:r>
      <w:r w:rsidRPr="00867204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 путем организованного прохождения курсов повышения квалификации, непрерывного самообразования и активной методической поддержки педагогов.</w:t>
      </w:r>
    </w:p>
    <w:p w:rsidR="00865738" w:rsidRPr="003D21B7" w:rsidRDefault="003D21B7" w:rsidP="003D21B7">
      <w:pPr>
        <w:ind w:left="360"/>
        <w:rPr>
          <w:rFonts w:ascii="Times New Roman" w:hAnsi="Times New Roman"/>
          <w:b/>
          <w:sz w:val="24"/>
          <w:szCs w:val="24"/>
        </w:rPr>
      </w:pPr>
      <w:r w:rsidRPr="003D21B7">
        <w:rPr>
          <w:rFonts w:ascii="Times New Roman" w:hAnsi="Times New Roman"/>
          <w:b/>
          <w:sz w:val="24"/>
          <w:szCs w:val="24"/>
        </w:rPr>
        <w:t xml:space="preserve">4. </w:t>
      </w:r>
      <w:r w:rsidR="00865738" w:rsidRPr="003D21B7">
        <w:rPr>
          <w:rFonts w:ascii="Times New Roman" w:hAnsi="Times New Roman"/>
          <w:b/>
          <w:sz w:val="24"/>
          <w:szCs w:val="24"/>
        </w:rPr>
        <w:t>Перспективы дальнейшей работы ММО:</w:t>
      </w:r>
    </w:p>
    <w:p w:rsidR="003D21B7" w:rsidRPr="003D21B7" w:rsidRDefault="003D21B7" w:rsidP="003D21B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D21B7">
        <w:rPr>
          <w:rFonts w:ascii="Times New Roman" w:hAnsi="Times New Roman"/>
          <w:sz w:val="24"/>
          <w:szCs w:val="24"/>
        </w:rPr>
        <w:t xml:space="preserve">роведение ММО по плану, сформированному на основе профессиональных дефицитов. </w:t>
      </w:r>
    </w:p>
    <w:p w:rsidR="003D21B7" w:rsidRPr="003D21B7" w:rsidRDefault="003D21B7" w:rsidP="003D21B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D21B7">
        <w:rPr>
          <w:rFonts w:ascii="Times New Roman" w:hAnsi="Times New Roman"/>
          <w:sz w:val="24"/>
          <w:szCs w:val="24"/>
        </w:rPr>
        <w:t>родолжить создавать базу заданий, технологий, методов и приемов по формированию функциональной грамотности</w:t>
      </w:r>
    </w:p>
    <w:p w:rsidR="003D21B7" w:rsidRPr="003D21B7" w:rsidRDefault="003D21B7" w:rsidP="003D21B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D21B7">
        <w:rPr>
          <w:rFonts w:ascii="Times New Roman" w:hAnsi="Times New Roman"/>
          <w:sz w:val="24"/>
          <w:szCs w:val="24"/>
        </w:rPr>
        <w:t>ктивнее изучать и внедрять в образовательный процесс современные технологи.</w:t>
      </w:r>
    </w:p>
    <w:p w:rsidR="00865738" w:rsidRPr="007C2881" w:rsidRDefault="00865738" w:rsidP="004E6CC4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865738" w:rsidRPr="007C2881" w:rsidRDefault="00865738" w:rsidP="00865738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7C2881">
        <w:rPr>
          <w:rFonts w:ascii="Times New Roman" w:hAnsi="Times New Roman"/>
          <w:sz w:val="24"/>
          <w:szCs w:val="24"/>
        </w:rPr>
        <w:t xml:space="preserve">Руководитель ММО                                                </w:t>
      </w:r>
      <w:r w:rsidR="0053264B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53264B">
        <w:rPr>
          <w:rFonts w:ascii="Times New Roman" w:hAnsi="Times New Roman"/>
          <w:sz w:val="24"/>
          <w:szCs w:val="24"/>
        </w:rPr>
        <w:t>Бухмиллер</w:t>
      </w:r>
      <w:proofErr w:type="spellEnd"/>
      <w:r w:rsidR="0053264B">
        <w:rPr>
          <w:rFonts w:ascii="Times New Roman" w:hAnsi="Times New Roman"/>
          <w:sz w:val="24"/>
          <w:szCs w:val="24"/>
        </w:rPr>
        <w:t xml:space="preserve"> О.В.</w:t>
      </w:r>
    </w:p>
    <w:p w:rsidR="00F964D4" w:rsidRPr="00865738" w:rsidRDefault="00F964D4">
      <w:pPr>
        <w:rPr>
          <w:rFonts w:ascii="Times New Roman" w:hAnsi="Times New Roman"/>
          <w:sz w:val="24"/>
          <w:szCs w:val="24"/>
        </w:rPr>
      </w:pPr>
    </w:p>
    <w:sectPr w:rsidR="00F964D4" w:rsidRPr="008657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D11"/>
    <w:multiLevelType w:val="multilevel"/>
    <w:tmpl w:val="CF1C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FFB"/>
    <w:multiLevelType w:val="hybridMultilevel"/>
    <w:tmpl w:val="26A61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DC49EE"/>
    <w:multiLevelType w:val="multilevel"/>
    <w:tmpl w:val="C65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27E60"/>
    <w:multiLevelType w:val="hybridMultilevel"/>
    <w:tmpl w:val="8D2C697E"/>
    <w:lvl w:ilvl="0" w:tplc="7F240EBC">
      <w:start w:val="1"/>
      <w:numFmt w:val="decimal"/>
      <w:lvlText w:val="%1."/>
      <w:lvlJc w:val="left"/>
      <w:pPr>
        <w:ind w:left="1789" w:hanging="360"/>
      </w:pPr>
      <w:rPr>
        <w:rFonts w:eastAsia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32D4F58"/>
    <w:multiLevelType w:val="hybridMultilevel"/>
    <w:tmpl w:val="467217CE"/>
    <w:lvl w:ilvl="0" w:tplc="B2169C44">
      <w:start w:val="1"/>
      <w:numFmt w:val="decimal"/>
      <w:lvlText w:val="%1."/>
      <w:lvlJc w:val="left"/>
      <w:pPr>
        <w:ind w:left="720" w:hanging="360"/>
      </w:pPr>
    </w:lvl>
    <w:lvl w:ilvl="1" w:tplc="8C8EB28A">
      <w:start w:val="1"/>
      <w:numFmt w:val="lowerLetter"/>
      <w:lvlText w:val="%2."/>
      <w:lvlJc w:val="left"/>
      <w:pPr>
        <w:ind w:left="1440" w:hanging="360"/>
      </w:pPr>
    </w:lvl>
    <w:lvl w:ilvl="2" w:tplc="D758D556">
      <w:start w:val="1"/>
      <w:numFmt w:val="lowerRoman"/>
      <w:lvlText w:val="%3."/>
      <w:lvlJc w:val="right"/>
      <w:pPr>
        <w:ind w:left="2160" w:hanging="180"/>
      </w:pPr>
    </w:lvl>
    <w:lvl w:ilvl="3" w:tplc="BBC87858">
      <w:start w:val="1"/>
      <w:numFmt w:val="decimal"/>
      <w:lvlText w:val="%4."/>
      <w:lvlJc w:val="left"/>
      <w:pPr>
        <w:ind w:left="2880" w:hanging="360"/>
      </w:pPr>
    </w:lvl>
    <w:lvl w:ilvl="4" w:tplc="5564553C">
      <w:start w:val="1"/>
      <w:numFmt w:val="lowerLetter"/>
      <w:lvlText w:val="%5."/>
      <w:lvlJc w:val="left"/>
      <w:pPr>
        <w:ind w:left="3600" w:hanging="360"/>
      </w:pPr>
    </w:lvl>
    <w:lvl w:ilvl="5" w:tplc="5C768FD4">
      <w:start w:val="1"/>
      <w:numFmt w:val="lowerRoman"/>
      <w:lvlText w:val="%6."/>
      <w:lvlJc w:val="right"/>
      <w:pPr>
        <w:ind w:left="4320" w:hanging="180"/>
      </w:pPr>
    </w:lvl>
    <w:lvl w:ilvl="6" w:tplc="4118B986">
      <w:start w:val="1"/>
      <w:numFmt w:val="decimal"/>
      <w:lvlText w:val="%7."/>
      <w:lvlJc w:val="left"/>
      <w:pPr>
        <w:ind w:left="5040" w:hanging="360"/>
      </w:pPr>
    </w:lvl>
    <w:lvl w:ilvl="7" w:tplc="BE94A936">
      <w:start w:val="1"/>
      <w:numFmt w:val="lowerLetter"/>
      <w:lvlText w:val="%8."/>
      <w:lvlJc w:val="left"/>
      <w:pPr>
        <w:ind w:left="5760" w:hanging="360"/>
      </w:pPr>
    </w:lvl>
    <w:lvl w:ilvl="8" w:tplc="09FC5D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6154C"/>
    <w:multiLevelType w:val="multilevel"/>
    <w:tmpl w:val="673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50F59"/>
    <w:multiLevelType w:val="hybridMultilevel"/>
    <w:tmpl w:val="0F965A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8B0E71"/>
    <w:multiLevelType w:val="multilevel"/>
    <w:tmpl w:val="7D5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D150D"/>
    <w:multiLevelType w:val="multilevel"/>
    <w:tmpl w:val="6F3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</w:num>
  <w:num w:numId="4">
    <w:abstractNumId w:val="3"/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3F"/>
    <w:rsid w:val="00071272"/>
    <w:rsid w:val="00205B90"/>
    <w:rsid w:val="0026376A"/>
    <w:rsid w:val="003D21B7"/>
    <w:rsid w:val="00493971"/>
    <w:rsid w:val="004E6CC4"/>
    <w:rsid w:val="0053264B"/>
    <w:rsid w:val="0063760A"/>
    <w:rsid w:val="00680004"/>
    <w:rsid w:val="006C33DF"/>
    <w:rsid w:val="0075422C"/>
    <w:rsid w:val="00782877"/>
    <w:rsid w:val="00796B30"/>
    <w:rsid w:val="007C2881"/>
    <w:rsid w:val="00865738"/>
    <w:rsid w:val="00867204"/>
    <w:rsid w:val="00887F27"/>
    <w:rsid w:val="00922D1E"/>
    <w:rsid w:val="009B44DD"/>
    <w:rsid w:val="009E2CDD"/>
    <w:rsid w:val="009F770F"/>
    <w:rsid w:val="00A26F26"/>
    <w:rsid w:val="00A34D49"/>
    <w:rsid w:val="00A6491E"/>
    <w:rsid w:val="00AD02FF"/>
    <w:rsid w:val="00B55CDA"/>
    <w:rsid w:val="00B7523F"/>
    <w:rsid w:val="00C650B6"/>
    <w:rsid w:val="00D0041E"/>
    <w:rsid w:val="00D21F6D"/>
    <w:rsid w:val="00E02066"/>
    <w:rsid w:val="00F00A42"/>
    <w:rsid w:val="00F25B4E"/>
    <w:rsid w:val="00F9029E"/>
    <w:rsid w:val="00F964D4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4237-D2A8-4F1C-B09A-1D4930E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738"/>
    <w:rPr>
      <w:color w:val="0563C1" w:themeColor="hyperlink"/>
      <w:u w:val="single"/>
    </w:rPr>
  </w:style>
  <w:style w:type="character" w:styleId="a4">
    <w:name w:val="Strong"/>
    <w:uiPriority w:val="22"/>
    <w:qFormat/>
    <w:rsid w:val="0086573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865738"/>
    <w:pPr>
      <w:ind w:left="720"/>
      <w:contextualSpacing/>
    </w:pPr>
  </w:style>
  <w:style w:type="character" w:customStyle="1" w:styleId="sc-dubctv">
    <w:name w:val="sc-dubctv"/>
    <w:basedOn w:val="a0"/>
    <w:rsid w:val="00205B90"/>
  </w:style>
  <w:style w:type="paragraph" w:customStyle="1" w:styleId="sc-bhnkfk">
    <w:name w:val="sc-bhnkfk"/>
    <w:basedOn w:val="a"/>
    <w:rsid w:val="00493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bag.ucoz.ru/index/mmo_uchitelej_muzyki_i_izobrazitelnogo_iskusstva/0-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cbag.ucoz.ru/index/mmo_uchitelej_muzyki_i_izobrazitelnogo_iskusstva/0-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cbag.ucoz.ru/index/mmo_uchitelej_muzyki_i_izobrazitelnogo_iskusstva/0-323" TargetMode="External"/><Relationship Id="rId5" Type="http://schemas.openxmlformats.org/officeDocument/2006/relationships/hyperlink" Target="https://mmcbag.ucoz.ru/index/mmo_uchitelej_muzyki_i_izobrazitelnogo_iskusstva/0-3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12</cp:revision>
  <dcterms:created xsi:type="dcterms:W3CDTF">2025-05-14T03:09:00Z</dcterms:created>
  <dcterms:modified xsi:type="dcterms:W3CDTF">2025-06-05T06:01:00Z</dcterms:modified>
</cp:coreProperties>
</file>