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06" w:rsidRDefault="008471A1" w:rsidP="008471A1">
      <w:pPr>
        <w:rPr>
          <w:rFonts w:ascii="Times New Roman" w:hAnsi="Times New Roman" w:cs="Times New Roman"/>
          <w:b/>
          <w:sz w:val="24"/>
        </w:rPr>
      </w:pPr>
      <w:r w:rsidRPr="008471A1">
        <w:rPr>
          <w:rFonts w:ascii="Times New Roman" w:hAnsi="Times New Roman" w:cs="Times New Roman"/>
          <w:b/>
          <w:sz w:val="24"/>
        </w:rPr>
        <w:t>Отчет</w:t>
      </w:r>
      <w:r w:rsidR="001529BF">
        <w:rPr>
          <w:rFonts w:ascii="Times New Roman" w:hAnsi="Times New Roman" w:cs="Times New Roman"/>
          <w:b/>
          <w:sz w:val="24"/>
        </w:rPr>
        <w:t xml:space="preserve"> </w:t>
      </w:r>
      <w:r w:rsidRPr="008471A1">
        <w:rPr>
          <w:rFonts w:ascii="Times New Roman" w:hAnsi="Times New Roman" w:cs="Times New Roman"/>
          <w:b/>
          <w:sz w:val="24"/>
        </w:rPr>
        <w:t>руководителя ММО</w:t>
      </w:r>
      <w:r w:rsidR="001529BF">
        <w:rPr>
          <w:rFonts w:ascii="Times New Roman" w:hAnsi="Times New Roman" w:cs="Times New Roman"/>
          <w:b/>
          <w:sz w:val="24"/>
        </w:rPr>
        <w:t xml:space="preserve"> учителей иностранных языков</w:t>
      </w:r>
    </w:p>
    <w:p w:rsidR="001529BF" w:rsidRDefault="00FA7106" w:rsidP="008471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8471A1" w:rsidRPr="008471A1">
        <w:rPr>
          <w:rFonts w:ascii="Times New Roman" w:hAnsi="Times New Roman" w:cs="Times New Roman"/>
          <w:b/>
          <w:sz w:val="24"/>
        </w:rPr>
        <w:t xml:space="preserve"> </w:t>
      </w:r>
      <w:r w:rsidR="001529BF">
        <w:rPr>
          <w:rFonts w:ascii="Times New Roman" w:hAnsi="Times New Roman" w:cs="Times New Roman"/>
          <w:b/>
          <w:sz w:val="24"/>
        </w:rPr>
        <w:t xml:space="preserve">Черненко Галины Александровны </w:t>
      </w:r>
    </w:p>
    <w:p w:rsidR="00F963C8" w:rsidRDefault="00FA7106" w:rsidP="008471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1529BF">
        <w:rPr>
          <w:rFonts w:ascii="Times New Roman" w:hAnsi="Times New Roman" w:cs="Times New Roman"/>
          <w:b/>
          <w:sz w:val="24"/>
        </w:rPr>
        <w:t>за 2023-2024</w:t>
      </w:r>
      <w:r w:rsidR="008471A1" w:rsidRPr="008471A1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8471A1" w:rsidRPr="008471A1" w:rsidRDefault="008471A1" w:rsidP="008471A1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6" w:after="18" w:line="240" w:lineRule="auto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8471A1">
        <w:rPr>
          <w:rFonts w:ascii="Times New Roman" w:eastAsia="Times New Roman" w:hAnsi="Times New Roman" w:cs="Times New Roman"/>
          <w:b/>
          <w:sz w:val="24"/>
        </w:rPr>
        <w:t>Общие</w:t>
      </w:r>
      <w:r w:rsidRPr="008471A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471A1">
        <w:rPr>
          <w:rFonts w:ascii="Times New Roman" w:eastAsia="Times New Roman" w:hAnsi="Times New Roman" w:cs="Times New Roman"/>
          <w:b/>
          <w:sz w:val="24"/>
        </w:rPr>
        <w:t>данные</w:t>
      </w:r>
    </w:p>
    <w:tbl>
      <w:tblPr>
        <w:tblStyle w:val="TableNormal"/>
        <w:tblW w:w="1032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875"/>
        <w:gridCol w:w="1607"/>
        <w:gridCol w:w="1741"/>
        <w:gridCol w:w="2813"/>
      </w:tblGrid>
      <w:tr w:rsidR="008471A1" w:rsidTr="00FA7106">
        <w:trPr>
          <w:cantSplit/>
          <w:trHeight w:val="1091"/>
        </w:trPr>
        <w:tc>
          <w:tcPr>
            <w:tcW w:w="2288" w:type="dxa"/>
          </w:tcPr>
          <w:p w:rsidR="008471A1" w:rsidRDefault="008471A1" w:rsidP="00A46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:rsidR="008471A1" w:rsidRDefault="008471A1" w:rsidP="00A46977">
            <w:pPr>
              <w:pStyle w:val="TableParagraph"/>
              <w:spacing w:line="258" w:lineRule="exact"/>
              <w:ind w:left="0" w:right="60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607" w:type="dxa"/>
          </w:tcPr>
          <w:p w:rsidR="008471A1" w:rsidRDefault="008471A1" w:rsidP="00A46977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741" w:type="dxa"/>
          </w:tcPr>
          <w:p w:rsidR="008471A1" w:rsidRDefault="008471A1" w:rsidP="00A46977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8471A1" w:rsidRDefault="008471A1" w:rsidP="00A46977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13" w:type="dxa"/>
          </w:tcPr>
          <w:p w:rsidR="008471A1" w:rsidRDefault="008471A1" w:rsidP="00A46977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proofErr w:type="spellStart"/>
            <w:r w:rsidRPr="00F01666">
              <w:rPr>
                <w:sz w:val="24"/>
              </w:rPr>
              <w:t>Электронная</w:t>
            </w:r>
            <w:proofErr w:type="spellEnd"/>
            <w:r w:rsidRPr="00F01666">
              <w:rPr>
                <w:sz w:val="24"/>
              </w:rPr>
              <w:t xml:space="preserve"> </w:t>
            </w:r>
            <w:proofErr w:type="spellStart"/>
            <w:r w:rsidRPr="00F01666">
              <w:rPr>
                <w:sz w:val="24"/>
              </w:rPr>
              <w:t>почта</w:t>
            </w:r>
            <w:proofErr w:type="spellEnd"/>
          </w:p>
        </w:tc>
      </w:tr>
      <w:tr w:rsidR="008471A1" w:rsidTr="00FA7106">
        <w:trPr>
          <w:trHeight w:val="701"/>
        </w:trPr>
        <w:tc>
          <w:tcPr>
            <w:tcW w:w="2288" w:type="dxa"/>
          </w:tcPr>
          <w:p w:rsidR="008471A1" w:rsidRDefault="008471A1" w:rsidP="00A4697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</w:p>
        </w:tc>
        <w:tc>
          <w:tcPr>
            <w:tcW w:w="1875" w:type="dxa"/>
          </w:tcPr>
          <w:p w:rsidR="008471A1" w:rsidRPr="00805AA4" w:rsidRDefault="008471A1" w:rsidP="00A46977">
            <w:pPr>
              <w:pStyle w:val="TableParagraph"/>
              <w:spacing w:line="240" w:lineRule="auto"/>
              <w:ind w:left="107" w:right="458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805AA4">
              <w:rPr>
                <w:spacing w:val="-1"/>
                <w:sz w:val="24"/>
                <w:lang w:val="ru-RU"/>
              </w:rPr>
              <w:t>Черненко Галина Александровна</w:t>
            </w:r>
          </w:p>
        </w:tc>
        <w:tc>
          <w:tcPr>
            <w:tcW w:w="1607" w:type="dxa"/>
          </w:tcPr>
          <w:p w:rsidR="008471A1" w:rsidRPr="00805AA4" w:rsidRDefault="008471A1" w:rsidP="00A46977">
            <w:pPr>
              <w:pStyle w:val="TableParagraph"/>
              <w:spacing w:line="270" w:lineRule="atLeast"/>
              <w:ind w:left="104" w:right="65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 w:rsidR="00805AA4">
              <w:rPr>
                <w:sz w:val="24"/>
                <w:lang w:val="ru-RU"/>
              </w:rPr>
              <w:t>учитель</w:t>
            </w:r>
          </w:p>
        </w:tc>
        <w:tc>
          <w:tcPr>
            <w:tcW w:w="1741" w:type="dxa"/>
          </w:tcPr>
          <w:p w:rsidR="008471A1" w:rsidRPr="00805AA4" w:rsidRDefault="00805AA4" w:rsidP="00A46977">
            <w:pPr>
              <w:pStyle w:val="TableParagraph"/>
              <w:spacing w:line="270" w:lineRule="atLeast"/>
              <w:ind w:left="104"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Ивановская СОШ</w:t>
            </w:r>
          </w:p>
        </w:tc>
        <w:tc>
          <w:tcPr>
            <w:tcW w:w="2813" w:type="dxa"/>
          </w:tcPr>
          <w:p w:rsidR="008471A1" w:rsidRDefault="001529BF" w:rsidP="00A46977">
            <w:pPr>
              <w:pStyle w:val="TableParagraph"/>
              <w:spacing w:line="270" w:lineRule="atLeast"/>
              <w:ind w:left="104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galina</w:t>
            </w:r>
            <w:proofErr w:type="spellEnd"/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chern</w:t>
            </w:r>
            <w:r w:rsidR="00805AA4">
              <w:rPr>
                <w:sz w:val="24"/>
              </w:rPr>
              <w:t>enko1108@mail.ru</w:t>
            </w:r>
          </w:p>
        </w:tc>
      </w:tr>
      <w:tr w:rsidR="008471A1" w:rsidTr="00FA7106">
        <w:trPr>
          <w:trHeight w:val="466"/>
        </w:trPr>
        <w:tc>
          <w:tcPr>
            <w:tcW w:w="2288" w:type="dxa"/>
          </w:tcPr>
          <w:p w:rsidR="008471A1" w:rsidRDefault="008471A1" w:rsidP="00A4697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  <w:p w:rsidR="008471A1" w:rsidRDefault="008471A1" w:rsidP="00A4697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ММО</w:t>
            </w:r>
          </w:p>
        </w:tc>
        <w:tc>
          <w:tcPr>
            <w:tcW w:w="1875" w:type="dxa"/>
          </w:tcPr>
          <w:p w:rsidR="008471A1" w:rsidRDefault="008471A1" w:rsidP="00A469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7" w:type="dxa"/>
          </w:tcPr>
          <w:p w:rsidR="008471A1" w:rsidRDefault="008471A1" w:rsidP="00A4697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1" w:type="dxa"/>
          </w:tcPr>
          <w:p w:rsidR="008471A1" w:rsidRDefault="008471A1" w:rsidP="00A46977">
            <w:pPr>
              <w:pStyle w:val="TableParagraph"/>
              <w:spacing w:line="261" w:lineRule="exact"/>
              <w:ind w:left="104"/>
              <w:rPr>
                <w:sz w:val="24"/>
              </w:rPr>
            </w:pPr>
          </w:p>
        </w:tc>
        <w:tc>
          <w:tcPr>
            <w:tcW w:w="2813" w:type="dxa"/>
          </w:tcPr>
          <w:p w:rsidR="008471A1" w:rsidRDefault="008471A1" w:rsidP="00A46977">
            <w:pPr>
              <w:pStyle w:val="TableParagraph"/>
              <w:spacing w:line="261" w:lineRule="exact"/>
              <w:ind w:left="104"/>
              <w:rPr>
                <w:sz w:val="24"/>
              </w:rPr>
            </w:pPr>
          </w:p>
        </w:tc>
      </w:tr>
    </w:tbl>
    <w:p w:rsidR="008471A1" w:rsidRPr="008471A1" w:rsidRDefault="008471A1" w:rsidP="008471A1">
      <w:pPr>
        <w:pStyle w:val="a3"/>
        <w:widowControl w:val="0"/>
        <w:tabs>
          <w:tab w:val="left" w:pos="1402"/>
        </w:tabs>
        <w:autoSpaceDE w:val="0"/>
        <w:autoSpaceDN w:val="0"/>
        <w:spacing w:before="159" w:after="0" w:line="240" w:lineRule="auto"/>
        <w:ind w:left="1402"/>
        <w:contextualSpacing w:val="0"/>
        <w:rPr>
          <w:rFonts w:ascii="Times New Roman" w:eastAsia="Times New Roman" w:hAnsi="Times New Roman" w:cs="Times New Roman"/>
          <w:b/>
          <w:sz w:val="24"/>
        </w:rPr>
      </w:pPr>
      <w:r w:rsidRPr="008471A1">
        <w:rPr>
          <w:rFonts w:ascii="Times New Roman" w:hAnsi="Times New Roman" w:cs="Times New Roman"/>
          <w:b/>
        </w:rPr>
        <w:t>2.</w:t>
      </w:r>
      <w:r w:rsidRPr="008471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471A1">
        <w:rPr>
          <w:rFonts w:ascii="Times New Roman" w:eastAsia="Times New Roman" w:hAnsi="Times New Roman" w:cs="Times New Roman"/>
          <w:b/>
          <w:sz w:val="24"/>
        </w:rPr>
        <w:t>Количественные</w:t>
      </w:r>
      <w:r w:rsidRPr="008471A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71A1">
        <w:rPr>
          <w:rFonts w:ascii="Times New Roman" w:eastAsia="Times New Roman" w:hAnsi="Times New Roman" w:cs="Times New Roman"/>
          <w:b/>
          <w:sz w:val="24"/>
        </w:rPr>
        <w:t>показатели.</w:t>
      </w:r>
    </w:p>
    <w:p w:rsidR="008471A1" w:rsidRDefault="008471A1" w:rsidP="008471A1">
      <w:pPr>
        <w:widowControl w:val="0"/>
        <w:autoSpaceDE w:val="0"/>
        <w:autoSpaceDN w:val="0"/>
        <w:spacing w:before="17" w:after="0" w:line="240" w:lineRule="auto"/>
        <w:ind w:left="1402"/>
        <w:rPr>
          <w:rFonts w:ascii="Times New Roman" w:eastAsia="Times New Roman" w:hAnsi="Times New Roman" w:cs="Times New Roman"/>
          <w:sz w:val="24"/>
          <w:szCs w:val="24"/>
        </w:rPr>
      </w:pPr>
      <w:r w:rsidRPr="008471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71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71A1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8471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71A1">
        <w:rPr>
          <w:rFonts w:ascii="Times New Roman" w:eastAsia="Times New Roman" w:hAnsi="Times New Roman" w:cs="Times New Roman"/>
          <w:sz w:val="24"/>
          <w:szCs w:val="24"/>
        </w:rPr>
        <w:t>ММО</w:t>
      </w:r>
      <w:r w:rsidRPr="008471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71A1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1529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иностранных языков входит 23</w:t>
      </w:r>
      <w:r w:rsidRPr="008471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29BF">
        <w:rPr>
          <w:rFonts w:ascii="Times New Roman" w:eastAsia="Times New Roman" w:hAnsi="Times New Roman" w:cs="Times New Roman"/>
          <w:sz w:val="24"/>
          <w:szCs w:val="24"/>
        </w:rPr>
        <w:t>педагога</w:t>
      </w:r>
    </w:p>
    <w:p w:rsidR="008471A1" w:rsidRPr="008471A1" w:rsidRDefault="008471A1" w:rsidP="008471A1">
      <w:pPr>
        <w:widowControl w:val="0"/>
        <w:autoSpaceDE w:val="0"/>
        <w:autoSpaceDN w:val="0"/>
        <w:spacing w:before="17" w:after="0" w:line="240" w:lineRule="auto"/>
        <w:ind w:left="140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2876"/>
        <w:gridCol w:w="2583"/>
      </w:tblGrid>
      <w:tr w:rsidR="008471A1" w:rsidRPr="008471A1" w:rsidTr="00FA7106">
        <w:trPr>
          <w:trHeight w:val="551"/>
        </w:trPr>
        <w:tc>
          <w:tcPr>
            <w:tcW w:w="5031" w:type="dxa"/>
          </w:tcPr>
          <w:p w:rsidR="008471A1" w:rsidRPr="008471A1" w:rsidRDefault="008471A1" w:rsidP="008471A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</w:p>
        </w:tc>
        <w:tc>
          <w:tcPr>
            <w:tcW w:w="2876" w:type="dxa"/>
          </w:tcPr>
          <w:p w:rsidR="008471A1" w:rsidRPr="008471A1" w:rsidRDefault="008471A1" w:rsidP="008471A1">
            <w:pPr>
              <w:spacing w:line="270" w:lineRule="exact"/>
              <w:ind w:left="90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</w:rPr>
              <w:t>ММО</w:t>
            </w:r>
          </w:p>
        </w:tc>
        <w:tc>
          <w:tcPr>
            <w:tcW w:w="2583" w:type="dxa"/>
          </w:tcPr>
          <w:p w:rsidR="008471A1" w:rsidRPr="008471A1" w:rsidRDefault="008471A1" w:rsidP="008471A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8471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  <w:r w:rsidRPr="008471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471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</w:p>
          <w:p w:rsidR="008471A1" w:rsidRPr="008471A1" w:rsidRDefault="008471A1" w:rsidP="008471A1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</w:p>
        </w:tc>
      </w:tr>
      <w:tr w:rsidR="008471A1" w:rsidRPr="008471A1" w:rsidTr="00FA7106">
        <w:trPr>
          <w:trHeight w:val="827"/>
        </w:trPr>
        <w:tc>
          <w:tcPr>
            <w:tcW w:w="5031" w:type="dxa"/>
          </w:tcPr>
          <w:p w:rsidR="008471A1" w:rsidRPr="008471A1" w:rsidRDefault="008471A1" w:rsidP="008471A1">
            <w:pPr>
              <w:ind w:left="885" w:right="232" w:hanging="6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методических событиях</w:t>
            </w:r>
            <w:r w:rsidRPr="008471A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8471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</w:p>
          <w:p w:rsidR="008471A1" w:rsidRPr="008471A1" w:rsidRDefault="008471A1" w:rsidP="008471A1">
            <w:pPr>
              <w:spacing w:line="261" w:lineRule="exact"/>
              <w:ind w:left="293"/>
              <w:rPr>
                <w:rFonts w:ascii="Times New Roman" w:eastAsia="Times New Roman" w:hAnsi="Times New Roman" w:cs="Times New Roman"/>
                <w:sz w:val="24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76" w:type="dxa"/>
          </w:tcPr>
          <w:p w:rsidR="008471A1" w:rsidRPr="00022B1F" w:rsidRDefault="00FA7106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43%</w:t>
            </w:r>
          </w:p>
        </w:tc>
      </w:tr>
      <w:tr w:rsidR="008471A1" w:rsidRPr="008471A1" w:rsidTr="00FA7106">
        <w:trPr>
          <w:trHeight w:val="554"/>
        </w:trPr>
        <w:tc>
          <w:tcPr>
            <w:tcW w:w="5031" w:type="dxa"/>
          </w:tcPr>
          <w:p w:rsidR="008471A1" w:rsidRPr="008471A1" w:rsidRDefault="008471A1" w:rsidP="008471A1">
            <w:pPr>
              <w:spacing w:line="273" w:lineRule="exact"/>
              <w:ind w:left="95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экспертной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8471A1" w:rsidRPr="008471A1" w:rsidRDefault="008471A1" w:rsidP="008471A1">
            <w:pPr>
              <w:spacing w:line="261" w:lineRule="exact"/>
              <w:ind w:left="95" w:right="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1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</w:p>
        </w:tc>
        <w:tc>
          <w:tcPr>
            <w:tcW w:w="2876" w:type="dxa"/>
          </w:tcPr>
          <w:p w:rsidR="008471A1" w:rsidRPr="008471A1" w:rsidRDefault="00FA7106" w:rsidP="00FA7106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583" w:type="dxa"/>
          </w:tcPr>
          <w:p w:rsidR="008471A1" w:rsidRPr="008471A1" w:rsidRDefault="00FA7106" w:rsidP="008471A1">
            <w:pPr>
              <w:spacing w:line="27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30%</w:t>
            </w:r>
          </w:p>
        </w:tc>
      </w:tr>
      <w:tr w:rsidR="008471A1" w:rsidRPr="008471A1" w:rsidTr="00FA7106">
        <w:trPr>
          <w:trHeight w:val="552"/>
        </w:trPr>
        <w:tc>
          <w:tcPr>
            <w:tcW w:w="5031" w:type="dxa"/>
          </w:tcPr>
          <w:p w:rsidR="008471A1" w:rsidRPr="008471A1" w:rsidRDefault="008471A1" w:rsidP="008471A1">
            <w:pPr>
              <w:spacing w:line="270" w:lineRule="exact"/>
              <w:ind w:left="95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экспертной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8471A1" w:rsidRPr="008471A1" w:rsidRDefault="008471A1" w:rsidP="008471A1">
            <w:pPr>
              <w:spacing w:line="261" w:lineRule="exact"/>
              <w:ind w:left="95"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</w:p>
        </w:tc>
        <w:tc>
          <w:tcPr>
            <w:tcW w:w="2876" w:type="dxa"/>
          </w:tcPr>
          <w:p w:rsidR="008471A1" w:rsidRPr="008471A1" w:rsidRDefault="00FA7106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2583" w:type="dxa"/>
          </w:tcPr>
          <w:p w:rsidR="008471A1" w:rsidRPr="00675230" w:rsidRDefault="00FA7106" w:rsidP="008471A1">
            <w:pPr>
              <w:spacing w:line="270" w:lineRule="exact"/>
              <w:ind w:left="90"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0%</w:t>
            </w:r>
          </w:p>
        </w:tc>
      </w:tr>
      <w:tr w:rsidR="008471A1" w:rsidRPr="008471A1" w:rsidTr="00FA7106">
        <w:trPr>
          <w:trHeight w:val="1103"/>
        </w:trPr>
        <w:tc>
          <w:tcPr>
            <w:tcW w:w="5031" w:type="dxa"/>
          </w:tcPr>
          <w:p w:rsidR="008471A1" w:rsidRPr="008471A1" w:rsidRDefault="008471A1" w:rsidP="008471A1">
            <w:pPr>
              <w:ind w:left="307" w:right="303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Трансляция результатов</w:t>
            </w:r>
            <w:r w:rsidRPr="008471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 педагогической</w:t>
            </w:r>
            <w:r w:rsidRPr="008471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1A1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</w:p>
          <w:p w:rsidR="008471A1" w:rsidRPr="008471A1" w:rsidRDefault="008471A1" w:rsidP="008471A1">
            <w:pPr>
              <w:spacing w:line="261" w:lineRule="exact"/>
              <w:ind w:left="95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</w:p>
        </w:tc>
        <w:tc>
          <w:tcPr>
            <w:tcW w:w="2876" w:type="dxa"/>
          </w:tcPr>
          <w:p w:rsidR="008471A1" w:rsidRPr="00FA7106" w:rsidRDefault="00FA7106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0%</w:t>
            </w:r>
          </w:p>
        </w:tc>
      </w:tr>
      <w:tr w:rsidR="008471A1" w:rsidRPr="008471A1" w:rsidTr="00FA7106">
        <w:trPr>
          <w:trHeight w:val="1103"/>
        </w:trPr>
        <w:tc>
          <w:tcPr>
            <w:tcW w:w="5031" w:type="dxa"/>
          </w:tcPr>
          <w:p w:rsidR="008471A1" w:rsidRPr="008471A1" w:rsidRDefault="008471A1" w:rsidP="008471A1">
            <w:pPr>
              <w:ind w:left="95"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Трансляция результатов</w:t>
            </w:r>
            <w:r w:rsidRPr="008471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</w:t>
            </w:r>
            <w:r w:rsidRPr="008471A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8471A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471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1A1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</w:p>
          <w:p w:rsidR="008471A1" w:rsidRPr="008471A1" w:rsidRDefault="008471A1" w:rsidP="008471A1">
            <w:pPr>
              <w:spacing w:line="261" w:lineRule="exact"/>
              <w:ind w:left="95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</w:p>
        </w:tc>
        <w:tc>
          <w:tcPr>
            <w:tcW w:w="2876" w:type="dxa"/>
          </w:tcPr>
          <w:p w:rsidR="008471A1" w:rsidRPr="00022B1F" w:rsidRDefault="00022B1F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4%</w:t>
            </w:r>
          </w:p>
        </w:tc>
      </w:tr>
      <w:tr w:rsidR="008471A1" w:rsidRPr="008471A1" w:rsidTr="00FA7106">
        <w:trPr>
          <w:trHeight w:val="828"/>
        </w:trPr>
        <w:tc>
          <w:tcPr>
            <w:tcW w:w="5031" w:type="dxa"/>
          </w:tcPr>
          <w:p w:rsidR="008471A1" w:rsidRPr="008471A1" w:rsidRDefault="008471A1" w:rsidP="008471A1">
            <w:pPr>
              <w:spacing w:line="270" w:lineRule="exact"/>
              <w:ind w:left="95"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горизонтальном</w:t>
            </w:r>
          </w:p>
          <w:p w:rsidR="008471A1" w:rsidRPr="008471A1" w:rsidRDefault="008471A1" w:rsidP="008471A1">
            <w:pPr>
              <w:spacing w:line="270" w:lineRule="atLeast"/>
              <w:ind w:left="95"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методическом взаимодействии на</w:t>
            </w:r>
            <w:r w:rsidRPr="008471A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 уровне</w:t>
            </w:r>
          </w:p>
        </w:tc>
        <w:tc>
          <w:tcPr>
            <w:tcW w:w="2876" w:type="dxa"/>
          </w:tcPr>
          <w:p w:rsidR="008471A1" w:rsidRPr="008471A1" w:rsidRDefault="008A4D52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91%</w:t>
            </w:r>
          </w:p>
        </w:tc>
      </w:tr>
      <w:tr w:rsidR="008471A1" w:rsidRPr="008471A1" w:rsidTr="00FA7106">
        <w:trPr>
          <w:trHeight w:val="551"/>
        </w:trPr>
        <w:tc>
          <w:tcPr>
            <w:tcW w:w="5031" w:type="dxa"/>
          </w:tcPr>
          <w:p w:rsidR="008471A1" w:rsidRPr="008471A1" w:rsidRDefault="008471A1" w:rsidP="008471A1">
            <w:pPr>
              <w:spacing w:line="270" w:lineRule="exact"/>
              <w:ind w:left="95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8471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8471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471A1">
              <w:rPr>
                <w:rFonts w:ascii="Times New Roman" w:eastAsia="Times New Roman" w:hAnsi="Times New Roman" w:cs="Times New Roman"/>
                <w:sz w:val="24"/>
              </w:rPr>
              <w:t>Lesson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stady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</w:p>
          <w:p w:rsidR="008471A1" w:rsidRPr="008471A1" w:rsidRDefault="008471A1" w:rsidP="008471A1">
            <w:pPr>
              <w:spacing w:line="261" w:lineRule="exact"/>
              <w:ind w:left="95"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кураторской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методики</w:t>
            </w:r>
          </w:p>
        </w:tc>
        <w:tc>
          <w:tcPr>
            <w:tcW w:w="2876" w:type="dxa"/>
          </w:tcPr>
          <w:p w:rsidR="008471A1" w:rsidRPr="008471A1" w:rsidRDefault="00022B1F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83" w:type="dxa"/>
          </w:tcPr>
          <w:p w:rsidR="008471A1" w:rsidRPr="008471A1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4%</w:t>
            </w:r>
          </w:p>
        </w:tc>
      </w:tr>
      <w:tr w:rsidR="008471A1" w:rsidRPr="008471A1" w:rsidTr="00FA7106">
        <w:trPr>
          <w:trHeight w:val="551"/>
        </w:trPr>
        <w:tc>
          <w:tcPr>
            <w:tcW w:w="5031" w:type="dxa"/>
          </w:tcPr>
          <w:p w:rsidR="008471A1" w:rsidRPr="008471A1" w:rsidRDefault="008471A1" w:rsidP="008471A1">
            <w:pPr>
              <w:spacing w:line="270" w:lineRule="exact"/>
              <w:ind w:left="95"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диагностике</w:t>
            </w:r>
          </w:p>
          <w:p w:rsidR="008471A1" w:rsidRPr="008471A1" w:rsidRDefault="008471A1" w:rsidP="008471A1">
            <w:pPr>
              <w:spacing w:line="26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дефицитов</w:t>
            </w:r>
          </w:p>
        </w:tc>
        <w:tc>
          <w:tcPr>
            <w:tcW w:w="2876" w:type="dxa"/>
          </w:tcPr>
          <w:p w:rsidR="008471A1" w:rsidRPr="008471A1" w:rsidRDefault="00FA7106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9%</w:t>
            </w:r>
          </w:p>
        </w:tc>
      </w:tr>
      <w:tr w:rsidR="008471A1" w:rsidRPr="008471A1" w:rsidTr="00FA7106">
        <w:trPr>
          <w:trHeight w:val="827"/>
        </w:trPr>
        <w:tc>
          <w:tcPr>
            <w:tcW w:w="5031" w:type="dxa"/>
          </w:tcPr>
          <w:p w:rsidR="008471A1" w:rsidRPr="008471A1" w:rsidRDefault="008471A1" w:rsidP="008471A1">
            <w:pPr>
              <w:spacing w:line="273" w:lineRule="exact"/>
              <w:ind w:left="585" w:hanging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8471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8471A1" w:rsidRPr="008471A1" w:rsidRDefault="008471A1" w:rsidP="008471A1">
            <w:pPr>
              <w:spacing w:line="274" w:lineRule="exact"/>
              <w:ind w:left="187" w:right="176" w:firstLine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курирующей ММО кафедре</w:t>
            </w:r>
            <w:r w:rsidRPr="008471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НИПКиПРО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</w:t>
            </w:r>
            <w:r w:rsidRPr="008471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ПК,</w:t>
            </w:r>
            <w:r w:rsidRPr="008471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стажировка)</w:t>
            </w:r>
          </w:p>
        </w:tc>
        <w:tc>
          <w:tcPr>
            <w:tcW w:w="2876" w:type="dxa"/>
          </w:tcPr>
          <w:p w:rsidR="008471A1" w:rsidRPr="008471A1" w:rsidRDefault="00FA7106" w:rsidP="008471A1">
            <w:pPr>
              <w:spacing w:line="273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583" w:type="dxa"/>
          </w:tcPr>
          <w:p w:rsidR="008471A1" w:rsidRPr="008471A1" w:rsidRDefault="00FA7106" w:rsidP="008471A1">
            <w:pPr>
              <w:spacing w:line="27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13%</w:t>
            </w:r>
          </w:p>
        </w:tc>
      </w:tr>
      <w:tr w:rsidR="008471A1" w:rsidRPr="008471A1" w:rsidTr="00FA7106">
        <w:trPr>
          <w:trHeight w:val="553"/>
        </w:trPr>
        <w:tc>
          <w:tcPr>
            <w:tcW w:w="5031" w:type="dxa"/>
          </w:tcPr>
          <w:p w:rsidR="008471A1" w:rsidRPr="008471A1" w:rsidRDefault="008471A1" w:rsidP="008471A1">
            <w:pPr>
              <w:spacing w:line="273" w:lineRule="exact"/>
              <w:ind w:left="9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педагогических</w:t>
            </w:r>
            <w:proofErr w:type="spellEnd"/>
          </w:p>
          <w:p w:rsidR="008471A1" w:rsidRPr="008471A1" w:rsidRDefault="008471A1" w:rsidP="008471A1">
            <w:pPr>
              <w:spacing w:line="261" w:lineRule="exact"/>
              <w:ind w:left="95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2876" w:type="dxa"/>
          </w:tcPr>
          <w:p w:rsidR="008471A1" w:rsidRPr="00022B1F" w:rsidRDefault="00022B1F" w:rsidP="008471A1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79764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3" w:lineRule="exact"/>
              <w:ind w:left="90"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48%</w:t>
            </w:r>
          </w:p>
        </w:tc>
      </w:tr>
      <w:tr w:rsidR="008471A1" w:rsidRPr="008471A1" w:rsidTr="00FA7106">
        <w:trPr>
          <w:trHeight w:val="551"/>
        </w:trPr>
        <w:tc>
          <w:tcPr>
            <w:tcW w:w="5031" w:type="dxa"/>
          </w:tcPr>
          <w:p w:rsidR="008471A1" w:rsidRPr="008471A1" w:rsidRDefault="008471A1" w:rsidP="008471A1">
            <w:pPr>
              <w:spacing w:line="270" w:lineRule="exact"/>
              <w:ind w:left="94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</w:p>
          <w:p w:rsidR="008471A1" w:rsidRPr="008471A1" w:rsidRDefault="008471A1" w:rsidP="008471A1">
            <w:pPr>
              <w:spacing w:line="261" w:lineRule="exact"/>
              <w:ind w:left="94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8471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мастерства</w:t>
            </w:r>
          </w:p>
        </w:tc>
        <w:tc>
          <w:tcPr>
            <w:tcW w:w="2876" w:type="dxa"/>
          </w:tcPr>
          <w:p w:rsidR="008471A1" w:rsidRPr="0079764E" w:rsidRDefault="008A4D52" w:rsidP="008471A1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583" w:type="dxa"/>
          </w:tcPr>
          <w:p w:rsidR="008471A1" w:rsidRPr="00FA7106" w:rsidRDefault="00FA7106" w:rsidP="008471A1">
            <w:pPr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22%</w:t>
            </w:r>
            <w:bookmarkStart w:id="0" w:name="_GoBack"/>
            <w:bookmarkEnd w:id="0"/>
          </w:p>
        </w:tc>
      </w:tr>
      <w:tr w:rsidR="008471A1" w:rsidRPr="008471A1" w:rsidTr="00FA7106">
        <w:trPr>
          <w:trHeight w:val="132"/>
        </w:trPr>
        <w:tc>
          <w:tcPr>
            <w:tcW w:w="5031" w:type="dxa"/>
          </w:tcPr>
          <w:p w:rsidR="008471A1" w:rsidRPr="008471A1" w:rsidRDefault="008471A1" w:rsidP="00FA7106">
            <w:pPr>
              <w:spacing w:line="270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8471A1" w:rsidRPr="008471A1" w:rsidRDefault="008471A1" w:rsidP="00FA71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83" w:type="dxa"/>
          </w:tcPr>
          <w:p w:rsidR="008471A1" w:rsidRPr="008471A1" w:rsidRDefault="008471A1" w:rsidP="00FA7106">
            <w:pPr>
              <w:spacing w:line="270" w:lineRule="exact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471A1" w:rsidRPr="008471A1" w:rsidRDefault="008471A1" w:rsidP="00FA7106">
      <w:pPr>
        <w:widowControl w:val="0"/>
        <w:tabs>
          <w:tab w:val="left" w:pos="1402"/>
        </w:tabs>
        <w:autoSpaceDE w:val="0"/>
        <w:autoSpaceDN w:val="0"/>
        <w:spacing w:after="23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</w:t>
      </w:r>
      <w:r w:rsidRPr="008471A1">
        <w:rPr>
          <w:rFonts w:ascii="Times New Roman" w:eastAsia="Times New Roman" w:hAnsi="Times New Roman" w:cs="Times New Roman"/>
          <w:b/>
          <w:sz w:val="24"/>
        </w:rPr>
        <w:t>Проведение</w:t>
      </w:r>
      <w:r w:rsidRPr="008471A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471A1">
        <w:rPr>
          <w:rFonts w:ascii="Times New Roman" w:eastAsia="Times New Roman" w:hAnsi="Times New Roman" w:cs="Times New Roman"/>
          <w:b/>
          <w:sz w:val="24"/>
        </w:rPr>
        <w:t>заседаний</w:t>
      </w:r>
      <w:r w:rsidRPr="008471A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471A1">
        <w:rPr>
          <w:rFonts w:ascii="Times New Roman" w:eastAsia="Times New Roman" w:hAnsi="Times New Roman" w:cs="Times New Roman"/>
          <w:b/>
          <w:sz w:val="24"/>
        </w:rPr>
        <w:t>ММО</w:t>
      </w:r>
    </w:p>
    <w:tbl>
      <w:tblPr>
        <w:tblStyle w:val="TableNormal"/>
        <w:tblW w:w="1079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46"/>
        <w:gridCol w:w="3319"/>
        <w:gridCol w:w="5807"/>
      </w:tblGrid>
      <w:tr w:rsidR="008471A1" w:rsidRPr="008471A1" w:rsidTr="00FA7106">
        <w:trPr>
          <w:trHeight w:val="1070"/>
        </w:trPr>
        <w:tc>
          <w:tcPr>
            <w:tcW w:w="424" w:type="dxa"/>
          </w:tcPr>
          <w:p w:rsidR="008471A1" w:rsidRPr="008471A1" w:rsidRDefault="008471A1" w:rsidP="008471A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6" w:type="dxa"/>
          </w:tcPr>
          <w:p w:rsidR="008471A1" w:rsidRPr="008471A1" w:rsidRDefault="008471A1" w:rsidP="008471A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  <w:p w:rsidR="008471A1" w:rsidRPr="008471A1" w:rsidRDefault="008471A1" w:rsidP="008471A1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3319" w:type="dxa"/>
          </w:tcPr>
          <w:p w:rsidR="008471A1" w:rsidRPr="008471A1" w:rsidRDefault="008471A1" w:rsidP="008471A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5807" w:type="dxa"/>
          </w:tcPr>
          <w:p w:rsidR="008471A1" w:rsidRPr="008471A1" w:rsidRDefault="008471A1" w:rsidP="008471A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  <w:p w:rsidR="008471A1" w:rsidRPr="008471A1" w:rsidRDefault="008471A1" w:rsidP="008471A1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</w:p>
        </w:tc>
      </w:tr>
      <w:tr w:rsidR="008471A1" w:rsidRPr="008471A1" w:rsidTr="00FA7106">
        <w:trPr>
          <w:trHeight w:val="1070"/>
        </w:trPr>
        <w:tc>
          <w:tcPr>
            <w:tcW w:w="424" w:type="dxa"/>
          </w:tcPr>
          <w:p w:rsidR="008471A1" w:rsidRPr="008471A1" w:rsidRDefault="008471A1" w:rsidP="008471A1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6" w:type="dxa"/>
          </w:tcPr>
          <w:p w:rsidR="008471A1" w:rsidRPr="007072A6" w:rsidRDefault="001529BF" w:rsidP="008471A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25.08.2023.</w:t>
            </w:r>
          </w:p>
        </w:tc>
        <w:tc>
          <w:tcPr>
            <w:tcW w:w="3319" w:type="dxa"/>
          </w:tcPr>
          <w:p w:rsidR="001529BF" w:rsidRPr="001529BF" w:rsidRDefault="001529BF" w:rsidP="001529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7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675230"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  <w:t>О</w:t>
            </w:r>
            <w:r w:rsidRPr="006752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рганизация образовательного процесса по иностранному  языку и методической работы ММО  учителей иностранных языков в 2023-2024 учебном году. </w:t>
            </w:r>
            <w:proofErr w:type="spellStart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безопасной</w:t>
            </w:r>
            <w:proofErr w:type="spellEnd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</w:t>
            </w:r>
            <w:proofErr w:type="spellEnd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spellEnd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участников образовательного процесса</w:t>
            </w:r>
            <w:proofErr w:type="gramStart"/>
            <w:r w:rsidRPr="001529B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471A1" w:rsidRPr="00D7633A" w:rsidRDefault="008471A1" w:rsidP="00000BD5">
            <w:pPr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7" w:type="dxa"/>
          </w:tcPr>
          <w:p w:rsidR="001529BF" w:rsidRPr="001529BF" w:rsidRDefault="001529BF" w:rsidP="001529BF">
            <w:pPr>
              <w:tabs>
                <w:tab w:val="left" w:pos="19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мониторинг основных умений учащихся по иностранному языку. Использовать в работе опыт педагогов, добившихся высоких результатов.</w:t>
            </w:r>
          </w:p>
          <w:p w:rsidR="001529BF" w:rsidRPr="001529BF" w:rsidRDefault="001529BF" w:rsidP="001529BF">
            <w:pPr>
              <w:tabs>
                <w:tab w:val="left" w:pos="19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в работе приёмы и методы позволяющие повысить мотивацию к изучению иностранного языка.</w:t>
            </w:r>
          </w:p>
          <w:p w:rsidR="001529BF" w:rsidRPr="001529BF" w:rsidRDefault="001529BF" w:rsidP="001529BF">
            <w:pPr>
              <w:tabs>
                <w:tab w:val="left" w:pos="19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Активизировать работу по участию в научно практических конференциях школьников.</w:t>
            </w:r>
          </w:p>
          <w:p w:rsidR="001529BF" w:rsidRPr="001529BF" w:rsidRDefault="001529BF" w:rsidP="001529BF">
            <w:pPr>
              <w:tabs>
                <w:tab w:val="left" w:pos="19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Утвердить план работы ММО учителей</w:t>
            </w:r>
            <w:r w:rsidRPr="00D76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иностранного языка на 2023-2024 </w:t>
            </w:r>
            <w:r w:rsidRPr="00152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год.</w:t>
            </w:r>
          </w:p>
          <w:p w:rsidR="001529BF" w:rsidRPr="001529BF" w:rsidRDefault="001529BF" w:rsidP="001529BF">
            <w:pPr>
              <w:tabs>
                <w:tab w:val="left" w:pos="19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Активизировать работу по вовлечению учащихся во Всероссийскую олимпиаду школьников.</w:t>
            </w:r>
          </w:p>
          <w:p w:rsidR="008471A1" w:rsidRPr="00D7633A" w:rsidRDefault="008471A1" w:rsidP="008471A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71A1" w:rsidRPr="008471A1" w:rsidTr="00FA7106">
        <w:trPr>
          <w:trHeight w:val="1960"/>
        </w:trPr>
        <w:tc>
          <w:tcPr>
            <w:tcW w:w="424" w:type="dxa"/>
          </w:tcPr>
          <w:p w:rsidR="008471A1" w:rsidRPr="008471A1" w:rsidRDefault="008471A1" w:rsidP="008471A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46" w:type="dxa"/>
          </w:tcPr>
          <w:p w:rsidR="008471A1" w:rsidRPr="007072A6" w:rsidRDefault="00D7633A" w:rsidP="008471A1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10.11.2023.</w:t>
            </w:r>
          </w:p>
        </w:tc>
        <w:tc>
          <w:tcPr>
            <w:tcW w:w="3319" w:type="dxa"/>
          </w:tcPr>
          <w:p w:rsidR="001529BF" w:rsidRPr="00675230" w:rsidRDefault="001529BF" w:rsidP="001529BF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6752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«Проектирование образовательного процесса в соответствии с </w:t>
            </w:r>
            <w:proofErr w:type="spellStart"/>
            <w:r w:rsidRPr="006752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требованиямиФГОС</w:t>
            </w:r>
            <w:proofErr w:type="spellEnd"/>
            <w:r w:rsidRPr="006752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ОО, ФООП, ФАОП: качество иноязычного образования».</w:t>
            </w:r>
          </w:p>
          <w:p w:rsidR="008471A1" w:rsidRPr="00D7633A" w:rsidRDefault="008471A1" w:rsidP="00000BD5">
            <w:pPr>
              <w:pStyle w:val="a4"/>
              <w:spacing w:before="115" w:beforeAutospacing="0" w:after="0" w:afterAutospacing="0"/>
              <w:rPr>
                <w:lang w:val="ru-RU"/>
              </w:rPr>
            </w:pPr>
          </w:p>
        </w:tc>
        <w:tc>
          <w:tcPr>
            <w:tcW w:w="5807" w:type="dxa"/>
          </w:tcPr>
          <w:p w:rsidR="00D7633A" w:rsidRPr="00675230" w:rsidRDefault="00D7633A" w:rsidP="00D7633A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</w:pPr>
            <w:r w:rsidRPr="00D7633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Во вступительном слове руководитель ММО Черненко Г.А. рассказала коллегам о состоявшейся 31 октября 2023года проектировочной сессии для руководителей ММО учителей иностранных языков в г. Новосибирске.  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Педагоги познакомились с выступлением </w:t>
            </w:r>
            <w:proofErr w:type="spellStart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Буланкиной</w:t>
            </w:r>
            <w:proofErr w:type="spellEnd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Надежды Ефимовны, заведующей кафедрой иноязычного образования ГАУ ДПО НСО </w:t>
            </w:r>
            <w:proofErr w:type="spellStart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НИПКиПРО</w:t>
            </w:r>
            <w:proofErr w:type="spellEnd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 Архитектоника событийной среды поликультурной картины мира школьника: вопросы проектирования». И её </w:t>
            </w:r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авторским алгоритмом организации и проведения проектировочных сессий 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для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 районных ММО </w:t>
            </w:r>
          </w:p>
          <w:p w:rsidR="00D7633A" w:rsidRPr="00675230" w:rsidRDefault="00D7633A" w:rsidP="00D763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Руководитель ММО Черненко Г.А. представила презентацию М. Н. </w:t>
            </w:r>
            <w:proofErr w:type="spellStart"/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Осолодченко</w:t>
            </w:r>
            <w:proofErr w:type="spellEnd"/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  «ГИА по иностранным языкам: условия создания безопасной информационно-образовательной среды в контексте обновленного ФГОС». </w:t>
            </w:r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Далее по данной теме педагогам было предложено в 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фокус-группах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 спроектировать учебное занятие «ГИА по иностранным языкам: условия создания безопасной информационно-образовательной среды», а конкретно разработка этапа урока Подготовка к выполнению задания 37 раздела «Письмо», выбрав одну из  типичных ошибок допускаемую учащимися при выполнении данного задания. Каждая группа представила свой проект, который был оценён по критериям, предложенными Мариной Николаевной </w:t>
            </w:r>
            <w:proofErr w:type="spellStart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Осолодченко</w:t>
            </w:r>
            <w:proofErr w:type="spellEnd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.</w:t>
            </w:r>
          </w:p>
          <w:p w:rsidR="00D7633A" w:rsidRPr="00675230" w:rsidRDefault="00D7633A" w:rsidP="00D7633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</w:pP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Члены ММО изучили работу   Елены Германовны </w:t>
            </w:r>
            <w:proofErr w:type="spellStart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Гридчиной</w:t>
            </w:r>
            <w:proofErr w:type="spellEnd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«Духовно-нравственное воспитание на уроках иностранного языка». </w:t>
            </w:r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Педагогам  в фокус-группах предстояло выполнить проект урока </w:t>
            </w:r>
            <w:r w:rsidRPr="00675230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 xml:space="preserve">с учетом  духовно-нравственного компонента </w:t>
            </w:r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по плану предложенному Еленой Германовной</w:t>
            </w:r>
            <w:proofErr w:type="gramStart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.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 Каждая группа также  представила свой проект урока, который оценивался  по  имеющемся критериям.</w:t>
            </w:r>
          </w:p>
          <w:p w:rsidR="00D7633A" w:rsidRPr="00D7633A" w:rsidRDefault="00D7633A" w:rsidP="00D7633A">
            <w:pPr>
              <w:tabs>
                <w:tab w:val="left" w:pos="198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Приступив к работе над  вопросом </w:t>
            </w:r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«Архитектоника конкурса талантов»,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педагоги рассмотрели</w:t>
            </w:r>
            <w:r w:rsidRPr="00D7633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вопрос</w:t>
            </w:r>
            <w:r w:rsidRPr="00D7633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 xml:space="preserve"> проектирования </w:t>
            </w:r>
            <w:proofErr w:type="spellStart"/>
            <w:r w:rsidRPr="00D7633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внеучебного</w:t>
            </w:r>
            <w:proofErr w:type="spellEnd"/>
            <w:r w:rsidRPr="00D7633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 xml:space="preserve"> мероприятия</w:t>
            </w:r>
            <w:proofErr w:type="gramStart"/>
            <w:r w:rsidRPr="00D7633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Черненко Г. А. познакомила коллег с работой Змитрович Н.И. 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своей работе Наталья Ивановна Змитрович  раскрывает важность внеурочных  мероприятий в рамках образовательного процесса. Педагоги  в свою очередь также спланировали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внеурочное мероприятие, после чего представили свой продукт для анализа. 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Анализ проводился по </w:t>
            </w:r>
            <w:proofErr w:type="gramStart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плану</w:t>
            </w:r>
            <w:proofErr w:type="gramEnd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составленному Н.И. Змитрович.</w:t>
            </w:r>
          </w:p>
          <w:p w:rsidR="00D7633A" w:rsidRPr="00675230" w:rsidRDefault="00D7633A" w:rsidP="00D7633A">
            <w:pPr>
              <w:tabs>
                <w:tab w:val="left" w:pos="198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При работе над вопросом </w:t>
            </w:r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«Создание модели воспитательного </w:t>
            </w:r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lastRenderedPageBreak/>
              <w:t xml:space="preserve">пространства средствами иностранного языка» Черненко Г.А. предложила педагогам изучить проект </w:t>
            </w:r>
            <w:proofErr w:type="spellStart"/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Самотой</w:t>
            </w:r>
            <w:proofErr w:type="spellEnd"/>
            <w:r w:rsidRPr="00D7633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 В.П., в котором она подробно раскрывает вопрос воспитательного пространства школы.  </w:t>
            </w:r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Участникам ММО предстояло создать модель воспитательного пространства, после чего работы 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>фокус-групп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 w:eastAsia="ru-RU"/>
              </w:rPr>
              <w:t xml:space="preserve"> были проанализированы. В рамках данного вопроса также состоялось знакомство с работой Барышниковой Юлии Евгеньевны  «</w:t>
            </w:r>
            <w:r w:rsidRPr="00675230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МОЯ ПЕРВАЯ МЕТОДИЧЕСКАЯ КАРТИНКА:  проектирование школьного воспитательного пространства в свете ФГОС ОО, ФООП, ФАОП»». В своём проекте Юлия Евгеньевна продемонстрировала  структуру и направления школьного воспитательного пространства. Педагоги в </w:t>
            </w:r>
            <w:proofErr w:type="gramStart"/>
            <w:r w:rsidRPr="00675230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>фокус-группах</w:t>
            </w:r>
            <w:proofErr w:type="gramEnd"/>
            <w:r w:rsidRPr="00675230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  создавали проект «Школьное воспитательное пространство». Критерии оценивания данного проекта также были предложены Барышниковой Ю. Е.</w:t>
            </w:r>
          </w:p>
          <w:p w:rsidR="00D7633A" w:rsidRPr="00D7633A" w:rsidRDefault="00D7633A" w:rsidP="00D7633A">
            <w:pPr>
              <w:tabs>
                <w:tab w:val="left" w:pos="198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Вопрос создания ученических проектов </w:t>
            </w:r>
            <w:proofErr w:type="gramStart"/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осветила  учитель английского языка МКОУ </w:t>
            </w:r>
            <w:proofErr w:type="spellStart"/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>Мироновская</w:t>
            </w:r>
            <w:proofErr w:type="spellEnd"/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 СОШ  </w:t>
            </w:r>
            <w:proofErr w:type="spellStart"/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>Шарло</w:t>
            </w:r>
            <w:proofErr w:type="spellEnd"/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 В.А. Ею были</w:t>
            </w:r>
            <w:proofErr w:type="gramEnd"/>
            <w:r w:rsidRPr="00D7633A">
              <w:rPr>
                <w:rFonts w:ascii="Times New Roman" w:eastAsia="+mj-ea" w:hAnsi="Times New Roman" w:cs="Times New Roman"/>
                <w:bCs/>
                <w:spacing w:val="-10"/>
                <w:kern w:val="24"/>
                <w:position w:val="1"/>
                <w:sz w:val="20"/>
                <w:szCs w:val="20"/>
                <w:lang w:val="ru-RU"/>
              </w:rPr>
              <w:t xml:space="preserve"> представлены категории проектов и критерии оценивания.  Виктория Александровна поделилась опытом участия в конкурсе ученических проектов.</w:t>
            </w:r>
          </w:p>
          <w:p w:rsidR="008471A1" w:rsidRPr="00D7633A" w:rsidRDefault="008471A1" w:rsidP="008471A1">
            <w:pPr>
              <w:spacing w:line="270" w:lineRule="atLeast"/>
              <w:ind w:left="108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70F6" w:rsidRPr="008471A1" w:rsidTr="00FA7106">
        <w:trPr>
          <w:trHeight w:val="2493"/>
        </w:trPr>
        <w:tc>
          <w:tcPr>
            <w:tcW w:w="424" w:type="dxa"/>
          </w:tcPr>
          <w:p w:rsidR="006670F6" w:rsidRPr="006670F6" w:rsidRDefault="006670F6" w:rsidP="008471A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3.</w:t>
            </w:r>
          </w:p>
        </w:tc>
        <w:tc>
          <w:tcPr>
            <w:tcW w:w="1246" w:type="dxa"/>
          </w:tcPr>
          <w:p w:rsidR="006670F6" w:rsidRPr="006670F6" w:rsidRDefault="00D7633A" w:rsidP="008471A1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31.01.2024.</w:t>
            </w:r>
          </w:p>
        </w:tc>
        <w:tc>
          <w:tcPr>
            <w:tcW w:w="3319" w:type="dxa"/>
          </w:tcPr>
          <w:p w:rsidR="00D7633A" w:rsidRPr="00675230" w:rsidRDefault="00D7633A" w:rsidP="00D7633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752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«Создание условий для формирования функциональной грамотности учащихся в рамках реализации ФГОС ОО в иноязычном образовании»</w:t>
            </w:r>
          </w:p>
          <w:p w:rsidR="006670F6" w:rsidRPr="006670F6" w:rsidRDefault="006670F6" w:rsidP="008471A1">
            <w:pPr>
              <w:ind w:left="108" w:right="1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807" w:type="dxa"/>
          </w:tcPr>
          <w:p w:rsidR="00D7633A" w:rsidRPr="00D7633A" w:rsidRDefault="00D7633A" w:rsidP="00D763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рамках урока 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продемонстрировала способы создания условий для формирования функциональной грамотности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использовала на всех этапах урока различные педагогические приёмы, позволяющие учащимся овладевать устной речью, развивать читательскую грамотность. </w:t>
            </w:r>
          </w:p>
          <w:p w:rsidR="00D7633A" w:rsidRPr="00675230" w:rsidRDefault="00D7633A" w:rsidP="00D7633A">
            <w:pPr>
              <w:tabs>
                <w:tab w:val="left" w:pos="198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читель английского языка МКОУ </w:t>
            </w:r>
            <w:proofErr w:type="spellStart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Баганской</w:t>
            </w:r>
            <w:proofErr w:type="spellEnd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СОШ №1 Морозова Ольга Викторовна продемонстрировала коллегам мастер-класс на тему « Приёмы формирования функциональной грамотности обучающихся на уроках иностранного языка».</w:t>
            </w:r>
            <w:proofErr w:type="gramEnd"/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елью формирования функциональной грамотности на уроках иностранного языка является способность и готовность школьников использовать язык для решения коммуникативных задач. 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Для этого Ольга Викторовна широко применяет интерактивные методы обучения. Результатами применения некоторых из них она поделилась с коллегами. Совместно с коллегами Ольга Викторовна смоделировала работу с предложенными формами.</w:t>
            </w:r>
          </w:p>
          <w:p w:rsidR="00D7633A" w:rsidRPr="00675230" w:rsidRDefault="00D7633A" w:rsidP="005C59F3">
            <w:pPr>
              <w:tabs>
                <w:tab w:val="left" w:pos="198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Приступив к работе над  вопросом создания условий для формирования функциональной грамотности школьников</w:t>
            </w:r>
            <w:r w:rsidRPr="00D7633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рамках реализации ФГОС ОО в иноязычном образовании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 </w:t>
            </w:r>
            <w:proofErr w:type="gramStart"/>
            <w:r w:rsidR="005C59F3"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был</w:t>
            </w:r>
            <w:proofErr w:type="gramEnd"/>
            <w:r w:rsidR="005C59F3"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затронут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вопрос</w:t>
            </w:r>
            <w:r w:rsidRPr="00D7633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63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применения различных образовательных педагогических технологий на различных этапах урока. 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Педагоги рассмотрели целеполагание урока по развитию функциональной грамотности в построении устного или письменного высказывания. Педагоги активно приводили  примеры заданий для 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работы с иноязычным текстом. </w:t>
            </w:r>
          </w:p>
          <w:p w:rsidR="00D7633A" w:rsidRPr="00D7633A" w:rsidRDefault="00D7633A" w:rsidP="005C59F3">
            <w:pPr>
              <w:tabs>
                <w:tab w:val="left" w:pos="198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7633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 целью создания условий для формирования функциональной грамотности учащихся в рамках реализации ФГОС ОО в иноязычном образовании использовать в рамках урока представленные формы и методы работы, проектировать урок в соответствии с требованиями ФГОС.</w:t>
            </w:r>
          </w:p>
          <w:p w:rsidR="00D7633A" w:rsidRPr="00D7633A" w:rsidRDefault="00D7633A" w:rsidP="00D7633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6670F6" w:rsidRPr="006670F6" w:rsidRDefault="006670F6" w:rsidP="005C59F3">
            <w:pPr>
              <w:tabs>
                <w:tab w:val="left" w:pos="290"/>
              </w:tabs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471A1" w:rsidRPr="0005693F" w:rsidTr="00FA7106">
        <w:trPr>
          <w:trHeight w:val="2138"/>
        </w:trPr>
        <w:tc>
          <w:tcPr>
            <w:tcW w:w="424" w:type="dxa"/>
          </w:tcPr>
          <w:p w:rsidR="008471A1" w:rsidRPr="008471A1" w:rsidRDefault="008471A1" w:rsidP="008471A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71A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6" w:type="dxa"/>
          </w:tcPr>
          <w:p w:rsidR="008471A1" w:rsidRPr="006511E4" w:rsidRDefault="0005693F" w:rsidP="008471A1">
            <w:pPr>
              <w:ind w:left="107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19.04.2024.</w:t>
            </w:r>
          </w:p>
        </w:tc>
        <w:tc>
          <w:tcPr>
            <w:tcW w:w="3319" w:type="dxa"/>
          </w:tcPr>
          <w:p w:rsidR="005C59F3" w:rsidRPr="00675230" w:rsidRDefault="005C59F3" w:rsidP="005C59F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752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  <w:t>«</w:t>
            </w:r>
            <w:r w:rsidRPr="00675230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  <w:t xml:space="preserve">Обеспечение качества общего образования в соответствии с </w:t>
            </w:r>
            <w:proofErr w:type="gramStart"/>
            <w:r w:rsidRPr="00675230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  <w:t>обновлённым</w:t>
            </w:r>
            <w:proofErr w:type="gramEnd"/>
            <w:r w:rsidRPr="00675230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  <w:t xml:space="preserve"> ФГОС ОО, ФООП, ФАОП».</w:t>
            </w:r>
          </w:p>
          <w:p w:rsidR="008471A1" w:rsidRPr="006670F6" w:rsidRDefault="008471A1" w:rsidP="008471A1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7" w:type="dxa"/>
          </w:tcPr>
          <w:p w:rsidR="005C59F3" w:rsidRPr="005C59F3" w:rsidRDefault="005C59F3" w:rsidP="005C59F3">
            <w:pPr>
              <w:tabs>
                <w:tab w:val="left" w:pos="0"/>
                <w:tab w:val="left" w:pos="19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5C59F3" w:rsidRPr="005C59F3" w:rsidRDefault="005C59F3" w:rsidP="005C59F3">
            <w:pPr>
              <w:tabs>
                <w:tab w:val="left" w:pos="142"/>
              </w:tabs>
              <w:spacing w:after="200"/>
              <w:ind w:left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Урок 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английского языка 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имел чёткую структуру, составлен в соответствии со всеми требованиями обновлённых ФГОС ОО, ФООП</w:t>
            </w:r>
            <w:proofErr w:type="gramStart"/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Татьяна Яковлевна умело спланировала время на реализацию различных этапов урока. Отобранные ею методы и приёмы позволили гармонично сочетать словесные наглядные и практические методы обучения</w:t>
            </w:r>
            <w:r w:rsidRPr="0067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(технология использования игровых методов в обучении, технология развивающего обучения, проблемного, коллективное обучение, интерактивное обучение, исследовательское и т.п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.).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Педагог задала требуемый ей темп урока, что в свою очередь позволило  проработать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различные виды деятельности. 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Частая смена видов деятельности и возможность применить свои знания на практике активизировали работу учащихся на протяжении всего урока. </w:t>
            </w:r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Члены ММО проанализировали все этапы урока с позиции системно-</w:t>
            </w:r>
            <w:proofErr w:type="spellStart"/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подхода; целевую направленность, объём отобранного материала, задачи каждого этапа, деятельность учащихся, социальные формы</w:t>
            </w:r>
            <w:proofErr w:type="gramStart"/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деятельность учащихся </w:t>
            </w:r>
          </w:p>
          <w:p w:rsidR="005C59F3" w:rsidRPr="00675230" w:rsidRDefault="005C59F3" w:rsidP="005C59F3">
            <w:pPr>
              <w:tabs>
                <w:tab w:val="left" w:pos="142"/>
                <w:tab w:val="left" w:pos="283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читель английского языка </w:t>
            </w:r>
            <w:proofErr w:type="spellStart"/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щикова</w:t>
            </w:r>
            <w:proofErr w:type="spellEnd"/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Т.Г.  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продемонстрировала коллегам мастер-класс на тему «</w:t>
            </w:r>
            <w:r w:rsidRPr="005C59F3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/>
              </w:rPr>
              <w:t>Современные педагогические технологии в практике работы учителя по формированию иноязычных компетенций в русле обеспечения качества общего образования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».  </w:t>
            </w:r>
            <w:r w:rsidRPr="0067523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Мастер-класс был продуман учителем таким образом, что</w:t>
            </w:r>
            <w:r w:rsidRPr="005C59F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 w:rsidRPr="0067523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 xml:space="preserve">позволял присутствующим проявить свою информированность и заинтересованность в данной теме.  </w:t>
            </w:r>
            <w:r w:rsidRPr="0067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ходе мастер-класса учитель использовал</w:t>
            </w:r>
            <w:r w:rsidRPr="005C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7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современные образовательные технологии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52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6752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523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В ходе мастер-класса организовала работу таким образом, чтобы все присутствующие нашли применение полученным новым знаниям. Работа велась индивидуальная и коллективная. Оформление, музыкальное сопровождение, подготовка и проведение мастер-класса на высоком профессиональном уровне</w:t>
            </w:r>
            <w:r w:rsidRPr="00675230">
              <w:rPr>
                <w:rFonts w:ascii="Calibri" w:eastAsia="Times New Roman" w:hAnsi="Calibri" w:cs="Times New Roman"/>
                <w:color w:val="181818"/>
                <w:sz w:val="20"/>
                <w:szCs w:val="20"/>
                <w:lang w:val="ru-RU" w:eastAsia="ru-RU"/>
              </w:rPr>
              <w:t>.</w:t>
            </w:r>
          </w:p>
          <w:p w:rsidR="005C59F3" w:rsidRPr="00675230" w:rsidRDefault="005C59F3" w:rsidP="005C59F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третьему вопросу выступила руководитель ММО учителей иностранного языка Черненко Г.А</w:t>
            </w:r>
            <w:proofErr w:type="gramStart"/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7523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уководитель познакомила педагогов с  темой мартовской стратегической сессии </w:t>
            </w:r>
            <w:r w:rsidRPr="006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67523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беспечение качества общего образования в соответствии с обновлённым ФГОС ОО, ФООП, ФАОП».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Галина Александровна  пояснила,  какие требования предъявляются к качеству образования. Были названы пять условий,  от которых зависит качество образования. Большой акцент сделан на качество непосредственно образовательного процесса, подготовки учителя </w:t>
            </w:r>
            <w:proofErr w:type="gramStart"/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gramEnd"/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урок.  Осветила вопрос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применения инновационных образовательных технологий, как одного из условий обеспечения качества образования.  Непрерывное  повышение квалификации педагогов становится необходимым и важнейшим из условий.</w:t>
            </w:r>
          </w:p>
          <w:p w:rsidR="005C59F3" w:rsidRPr="005C59F3" w:rsidRDefault="005C59F3" w:rsidP="005C59F3">
            <w:pPr>
              <w:tabs>
                <w:tab w:val="left" w:pos="0"/>
                <w:tab w:val="left" w:pos="1980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 целью создания условий </w:t>
            </w:r>
            <w:r w:rsidRPr="005C59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5C59F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 w:bidi="ru-RU"/>
              </w:rPr>
              <w:t>беспечение качества общего образования в соответствии с обновлённым ФГОС ОО, ФООП, ФАОП</w:t>
            </w:r>
            <w:r w:rsidRPr="005C59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иноязычном образовании использовать в рамках урока представленные формы и методы работы, проектировать урок в соответствии с требованиями ФГОС,  тщательно отбирать учебный материал, привлекать учащихся к  внеклассной работе по предмету.</w:t>
            </w:r>
          </w:p>
          <w:p w:rsidR="008471A1" w:rsidRPr="0005693F" w:rsidRDefault="008471A1" w:rsidP="006670F6">
            <w:pPr>
              <w:ind w:left="108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59F3" w:rsidRPr="008471A1" w:rsidTr="00FA7106">
        <w:trPr>
          <w:trHeight w:val="2138"/>
        </w:trPr>
        <w:tc>
          <w:tcPr>
            <w:tcW w:w="424" w:type="dxa"/>
          </w:tcPr>
          <w:p w:rsidR="005C59F3" w:rsidRPr="005C59F3" w:rsidRDefault="005C59F3" w:rsidP="008471A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</w:p>
        </w:tc>
        <w:tc>
          <w:tcPr>
            <w:tcW w:w="1246" w:type="dxa"/>
          </w:tcPr>
          <w:p w:rsidR="005C59F3" w:rsidRPr="0005693F" w:rsidRDefault="0005693F" w:rsidP="008471A1">
            <w:pPr>
              <w:ind w:left="107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15.05.2024</w:t>
            </w:r>
          </w:p>
        </w:tc>
        <w:tc>
          <w:tcPr>
            <w:tcW w:w="3319" w:type="dxa"/>
          </w:tcPr>
          <w:p w:rsidR="005C59F3" w:rsidRPr="0005693F" w:rsidRDefault="0005693F" w:rsidP="005C59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569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  <w:t>«</w:t>
            </w:r>
            <w:r w:rsidRPr="0005693F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  <w:t>Формирование и оценка коммуникативных компетенций учащихся  в соответствии с требованиями ФГОС общего образования, ФООП, ФАОП: выводы и перспективы».</w:t>
            </w:r>
          </w:p>
        </w:tc>
        <w:tc>
          <w:tcPr>
            <w:tcW w:w="5807" w:type="dxa"/>
          </w:tcPr>
          <w:p w:rsidR="0005693F" w:rsidRPr="00675230" w:rsidRDefault="0005693F" w:rsidP="0005693F">
            <w:pPr>
              <w:spacing w:after="200" w:line="25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</w:pP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Руководитель ММО напомнила единую методическую тему « Реализация требований ФГОС ОО с учётом содержания ФООП, ФАОП  в ОО Новосибирской области.» Педагоги рассмотрели </w:t>
            </w:r>
            <w:proofErr w:type="gramStart"/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</w:t>
            </w:r>
            <w:proofErr w:type="gramEnd"/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влияющие на формирование коммуникативных компетенций учащихся</w:t>
            </w:r>
            <w:r w:rsidRPr="0005693F">
              <w:rPr>
                <w:rFonts w:ascii="Times New Roman" w:eastAsia="Calibri" w:hAnsi="Times New Roman" w:cs="Times New Roman"/>
                <w:sz w:val="20"/>
                <w:szCs w:val="20"/>
                <w:lang w:val="ru-RU" w:eastAsia="ru-RU" w:bidi="ru-RU"/>
              </w:rPr>
              <w:t xml:space="preserve"> в соответствии с требованиями ФГОС общего образования, ФООП, ФАОП</w:t>
            </w:r>
            <w:r w:rsidRPr="0005693F"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  <w:t xml:space="preserve">. 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  <w:t xml:space="preserve">Участники заседания изучили вопрос оценки коммуникативных компетенций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учащихся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 w:eastAsia="ru-RU" w:bidi="ru-RU"/>
              </w:rPr>
              <w:t xml:space="preserve"> в соответствии с требованиями ФГОС общего образования, ФООП, ФАОП. </w:t>
            </w: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5693F" w:rsidRPr="00675230" w:rsidRDefault="0005693F" w:rsidP="0005693F">
            <w:pPr>
              <w:spacing w:after="200" w:line="25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</w:pPr>
            <w:r w:rsidRPr="006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Черненко Г. А.  затронула вопрос 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промежуточной аттестации учащихся по предмету «Иностранный язык» с учётом проверки функциональной грамотности учащихся. Были даны пояснения к содержанию заданий промежуточной аттестации. Также педагоги обсудили вопрос оценки данных работ.</w:t>
            </w:r>
          </w:p>
          <w:p w:rsidR="0005693F" w:rsidRPr="00675230" w:rsidRDefault="0005693F" w:rsidP="0005693F">
            <w:pPr>
              <w:spacing w:after="200" w:line="25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</w:pPr>
            <w:r w:rsidRPr="0005693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Члены ММО учителей иностранного языка подвели итоги работы за2023-2024 учебный год по  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реализация требований ФГОС ОО с учётом содержания ФООП, ФАОП  в ОО Новосибирской области.» </w:t>
            </w:r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Педагоги рассмотрели </w:t>
            </w:r>
            <w:proofErr w:type="gramStart"/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</w:t>
            </w:r>
            <w:proofErr w:type="gramEnd"/>
            <w:r w:rsidRPr="000569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влияющие на формирование коммуникативных компетенций учащихся</w:t>
            </w:r>
            <w:r w:rsidRPr="0005693F">
              <w:rPr>
                <w:rFonts w:ascii="Times New Roman" w:eastAsia="Calibri" w:hAnsi="Times New Roman" w:cs="Times New Roman"/>
                <w:sz w:val="20"/>
                <w:szCs w:val="20"/>
                <w:lang w:val="ru-RU" w:eastAsia="ru-RU" w:bidi="ru-RU"/>
              </w:rPr>
              <w:t xml:space="preserve"> в соответствии с требованиями ФГОС общего образования, ФООП, ФАОП</w:t>
            </w:r>
            <w:r w:rsidRPr="0005693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Педагоги обсудили результаты и сравнили их с планом, утверждённым кафедрой иноязычного образования </w:t>
            </w:r>
            <w:proofErr w:type="spellStart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НИКПиПРО</w:t>
            </w:r>
            <w:proofErr w:type="spellEnd"/>
            <w:r w:rsidRPr="006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По результатам работы были сделаны определённые выводы и намечены перспективы дальнейшей работы.</w:t>
            </w:r>
          </w:p>
          <w:p w:rsidR="005C59F3" w:rsidRPr="0005693F" w:rsidRDefault="005C59F3" w:rsidP="000569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</w:tbl>
    <w:p w:rsidR="008471A1" w:rsidRDefault="008471A1" w:rsidP="008471A1">
      <w:pPr>
        <w:rPr>
          <w:rFonts w:ascii="Times New Roman" w:hAnsi="Times New Roman" w:cs="Times New Roman"/>
        </w:rPr>
      </w:pPr>
    </w:p>
    <w:p w:rsidR="008471A1" w:rsidRDefault="008471A1" w:rsidP="008471A1">
      <w:pPr>
        <w:widowControl w:val="0"/>
        <w:tabs>
          <w:tab w:val="left" w:pos="1402"/>
        </w:tabs>
        <w:autoSpaceDE w:val="0"/>
        <w:autoSpaceDN w:val="0"/>
        <w:spacing w:before="90" w:after="0" w:line="240" w:lineRule="auto"/>
        <w:ind w:left="10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Pr="008471A1">
        <w:rPr>
          <w:rFonts w:ascii="Times New Roman" w:eastAsia="Times New Roman" w:hAnsi="Times New Roman" w:cs="Times New Roman"/>
          <w:b/>
          <w:sz w:val="24"/>
        </w:rPr>
        <w:t>Выводы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8069"/>
      </w:tblGrid>
      <w:tr w:rsidR="008471A1" w:rsidRPr="008471A1" w:rsidTr="00FA7106">
        <w:trPr>
          <w:trHeight w:val="1656"/>
        </w:trPr>
        <w:tc>
          <w:tcPr>
            <w:tcW w:w="2421" w:type="dxa"/>
          </w:tcPr>
          <w:p w:rsidR="008471A1" w:rsidRPr="008471A1" w:rsidRDefault="008471A1" w:rsidP="008471A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</w:p>
          <w:p w:rsidR="008471A1" w:rsidRPr="008471A1" w:rsidRDefault="008471A1" w:rsidP="008471A1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71A1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proofErr w:type="spellEnd"/>
            <w:r w:rsidRPr="008471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1A1">
              <w:rPr>
                <w:rFonts w:ascii="Times New Roman" w:eastAsia="Times New Roman" w:hAnsi="Times New Roman" w:cs="Times New Roman"/>
                <w:sz w:val="24"/>
              </w:rPr>
              <w:t>ММО</w:t>
            </w:r>
          </w:p>
        </w:tc>
        <w:tc>
          <w:tcPr>
            <w:tcW w:w="8069" w:type="dxa"/>
          </w:tcPr>
          <w:p w:rsidR="006511E4" w:rsidRPr="006511E4" w:rsidRDefault="0005693F" w:rsidP="006511E4">
            <w:pPr>
              <w:widowControl/>
              <w:shd w:val="clear" w:color="auto" w:fill="FFFFFF"/>
              <w:autoSpaceDE/>
              <w:autoSpaceDN/>
              <w:spacing w:line="24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В 2023-2024</w:t>
            </w:r>
            <w:r w:rsidR="006511E4" w:rsidRPr="006511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 w:eastAsia="ru-RU"/>
              </w:rPr>
              <w:t> </w:t>
            </w:r>
            <w:r w:rsidR="006511E4"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учебном году работа муниципального методического объединени</w:t>
            </w:r>
            <w:proofErr w:type="gramStart"/>
            <w:r w:rsidR="006511E4"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я(</w:t>
            </w:r>
            <w:proofErr w:type="gramEnd"/>
            <w:r w:rsidR="006511E4"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ММО) учителей иностранного языка направлена была на создание условий для профессионально-личностного роста педагога как одного из основных условий обеспечения качества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иноязычного</w:t>
            </w:r>
            <w:r w:rsidR="006511E4"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образования</w:t>
            </w:r>
            <w:r w:rsidRPr="000569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2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в соответствии с требованиями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2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ФГОС ОО, ФООП, ФАОП</w:t>
            </w:r>
            <w:r w:rsidR="006511E4"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. Основной целью являлось </w:t>
            </w:r>
            <w:r w:rsidR="006438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организация </w:t>
            </w:r>
            <w:r w:rsidR="00643851" w:rsidRPr="0005693F"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  <w:t>педагогического процесса на уроках иностранного языка по формированию функциональной грамотности через приме</w:t>
            </w:r>
            <w:r w:rsidRPr="0005693F"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  <w:t xml:space="preserve">нение новых подходов в обучении, </w:t>
            </w:r>
            <w:r w:rsidRPr="0005693F">
              <w:rPr>
                <w:rFonts w:ascii="Times New Roman" w:eastAsia="Calibri" w:hAnsi="Times New Roman" w:cs="Times New Roman"/>
                <w:lang w:val="ru-RU" w:eastAsia="ru-RU" w:bidi="ru-RU"/>
              </w:rPr>
              <w:t>формирование коммуникативных компетенций учащихся  в соответствии с требованиями ФГОС общего образования, ФООП, ФАОП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  <w:p w:rsidR="006511E4" w:rsidRPr="006511E4" w:rsidRDefault="006511E4" w:rsidP="006511E4">
            <w:pPr>
              <w:widowControl/>
              <w:shd w:val="clear" w:color="auto" w:fill="FFFFFF"/>
              <w:autoSpaceDE/>
              <w:autoSpaceDN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Каждое заседание включало в себя теоретическую и практическую часть. Соответственно, на заседаниях ММО участники имели возможность </w:t>
            </w:r>
            <w:proofErr w:type="gramStart"/>
            <w:r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получения</w:t>
            </w:r>
            <w:proofErr w:type="gramEnd"/>
            <w:r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как теоретической информации, так и практической помощи для обеспечения условий роста их профессиональной компетенции. В пере</w:t>
            </w:r>
            <w:r w:rsidR="006438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чень </w:t>
            </w:r>
            <w:r w:rsidR="000569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задач для </w:t>
            </w:r>
            <w:proofErr w:type="spellStart"/>
            <w:r w:rsidR="000569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работыММО</w:t>
            </w:r>
            <w:proofErr w:type="spellEnd"/>
            <w:r w:rsidR="0005693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в 2023-2024</w:t>
            </w:r>
            <w:r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учебном году также были включены:</w:t>
            </w:r>
          </w:p>
          <w:p w:rsidR="000A18DF" w:rsidRPr="000A18DF" w:rsidRDefault="000A18DF" w:rsidP="000A18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1.Создать условия для обмена педагогическим опытом учителей иностранного </w:t>
            </w:r>
            <w:proofErr w:type="gramStart"/>
            <w:r w:rsidRPr="000A1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proofErr w:type="gramEnd"/>
            <w:r w:rsidRPr="000A1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функциональной  грамотности обучающихся в рамках иноязычного образования.. </w:t>
            </w:r>
          </w:p>
          <w:p w:rsidR="000A18DF" w:rsidRPr="00805AA4" w:rsidRDefault="000A18DF" w:rsidP="000A18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5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2. Выявлять профессиональные дефициты педагогов иностранного языка на основе объективных оценочных процедур и самооценки работников образования. </w:t>
            </w:r>
          </w:p>
          <w:p w:rsidR="000A18DF" w:rsidRPr="00805AA4" w:rsidRDefault="000A18DF" w:rsidP="000A18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5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3. Создать условия для непрерывного обновления профессионально - личностных компетенций, обеспечения непрерывного профессионального развития личности педагога. </w:t>
            </w:r>
          </w:p>
          <w:p w:rsidR="006511E4" w:rsidRPr="006511E4" w:rsidRDefault="000A18DF" w:rsidP="000A18D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10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0A18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Интенсивно внедрять в практику </w:t>
            </w:r>
            <w:proofErr w:type="gramStart"/>
            <w:r w:rsidRPr="000A18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 педагогов иностранного языка школ района</w:t>
            </w:r>
            <w:proofErr w:type="gramEnd"/>
            <w:r w:rsidRPr="000A18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различные современные образовательные педагогические технологии, способствующие формированию функциональной грамотности обучающихся</w:t>
            </w:r>
            <w:r w:rsidR="006511E4"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.</w:t>
            </w:r>
          </w:p>
          <w:p w:rsidR="006511E4" w:rsidRPr="006511E4" w:rsidRDefault="006511E4" w:rsidP="006511E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10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В рамках ММО создавались условия для повышения уровня квалификации педагога через повышение уровня самообразования.</w:t>
            </w:r>
          </w:p>
          <w:p w:rsidR="006511E4" w:rsidRPr="006511E4" w:rsidRDefault="006511E4" w:rsidP="006511E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10" w:lineRule="atLeast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651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Участие в работе ММО способствовало  выявлению, изучению ценного передового педагогического опыта и его распространения, изучению  внедрению в работу разнообразных методик и технологий, повышающих результаты обучения, развития и воспитания учащихся  и др.</w:t>
            </w:r>
          </w:p>
          <w:p w:rsidR="0005693F" w:rsidRDefault="006511E4" w:rsidP="00962C4C">
            <w:pPr>
              <w:shd w:val="clear" w:color="auto" w:fill="FFFFFF"/>
              <w:rPr>
                <w:rFonts w:ascii="Times New Roman" w:eastAsia="Calibri" w:hAnsi="Times New Roman" w:cs="Times New Roman"/>
                <w:color w:val="181818"/>
                <w:shd w:val="clear" w:color="auto" w:fill="FFFFFF"/>
                <w:lang w:val="ru-RU"/>
              </w:rPr>
            </w:pPr>
            <w:r w:rsidRPr="006511E4">
              <w:rPr>
                <w:rFonts w:ascii="Times New Roman" w:eastAsia="Calibri" w:hAnsi="Times New Roman" w:cs="Times New Roman"/>
                <w:color w:val="181818"/>
                <w:shd w:val="clear" w:color="auto" w:fill="FFFFFF"/>
                <w:lang w:val="ru-RU"/>
              </w:rPr>
              <w:t xml:space="preserve">В план работы заседаний ММО учителей </w:t>
            </w:r>
            <w:r w:rsidR="000A18DF">
              <w:rPr>
                <w:rFonts w:ascii="Times New Roman" w:eastAsia="Calibri" w:hAnsi="Times New Roman" w:cs="Times New Roman"/>
                <w:color w:val="181818"/>
                <w:shd w:val="clear" w:color="auto" w:fill="FFFFFF"/>
                <w:lang w:val="ru-RU"/>
              </w:rPr>
              <w:t>иностранного языка включались</w:t>
            </w:r>
            <w:r w:rsidRPr="006511E4">
              <w:rPr>
                <w:rFonts w:ascii="Times New Roman" w:eastAsia="Calibri" w:hAnsi="Times New Roman" w:cs="Times New Roman"/>
                <w:color w:val="181818"/>
                <w:shd w:val="clear" w:color="auto" w:fill="FFFFFF"/>
                <w:lang w:val="ru-RU"/>
              </w:rPr>
              <w:t xml:space="preserve"> </w:t>
            </w:r>
            <w:r w:rsidR="000A18DF">
              <w:rPr>
                <w:rFonts w:ascii="Times New Roman" w:eastAsia="Calibri" w:hAnsi="Times New Roman" w:cs="Times New Roman"/>
                <w:color w:val="181818"/>
                <w:shd w:val="clear" w:color="auto" w:fill="FFFFFF"/>
                <w:lang w:val="ru-RU"/>
              </w:rPr>
              <w:t xml:space="preserve">материалы проектировочной сессии </w:t>
            </w:r>
          </w:p>
          <w:p w:rsidR="00962C4C" w:rsidRPr="00962C4C" w:rsidRDefault="0005693F" w:rsidP="00962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</w:t>
            </w:r>
            <w:r w:rsidR="000A18DF" w:rsidRPr="00962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формате социально-образовательного партнерства</w:t>
            </w:r>
            <w:r w:rsidR="00022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участие </w:t>
            </w:r>
            <w:r w:rsidR="000A18DF" w:rsidRPr="00962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руководителей ММО учителей иностранного языка Новоси</w:t>
            </w:r>
            <w:r w:rsidR="00962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бирска и Новосибирской области  </w:t>
            </w:r>
            <w:r w:rsidR="00022B1F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022B1F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ru-RU"/>
              </w:rPr>
              <w:t xml:space="preserve"> стратегических  сессиях</w:t>
            </w:r>
            <w:r w:rsidR="000A18DF" w:rsidRPr="000A18DF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="00962C4C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ru-RU"/>
              </w:rPr>
              <w:t xml:space="preserve">проведённых кафедрой </w:t>
            </w:r>
            <w:r w:rsidR="000A18DF" w:rsidRPr="000A18DF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ru-RU"/>
              </w:rPr>
              <w:t xml:space="preserve">иноязычного образования </w:t>
            </w:r>
            <w:proofErr w:type="spellStart"/>
            <w:r w:rsidR="000A18DF" w:rsidRPr="000A18DF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ru-RU"/>
              </w:rPr>
              <w:t>НИПКиПРО</w:t>
            </w:r>
            <w:proofErr w:type="spellEnd"/>
            <w:r w:rsidR="00962C4C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6511E4" w:rsidRPr="006511E4" w:rsidRDefault="000A18DF" w:rsidP="006511E4">
            <w:pPr>
              <w:widowControl/>
              <w:shd w:val="clear" w:color="auto" w:fill="FFFFFF"/>
              <w:autoSpaceDE/>
              <w:autoSpaceDN/>
              <w:spacing w:after="20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A18DF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gramStart"/>
            <w:r w:rsidR="00962C4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Члены ММО рассматривали </w:t>
            </w:r>
            <w:r w:rsidR="006511E4" w:rsidRPr="006511E4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актуальные вопросы о современном </w:t>
            </w:r>
            <w:r w:rsidR="00805AA4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иноязычном</w:t>
            </w:r>
            <w:r w:rsidR="00805AA4" w:rsidRPr="00805AA4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511E4" w:rsidRPr="006511E4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образовании в стране и преподавании иностранного языка на </w:t>
            </w:r>
            <w:r w:rsidR="00962C4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в русле</w:t>
            </w:r>
            <w:r w:rsidR="00022B1F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22B1F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ревлизвции</w:t>
            </w:r>
            <w:proofErr w:type="spellEnd"/>
            <w:r w:rsidR="00022B1F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требований ФГОС ОО с учётом ФООП, ФАОП в ОО.</w:t>
            </w:r>
            <w:r w:rsidR="00962C4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62C4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формирования функциональной грамотности обучающихся.</w:t>
            </w:r>
            <w:proofErr w:type="gramEnd"/>
          </w:p>
          <w:p w:rsidR="006511E4" w:rsidRPr="006511E4" w:rsidRDefault="006511E4" w:rsidP="006511E4">
            <w:pPr>
              <w:widowControl/>
              <w:shd w:val="clear" w:color="auto" w:fill="FFFFFF"/>
              <w:autoSpaceDE/>
              <w:autoSpaceDN/>
              <w:spacing w:after="20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65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Осуществлялся обмен опытом по подготовке к экзаменам, промежуточной аттестации.</w:t>
            </w:r>
          </w:p>
          <w:p w:rsidR="008471A1" w:rsidRPr="006511E4" w:rsidRDefault="008471A1" w:rsidP="008471A1">
            <w:pPr>
              <w:tabs>
                <w:tab w:val="left" w:pos="829"/>
              </w:tabs>
              <w:spacing w:line="270" w:lineRule="atLeast"/>
              <w:ind w:left="108" w:right="3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471A1" w:rsidRPr="008471A1" w:rsidTr="00FA7106">
        <w:trPr>
          <w:trHeight w:val="1656"/>
        </w:trPr>
        <w:tc>
          <w:tcPr>
            <w:tcW w:w="2421" w:type="dxa"/>
          </w:tcPr>
          <w:p w:rsidR="008471A1" w:rsidRPr="007072A6" w:rsidRDefault="008471A1" w:rsidP="008471A1">
            <w:pPr>
              <w:pStyle w:val="TableParagraph"/>
              <w:spacing w:line="240" w:lineRule="auto"/>
              <w:ind w:left="105" w:right="538"/>
              <w:rPr>
                <w:sz w:val="24"/>
                <w:lang w:val="ru-RU"/>
              </w:rPr>
            </w:pPr>
            <w:r w:rsidRPr="007072A6">
              <w:rPr>
                <w:sz w:val="24"/>
                <w:lang w:val="ru-RU"/>
              </w:rPr>
              <w:lastRenderedPageBreak/>
              <w:t>Трудности и</w:t>
            </w:r>
            <w:r w:rsidRPr="007072A6">
              <w:rPr>
                <w:spacing w:val="1"/>
                <w:sz w:val="24"/>
                <w:lang w:val="ru-RU"/>
              </w:rPr>
              <w:t xml:space="preserve"> </w:t>
            </w:r>
            <w:r w:rsidRPr="007072A6">
              <w:rPr>
                <w:sz w:val="24"/>
                <w:lang w:val="ru-RU"/>
              </w:rPr>
              <w:t>проблемы</w:t>
            </w:r>
            <w:r w:rsidRPr="007072A6">
              <w:rPr>
                <w:spacing w:val="1"/>
                <w:sz w:val="24"/>
                <w:lang w:val="ru-RU"/>
              </w:rPr>
              <w:t xml:space="preserve"> </w:t>
            </w:r>
            <w:r w:rsidRPr="007072A6">
              <w:rPr>
                <w:sz w:val="24"/>
                <w:lang w:val="ru-RU"/>
              </w:rPr>
              <w:t>в</w:t>
            </w:r>
            <w:r w:rsidRPr="007072A6">
              <w:rPr>
                <w:spacing w:val="1"/>
                <w:sz w:val="24"/>
                <w:lang w:val="ru-RU"/>
              </w:rPr>
              <w:t xml:space="preserve"> </w:t>
            </w:r>
            <w:r w:rsidRPr="007072A6">
              <w:rPr>
                <w:sz w:val="24"/>
                <w:lang w:val="ru-RU"/>
              </w:rPr>
              <w:t>организации</w:t>
            </w:r>
            <w:r w:rsidRPr="007072A6">
              <w:rPr>
                <w:spacing w:val="1"/>
                <w:sz w:val="24"/>
                <w:lang w:val="ru-RU"/>
              </w:rPr>
              <w:t xml:space="preserve"> </w:t>
            </w:r>
            <w:r w:rsidRPr="007072A6">
              <w:rPr>
                <w:sz w:val="24"/>
                <w:lang w:val="ru-RU"/>
              </w:rPr>
              <w:t>методической</w:t>
            </w:r>
            <w:r w:rsidRPr="007072A6">
              <w:rPr>
                <w:spacing w:val="1"/>
                <w:sz w:val="24"/>
                <w:lang w:val="ru-RU"/>
              </w:rPr>
              <w:t xml:space="preserve"> </w:t>
            </w:r>
            <w:r w:rsidRPr="007072A6">
              <w:rPr>
                <w:sz w:val="24"/>
                <w:lang w:val="ru-RU"/>
              </w:rPr>
              <w:t>работы в</w:t>
            </w:r>
            <w:r w:rsidRPr="007072A6">
              <w:rPr>
                <w:spacing w:val="1"/>
                <w:sz w:val="24"/>
                <w:lang w:val="ru-RU"/>
              </w:rPr>
              <w:t xml:space="preserve"> </w:t>
            </w:r>
            <w:r w:rsidRPr="007072A6">
              <w:rPr>
                <w:spacing w:val="-1"/>
                <w:sz w:val="24"/>
                <w:lang w:val="ru-RU"/>
              </w:rPr>
              <w:t>муниципалитете.</w:t>
            </w:r>
          </w:p>
        </w:tc>
        <w:tc>
          <w:tcPr>
            <w:tcW w:w="8069" w:type="dxa"/>
          </w:tcPr>
          <w:p w:rsidR="00900FD7" w:rsidRPr="00900FD7" w:rsidRDefault="00900FD7" w:rsidP="00900FD7">
            <w:pPr>
              <w:widowControl/>
              <w:shd w:val="clear" w:color="auto" w:fill="FFFFFF"/>
              <w:autoSpaceDE/>
              <w:autoSpaceDN/>
              <w:spacing w:after="20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Недостаточно активное участие педагогов в районных семинарах в различных конкурсах профессионального мастерства, областных семинаров, конференций.</w:t>
            </w:r>
          </w:p>
          <w:p w:rsidR="00900FD7" w:rsidRPr="00900FD7" w:rsidRDefault="00900FD7" w:rsidP="00900FD7">
            <w:pPr>
              <w:widowControl/>
              <w:shd w:val="clear" w:color="auto" w:fill="FFFFFF"/>
              <w:autoSpaceDE/>
              <w:autoSpaceDN/>
              <w:spacing w:after="20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Малая посещаемость педагогами заседаний ММО.</w:t>
            </w:r>
          </w:p>
          <w:p w:rsidR="008471A1" w:rsidRPr="007072A6" w:rsidRDefault="008471A1" w:rsidP="008471A1">
            <w:pPr>
              <w:pStyle w:val="TableParagraph"/>
              <w:tabs>
                <w:tab w:val="left" w:pos="829"/>
              </w:tabs>
              <w:spacing w:line="240" w:lineRule="auto"/>
              <w:ind w:left="828"/>
              <w:rPr>
                <w:sz w:val="24"/>
                <w:lang w:val="ru-RU"/>
              </w:rPr>
            </w:pPr>
          </w:p>
        </w:tc>
      </w:tr>
      <w:tr w:rsidR="008471A1" w:rsidRPr="008471A1" w:rsidTr="00FA7106">
        <w:trPr>
          <w:trHeight w:val="1656"/>
        </w:trPr>
        <w:tc>
          <w:tcPr>
            <w:tcW w:w="2421" w:type="dxa"/>
          </w:tcPr>
          <w:p w:rsidR="008471A1" w:rsidRDefault="008471A1" w:rsidP="008471A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069" w:type="dxa"/>
          </w:tcPr>
          <w:p w:rsidR="008471A1" w:rsidRPr="00900FD7" w:rsidRDefault="008471A1" w:rsidP="00900FD7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00FD7">
              <w:rPr>
                <w:sz w:val="24"/>
                <w:lang w:val="ru-RU"/>
              </w:rPr>
              <w:t xml:space="preserve"> </w:t>
            </w:r>
            <w:r w:rsidR="008A4D52">
              <w:rPr>
                <w:color w:val="000000"/>
                <w:sz w:val="24"/>
                <w:szCs w:val="24"/>
                <w:lang w:val="ru-RU" w:eastAsia="ru-RU"/>
              </w:rPr>
              <w:t>В 2024-2025</w:t>
            </w:r>
            <w:r w:rsidR="00900FD7" w:rsidRPr="00900FD7">
              <w:rPr>
                <w:color w:val="000000"/>
                <w:sz w:val="24"/>
                <w:szCs w:val="24"/>
                <w:lang w:val="ru-RU" w:eastAsia="ru-RU"/>
              </w:rPr>
              <w:t xml:space="preserve"> учебном году 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</w:t>
            </w:r>
            <w:r w:rsidR="00900FD7">
              <w:rPr>
                <w:color w:val="000000"/>
                <w:sz w:val="24"/>
                <w:szCs w:val="24"/>
                <w:lang w:val="ru-RU" w:eastAsia="ru-RU"/>
              </w:rPr>
              <w:t>М</w:t>
            </w:r>
            <w:r w:rsidR="00900FD7" w:rsidRPr="00900FD7">
              <w:rPr>
                <w:color w:val="000000"/>
                <w:sz w:val="24"/>
                <w:szCs w:val="24"/>
                <w:lang w:val="ru-RU" w:eastAsia="ru-RU"/>
              </w:rPr>
              <w:t>МО, через участие в работе семинаров, единых методических дней, круглых столов различных уровней, создание условий для положительной мотивации обобщения актуального педагогического опыта.</w:t>
            </w:r>
            <w:r w:rsidR="00900FD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8471A1" w:rsidRPr="008471A1" w:rsidRDefault="008471A1" w:rsidP="008471A1">
      <w:pPr>
        <w:widowControl w:val="0"/>
        <w:tabs>
          <w:tab w:val="left" w:pos="1402"/>
        </w:tabs>
        <w:autoSpaceDE w:val="0"/>
        <w:autoSpaceDN w:val="0"/>
        <w:spacing w:before="90" w:after="0" w:line="240" w:lineRule="auto"/>
        <w:ind w:left="1042"/>
        <w:rPr>
          <w:rFonts w:ascii="Times New Roman" w:eastAsia="Times New Roman" w:hAnsi="Times New Roman" w:cs="Times New Roman"/>
          <w:b/>
          <w:sz w:val="24"/>
        </w:rPr>
      </w:pPr>
    </w:p>
    <w:p w:rsidR="008471A1" w:rsidRPr="008471A1" w:rsidRDefault="008471A1" w:rsidP="008471A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8471A1" w:rsidRPr="008471A1" w:rsidRDefault="008471A1" w:rsidP="008471A1">
      <w:pPr>
        <w:widowControl w:val="0"/>
        <w:tabs>
          <w:tab w:val="left" w:pos="5232"/>
        </w:tabs>
        <w:autoSpaceDE w:val="0"/>
        <w:autoSpaceDN w:val="0"/>
        <w:spacing w:before="90" w:after="0" w:line="240" w:lineRule="auto"/>
        <w:ind w:left="1534"/>
        <w:rPr>
          <w:rFonts w:ascii="Times New Roman" w:eastAsia="Times New Roman" w:hAnsi="Times New Roman" w:cs="Times New Roman"/>
          <w:sz w:val="24"/>
          <w:szCs w:val="24"/>
        </w:rPr>
      </w:pPr>
      <w:r w:rsidRPr="008471A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471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71A1">
        <w:rPr>
          <w:rFonts w:ascii="Times New Roman" w:eastAsia="Times New Roman" w:hAnsi="Times New Roman" w:cs="Times New Roman"/>
          <w:sz w:val="24"/>
          <w:szCs w:val="24"/>
        </w:rPr>
        <w:t>ММО:</w:t>
      </w:r>
      <w:r w:rsidR="00900FD7">
        <w:rPr>
          <w:rFonts w:ascii="Times New Roman" w:eastAsia="Times New Roman" w:hAnsi="Times New Roman" w:cs="Times New Roman"/>
          <w:sz w:val="24"/>
          <w:szCs w:val="24"/>
        </w:rPr>
        <w:t xml:space="preserve">  Черненко Г.А.</w:t>
      </w:r>
      <w:r w:rsidRPr="008471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расшифровка подпис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ФИО)</w:t>
      </w:r>
    </w:p>
    <w:p w:rsidR="008471A1" w:rsidRPr="008471A1" w:rsidRDefault="008471A1" w:rsidP="008471A1">
      <w:pPr>
        <w:rPr>
          <w:rFonts w:ascii="Times New Roman" w:hAnsi="Times New Roman" w:cs="Times New Roman"/>
        </w:rPr>
      </w:pPr>
    </w:p>
    <w:sectPr w:rsidR="008471A1" w:rsidRPr="008471A1" w:rsidSect="00FA7106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637"/>
    <w:multiLevelType w:val="hybridMultilevel"/>
    <w:tmpl w:val="CE4C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8BE"/>
    <w:multiLevelType w:val="hybridMultilevel"/>
    <w:tmpl w:val="CE4C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13B4"/>
    <w:multiLevelType w:val="multilevel"/>
    <w:tmpl w:val="1EF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4075F"/>
    <w:multiLevelType w:val="hybridMultilevel"/>
    <w:tmpl w:val="F18636B8"/>
    <w:lvl w:ilvl="0" w:tplc="B540DF6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7E76C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7506FD0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F1365610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2714A296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D4CE8E7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39829E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92E4DF66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CC06936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>
    <w:nsid w:val="2E1773CF"/>
    <w:multiLevelType w:val="hybridMultilevel"/>
    <w:tmpl w:val="F18636B8"/>
    <w:lvl w:ilvl="0" w:tplc="B540DF6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7E76C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7506FD0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F1365610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2714A296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D4CE8E7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39829E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92E4DF66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CC06936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">
    <w:nsid w:val="46197BA7"/>
    <w:multiLevelType w:val="hybridMultilevel"/>
    <w:tmpl w:val="F18636B8"/>
    <w:lvl w:ilvl="0" w:tplc="B540DF6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7E76C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7506FD0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F1365610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2714A296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D4CE8E7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39829E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92E4DF66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CC06936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6">
    <w:nsid w:val="4F3031AA"/>
    <w:multiLevelType w:val="hybridMultilevel"/>
    <w:tmpl w:val="ABB850E0"/>
    <w:lvl w:ilvl="0" w:tplc="DE3A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A7F58"/>
    <w:multiLevelType w:val="hybridMultilevel"/>
    <w:tmpl w:val="4C48DA54"/>
    <w:lvl w:ilvl="0" w:tplc="6F30E48E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C8959C">
      <w:numFmt w:val="bullet"/>
      <w:lvlText w:val="•"/>
      <w:lvlJc w:val="left"/>
      <w:pPr>
        <w:ind w:left="473" w:hanging="181"/>
      </w:pPr>
      <w:rPr>
        <w:rFonts w:hint="default"/>
        <w:lang w:val="ru-RU" w:eastAsia="en-US" w:bidi="ar-SA"/>
      </w:rPr>
    </w:lvl>
    <w:lvl w:ilvl="2" w:tplc="E7E0115C">
      <w:numFmt w:val="bullet"/>
      <w:lvlText w:val="•"/>
      <w:lvlJc w:val="left"/>
      <w:pPr>
        <w:ind w:left="646" w:hanging="181"/>
      </w:pPr>
      <w:rPr>
        <w:rFonts w:hint="default"/>
        <w:lang w:val="ru-RU" w:eastAsia="en-US" w:bidi="ar-SA"/>
      </w:rPr>
    </w:lvl>
    <w:lvl w:ilvl="3" w:tplc="5E681A60">
      <w:numFmt w:val="bullet"/>
      <w:lvlText w:val="•"/>
      <w:lvlJc w:val="left"/>
      <w:pPr>
        <w:ind w:left="819" w:hanging="181"/>
      </w:pPr>
      <w:rPr>
        <w:rFonts w:hint="default"/>
        <w:lang w:val="ru-RU" w:eastAsia="en-US" w:bidi="ar-SA"/>
      </w:rPr>
    </w:lvl>
    <w:lvl w:ilvl="4" w:tplc="55889D18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2D78D57E">
      <w:numFmt w:val="bullet"/>
      <w:lvlText w:val="•"/>
      <w:lvlJc w:val="left"/>
      <w:pPr>
        <w:ind w:left="1165" w:hanging="181"/>
      </w:pPr>
      <w:rPr>
        <w:rFonts w:hint="default"/>
        <w:lang w:val="ru-RU" w:eastAsia="en-US" w:bidi="ar-SA"/>
      </w:rPr>
    </w:lvl>
    <w:lvl w:ilvl="6" w:tplc="CCC4F7FE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7" w:tplc="63F2CE34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8" w:tplc="41280F32">
      <w:numFmt w:val="bullet"/>
      <w:lvlText w:val="•"/>
      <w:lvlJc w:val="left"/>
      <w:pPr>
        <w:ind w:left="1684" w:hanging="181"/>
      </w:pPr>
      <w:rPr>
        <w:rFonts w:hint="default"/>
        <w:lang w:val="ru-RU" w:eastAsia="en-US" w:bidi="ar-SA"/>
      </w:rPr>
    </w:lvl>
  </w:abstractNum>
  <w:abstractNum w:abstractNumId="8">
    <w:nsid w:val="62523B31"/>
    <w:multiLevelType w:val="hybridMultilevel"/>
    <w:tmpl w:val="F18636B8"/>
    <w:lvl w:ilvl="0" w:tplc="B540DF6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7E76C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7506FD0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F1365610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2714A296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D4CE8E7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39829E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92E4DF66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CC06936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9">
    <w:nsid w:val="649B6D51"/>
    <w:multiLevelType w:val="hybridMultilevel"/>
    <w:tmpl w:val="AE1A8BB8"/>
    <w:lvl w:ilvl="0" w:tplc="AEE8A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5C7FAC"/>
    <w:multiLevelType w:val="hybridMultilevel"/>
    <w:tmpl w:val="754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B"/>
    <w:rsid w:val="00000BD5"/>
    <w:rsid w:val="00022B1F"/>
    <w:rsid w:val="0005693F"/>
    <w:rsid w:val="000A18DF"/>
    <w:rsid w:val="001529BF"/>
    <w:rsid w:val="0016507C"/>
    <w:rsid w:val="001C194B"/>
    <w:rsid w:val="00435893"/>
    <w:rsid w:val="005160EA"/>
    <w:rsid w:val="00584F13"/>
    <w:rsid w:val="005C59F3"/>
    <w:rsid w:val="00643851"/>
    <w:rsid w:val="006511E4"/>
    <w:rsid w:val="006670F6"/>
    <w:rsid w:val="00675230"/>
    <w:rsid w:val="007072A6"/>
    <w:rsid w:val="00714ECD"/>
    <w:rsid w:val="0079764E"/>
    <w:rsid w:val="00805AA4"/>
    <w:rsid w:val="008471A1"/>
    <w:rsid w:val="008A4D52"/>
    <w:rsid w:val="00900FD7"/>
    <w:rsid w:val="00962C4C"/>
    <w:rsid w:val="00D7633A"/>
    <w:rsid w:val="00E33D2E"/>
    <w:rsid w:val="00F86E76"/>
    <w:rsid w:val="00F963C8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1A1"/>
    <w:pPr>
      <w:widowControl w:val="0"/>
      <w:autoSpaceDE w:val="0"/>
      <w:autoSpaceDN w:val="0"/>
      <w:spacing w:after="0" w:line="270" w:lineRule="exact"/>
      <w:ind w:left="10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471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1A1"/>
    <w:pPr>
      <w:widowControl w:val="0"/>
      <w:autoSpaceDE w:val="0"/>
      <w:autoSpaceDN w:val="0"/>
      <w:spacing w:after="0" w:line="270" w:lineRule="exact"/>
      <w:ind w:left="10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471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User2767</dc:creator>
  <cp:keywords/>
  <dc:description/>
  <cp:lastModifiedBy>МКОУ Ивановская СОШ</cp:lastModifiedBy>
  <cp:revision>12</cp:revision>
  <dcterms:created xsi:type="dcterms:W3CDTF">2023-05-09T07:48:00Z</dcterms:created>
  <dcterms:modified xsi:type="dcterms:W3CDTF">2024-06-20T03:45:00Z</dcterms:modified>
</cp:coreProperties>
</file>