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6F" w:rsidRPr="00416B8D" w:rsidRDefault="0026456F" w:rsidP="0026456F">
      <w:pPr>
        <w:pStyle w:val="ConsPlusNormal"/>
        <w:ind w:firstLine="540"/>
        <w:jc w:val="both"/>
        <w:rPr>
          <w:rFonts w:ascii="Times New Roman" w:hAnsi="Times New Roman" w:cs="Times New Roman"/>
          <w:sz w:val="19"/>
          <w:szCs w:val="19"/>
        </w:rPr>
      </w:pPr>
      <w:r>
        <w:rPr>
          <w:noProof/>
        </w:rPr>
        <mc:AlternateContent>
          <mc:Choice Requires="wps">
            <w:drawing>
              <wp:anchor distT="0" distB="0" distL="114300" distR="114300" simplePos="0" relativeHeight="251658240" behindDoc="0" locked="0" layoutInCell="1" allowOverlap="1">
                <wp:simplePos x="0" y="0"/>
                <wp:positionH relativeFrom="column">
                  <wp:posOffset>3045460</wp:posOffset>
                </wp:positionH>
                <wp:positionV relativeFrom="paragraph">
                  <wp:posOffset>17145</wp:posOffset>
                </wp:positionV>
                <wp:extent cx="3200400" cy="1094105"/>
                <wp:effectExtent l="0" t="0" r="0"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94105"/>
                        </a:xfrm>
                        <a:prstGeom prst="rect">
                          <a:avLst/>
                        </a:prstGeom>
                        <a:noFill/>
                        <a:ln w="9525">
                          <a:noFill/>
                          <a:miter lim="800000"/>
                          <a:headEnd/>
                          <a:tailEnd/>
                        </a:ln>
                      </wps:spPr>
                      <wps:txbx>
                        <w:txbxContent>
                          <w:p w:rsidR="0026456F" w:rsidRDefault="0026456F" w:rsidP="0026456F">
                            <w:pPr>
                              <w:pStyle w:val="a9"/>
                              <w:spacing w:before="0" w:beforeAutospacing="0" w:after="0" w:afterAutospacing="0"/>
                              <w:jc w:val="right"/>
                            </w:pPr>
                            <w:r>
                              <w:rPr>
                                <w:rFonts w:eastAsia="+mn-ea"/>
                                <w:color w:val="000000"/>
                                <w:sz w:val="28"/>
                                <w:szCs w:val="28"/>
                              </w:rPr>
                              <w:t>ПРИЛОЖЕНИЕ</w:t>
                            </w:r>
                          </w:p>
                          <w:p w:rsidR="0026456F" w:rsidRDefault="0026456F" w:rsidP="0026456F">
                            <w:pPr>
                              <w:pStyle w:val="a9"/>
                              <w:spacing w:before="0" w:beforeAutospacing="0" w:after="0" w:afterAutospacing="0"/>
                              <w:jc w:val="right"/>
                              <w:rPr>
                                <w:rFonts w:eastAsia="+mn-ea"/>
                                <w:color w:val="000000"/>
                                <w:sz w:val="28"/>
                                <w:szCs w:val="28"/>
                              </w:rPr>
                            </w:pPr>
                            <w:r>
                              <w:rPr>
                                <w:rFonts w:eastAsia="+mn-ea"/>
                                <w:color w:val="000000"/>
                                <w:sz w:val="28"/>
                                <w:szCs w:val="28"/>
                              </w:rPr>
                              <w:t xml:space="preserve">к постановлению администрации </w:t>
                            </w:r>
                          </w:p>
                          <w:p w:rsidR="0026456F" w:rsidRPr="00471798" w:rsidRDefault="0026456F" w:rsidP="0026456F">
                            <w:pPr>
                              <w:pStyle w:val="a9"/>
                              <w:spacing w:before="0" w:beforeAutospacing="0" w:after="0" w:afterAutospacing="0"/>
                              <w:jc w:val="right"/>
                              <w:rPr>
                                <w:rFonts w:eastAsia="+mn-ea"/>
                                <w:color w:val="000000"/>
                                <w:sz w:val="28"/>
                                <w:szCs w:val="28"/>
                              </w:rPr>
                            </w:pPr>
                            <w:r>
                              <w:rPr>
                                <w:rFonts w:eastAsia="+mn-ea"/>
                                <w:color w:val="000000"/>
                                <w:sz w:val="28"/>
                                <w:szCs w:val="28"/>
                              </w:rPr>
                              <w:t>Баганского района</w:t>
                            </w:r>
                          </w:p>
                          <w:p w:rsidR="0026456F" w:rsidRDefault="0026456F" w:rsidP="0026456F">
                            <w:pPr>
                              <w:pStyle w:val="a9"/>
                              <w:spacing w:before="0" w:beforeAutospacing="0" w:after="0" w:afterAutospacing="0"/>
                              <w:jc w:val="right"/>
                            </w:pPr>
                            <w:r>
                              <w:rPr>
                                <w:rFonts w:eastAsia="+mn-ea"/>
                                <w:color w:val="000000"/>
                                <w:sz w:val="28"/>
                                <w:szCs w:val="28"/>
                              </w:rPr>
                              <w:t>Новосибирской области</w:t>
                            </w:r>
                          </w:p>
                          <w:p w:rsidR="0026456F" w:rsidRDefault="0026456F" w:rsidP="0026456F">
                            <w:pPr>
                              <w:pStyle w:val="a9"/>
                              <w:spacing w:before="0" w:beforeAutospacing="0" w:after="0" w:afterAutospacing="0"/>
                              <w:jc w:val="right"/>
                            </w:pPr>
                            <w:r>
                              <w:rPr>
                                <w:rFonts w:eastAsia="+mn-ea"/>
                                <w:color w:val="000000"/>
                                <w:sz w:val="28"/>
                                <w:szCs w:val="28"/>
                              </w:rPr>
                              <w:t xml:space="preserve">от 09.01.2024  № 08 </w:t>
                            </w:r>
                          </w:p>
                          <w:p w:rsidR="0026456F" w:rsidRDefault="0026456F" w:rsidP="0026456F">
                            <w:pPr>
                              <w:pStyle w:val="a9"/>
                              <w:spacing w:before="0" w:beforeAutospacing="0" w:after="0" w:afterAutospacing="0"/>
                              <w:jc w:val="right"/>
                            </w:pPr>
                            <w:r>
                              <w:rPr>
                                <w:rFonts w:eastAsia="+mn-ea"/>
                                <w:color w:val="000000"/>
                              </w:rPr>
                              <w:t xml:space="preserve"> </w:t>
                            </w:r>
                          </w:p>
                          <w:p w:rsidR="0026456F" w:rsidRDefault="0026456F" w:rsidP="0026456F">
                            <w:pPr>
                              <w:pStyle w:val="a9"/>
                              <w:spacing w:before="0" w:beforeAutospacing="0" w:after="0" w:afterAutospacing="0"/>
                              <w:jc w:val="right"/>
                            </w:pPr>
                            <w:r>
                              <w:rPr>
                                <w:rFonts w:eastAsia="+mn-ea"/>
                                <w:color w:val="000000"/>
                              </w:rPr>
                              <w:t xml:space="preserve"> </w:t>
                            </w:r>
                          </w:p>
                        </w:txbxContent>
                      </wps:txbx>
                      <wps:bodyPr vertOverflow="clip" wrap="square" lIns="0" tIns="27432"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39.8pt;margin-top:1.35pt;width:252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oqIAIAAO8DAAAOAAAAZHJzL2Uyb0RvYy54bWysU8FuEzEQvSPxD5bvZDdpAu0qm6pQipAK&#10;RSp8gOO1sxa2x9hOdnvk3l/gHzhw4MYvpH/E2JukEdwQPli2Z+bNvJnn+XlvNNkIHxTYmo5HJSXC&#10;cmiUXdX008erZ6eUhMhswzRYUdM7Eej54umTeecqMYEWdCM8QRAbqs7VtI3RVUUReCsMCyNwwqJR&#10;gjcs4tWvisazDtGNLiZl+bzowDfOAxch4OvlYKSLjC+l4PFGyiAi0TXF2mLefd6XaS8Wc1atPHOt&#10;4rsy2D9UYZiymPQAdckiI2uv/oIyinsIIOOIgylASsVF5oBsxuUfbG5b5kTmgs0J7tCm8P9g+fvN&#10;B09Ug7OjxDKDI9p+237f/tj+2v58+PpwT8apR50LFbreOnSO/Uvok3/iG9w18M+BWHjVMrsSF95D&#10;1wrWYI05sjgKHXBCAll276DBZGwdIQP10psEiC0hiI6zujvMR/SRcHw8wYlPSzRxtI3Ls+m4nKXq&#10;Clbtw50P8Y0AQ9Khph4FkOHZ5jrEwXXvkrJZuFJaZxFoS7qans0msxxwZDEqoka1MjU9LdMaVJNY&#10;vrZNDo5M6eGMtWiLJSXaienAOfbLHh3T4xKaO2wA/pl4g5vUgGm5Vo6SDnVY0/BlzbygRL+12MQk&#10;2nyYvJieTCjxx5fl3oVZ3gLKOlKydl6tWuQ+DMjCBbZYqkz+Mf+uQlRVbt/uByTZHt+z1+M/XfwG&#10;AAD//wMAUEsDBBQABgAIAAAAIQCgOcy43gAAAAkBAAAPAAAAZHJzL2Rvd25yZXYueG1sTI/LTsMw&#10;EEX3SPyDNUjsqE0hj4Y4VQViB2ppEbCc2iaOiO0odtvw9wwrWF7doztn6uXkenY0Y+yCl3A9E8CM&#10;V0F3vpXwunu8KoHFhF5jH7yR8G0iLJvzsxorHU7+xRy3qWU04mOFEmxKQ8V5VNY4jLMwGE/dZxgd&#10;Jopjy/WIJxp3PZ8LkXOHnacLFgdzb4362h6cBPGe27fd5uMB189Pm0xl5cqpKOXlxbS6A5bMlP5g&#10;+NUndWjIaR8OXkfWS7gtFjmhEuYFMOoX5Q3lPYFFJoA3Nf//QfMDAAD//wMAUEsBAi0AFAAGAAgA&#10;AAAhALaDOJL+AAAA4QEAABMAAAAAAAAAAAAAAAAAAAAAAFtDb250ZW50X1R5cGVzXS54bWxQSwEC&#10;LQAUAAYACAAAACEAOP0h/9YAAACUAQAACwAAAAAAAAAAAAAAAAAvAQAAX3JlbHMvLnJlbHNQSwEC&#10;LQAUAAYACAAAACEAYlwKKiACAADvAwAADgAAAAAAAAAAAAAAAAAuAgAAZHJzL2Uyb0RvYy54bWxQ&#10;SwECLQAUAAYACAAAACEAoDnMuN4AAAAJAQAADwAAAAAAAAAAAAAAAAB6BAAAZHJzL2Rvd25yZXYu&#10;eG1sUEsFBgAAAAAEAAQA8wAAAIUFAAAAAA==&#10;" filled="f" stroked="f">
                <v:textbox inset="0,2.16pt,2.16pt,0">
                  <w:txbxContent>
                    <w:p w:rsidR="0026456F" w:rsidRDefault="0026456F" w:rsidP="0026456F">
                      <w:pPr>
                        <w:pStyle w:val="a9"/>
                        <w:spacing w:before="0" w:beforeAutospacing="0" w:after="0" w:afterAutospacing="0"/>
                        <w:jc w:val="right"/>
                      </w:pPr>
                      <w:r>
                        <w:rPr>
                          <w:rFonts w:eastAsia="+mn-ea"/>
                          <w:color w:val="000000"/>
                          <w:sz w:val="28"/>
                          <w:szCs w:val="28"/>
                        </w:rPr>
                        <w:t>ПРИЛОЖЕНИЕ</w:t>
                      </w:r>
                    </w:p>
                    <w:p w:rsidR="0026456F" w:rsidRDefault="0026456F" w:rsidP="0026456F">
                      <w:pPr>
                        <w:pStyle w:val="a9"/>
                        <w:spacing w:before="0" w:beforeAutospacing="0" w:after="0" w:afterAutospacing="0"/>
                        <w:jc w:val="right"/>
                        <w:rPr>
                          <w:rFonts w:eastAsia="+mn-ea"/>
                          <w:color w:val="000000"/>
                          <w:sz w:val="28"/>
                          <w:szCs w:val="28"/>
                        </w:rPr>
                      </w:pPr>
                      <w:r>
                        <w:rPr>
                          <w:rFonts w:eastAsia="+mn-ea"/>
                          <w:color w:val="000000"/>
                          <w:sz w:val="28"/>
                          <w:szCs w:val="28"/>
                        </w:rPr>
                        <w:t xml:space="preserve">к постановлению администрации </w:t>
                      </w:r>
                    </w:p>
                    <w:p w:rsidR="0026456F" w:rsidRPr="00471798" w:rsidRDefault="0026456F" w:rsidP="0026456F">
                      <w:pPr>
                        <w:pStyle w:val="a9"/>
                        <w:spacing w:before="0" w:beforeAutospacing="0" w:after="0" w:afterAutospacing="0"/>
                        <w:jc w:val="right"/>
                        <w:rPr>
                          <w:rFonts w:eastAsia="+mn-ea"/>
                          <w:color w:val="000000"/>
                          <w:sz w:val="28"/>
                          <w:szCs w:val="28"/>
                        </w:rPr>
                      </w:pPr>
                      <w:r>
                        <w:rPr>
                          <w:rFonts w:eastAsia="+mn-ea"/>
                          <w:color w:val="000000"/>
                          <w:sz w:val="28"/>
                          <w:szCs w:val="28"/>
                        </w:rPr>
                        <w:t>Баганского района</w:t>
                      </w:r>
                    </w:p>
                    <w:p w:rsidR="0026456F" w:rsidRDefault="0026456F" w:rsidP="0026456F">
                      <w:pPr>
                        <w:pStyle w:val="a9"/>
                        <w:spacing w:before="0" w:beforeAutospacing="0" w:after="0" w:afterAutospacing="0"/>
                        <w:jc w:val="right"/>
                      </w:pPr>
                      <w:r>
                        <w:rPr>
                          <w:rFonts w:eastAsia="+mn-ea"/>
                          <w:color w:val="000000"/>
                          <w:sz w:val="28"/>
                          <w:szCs w:val="28"/>
                        </w:rPr>
                        <w:t>Новосибирской области</w:t>
                      </w:r>
                    </w:p>
                    <w:p w:rsidR="0026456F" w:rsidRDefault="0026456F" w:rsidP="0026456F">
                      <w:pPr>
                        <w:pStyle w:val="a9"/>
                        <w:spacing w:before="0" w:beforeAutospacing="0" w:after="0" w:afterAutospacing="0"/>
                        <w:jc w:val="right"/>
                      </w:pPr>
                      <w:r>
                        <w:rPr>
                          <w:rFonts w:eastAsia="+mn-ea"/>
                          <w:color w:val="000000"/>
                          <w:sz w:val="28"/>
                          <w:szCs w:val="28"/>
                        </w:rPr>
                        <w:t xml:space="preserve">от 09.01.2024  № 08 </w:t>
                      </w:r>
                    </w:p>
                    <w:p w:rsidR="0026456F" w:rsidRDefault="0026456F" w:rsidP="0026456F">
                      <w:pPr>
                        <w:pStyle w:val="a9"/>
                        <w:spacing w:before="0" w:beforeAutospacing="0" w:after="0" w:afterAutospacing="0"/>
                        <w:jc w:val="right"/>
                      </w:pPr>
                      <w:r>
                        <w:rPr>
                          <w:rFonts w:eastAsia="+mn-ea"/>
                          <w:color w:val="000000"/>
                        </w:rPr>
                        <w:t xml:space="preserve"> </w:t>
                      </w:r>
                    </w:p>
                    <w:p w:rsidR="0026456F" w:rsidRDefault="0026456F" w:rsidP="0026456F">
                      <w:pPr>
                        <w:pStyle w:val="a9"/>
                        <w:spacing w:before="0" w:beforeAutospacing="0" w:after="0" w:afterAutospacing="0"/>
                        <w:jc w:val="right"/>
                      </w:pPr>
                      <w:r>
                        <w:rPr>
                          <w:rFonts w:eastAsia="+mn-ea"/>
                          <w:color w:val="000000"/>
                        </w:rPr>
                        <w:t xml:space="preserve"> </w:t>
                      </w:r>
                    </w:p>
                  </w:txbxContent>
                </v:textbox>
              </v:shape>
            </w:pict>
          </mc:Fallback>
        </mc:AlternateConten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Title"/>
        <w:jc w:val="center"/>
        <w:outlineLvl w:val="0"/>
        <w:rPr>
          <w:rFonts w:ascii="Times New Roman" w:hAnsi="Times New Roman" w:cs="Times New Roman"/>
          <w:sz w:val="19"/>
          <w:szCs w:val="19"/>
        </w:rPr>
      </w:pPr>
      <w:bookmarkStart w:id="0" w:name="P28"/>
      <w:bookmarkEnd w:id="0"/>
    </w:p>
    <w:p w:rsidR="0026456F" w:rsidRDefault="0026456F" w:rsidP="0026456F">
      <w:pPr>
        <w:pStyle w:val="ConsPlusTitle"/>
        <w:jc w:val="center"/>
        <w:outlineLvl w:val="0"/>
        <w:rPr>
          <w:rFonts w:ascii="Times New Roman" w:hAnsi="Times New Roman" w:cs="Times New Roman"/>
          <w:sz w:val="19"/>
          <w:szCs w:val="19"/>
        </w:rPr>
      </w:pPr>
    </w:p>
    <w:p w:rsidR="0026456F" w:rsidRDefault="0026456F" w:rsidP="0026456F">
      <w:pPr>
        <w:pStyle w:val="ConsPlusTitle"/>
        <w:jc w:val="center"/>
        <w:outlineLvl w:val="0"/>
        <w:rPr>
          <w:rFonts w:ascii="Times New Roman" w:hAnsi="Times New Roman" w:cs="Times New Roman"/>
          <w:sz w:val="19"/>
          <w:szCs w:val="19"/>
        </w:rPr>
      </w:pPr>
    </w:p>
    <w:p w:rsidR="0026456F" w:rsidRDefault="0026456F" w:rsidP="0026456F">
      <w:pPr>
        <w:pStyle w:val="ConsPlusTitle"/>
        <w:jc w:val="center"/>
        <w:outlineLvl w:val="0"/>
        <w:rPr>
          <w:rFonts w:ascii="Times New Roman" w:hAnsi="Times New Roman" w:cs="Times New Roman"/>
          <w:sz w:val="19"/>
          <w:szCs w:val="19"/>
        </w:rPr>
      </w:pPr>
    </w:p>
    <w:p w:rsidR="0026456F" w:rsidRDefault="0026456F" w:rsidP="0026456F">
      <w:pPr>
        <w:pStyle w:val="ConsPlusTitle"/>
        <w:jc w:val="center"/>
        <w:outlineLvl w:val="0"/>
        <w:rPr>
          <w:rFonts w:ascii="Times New Roman" w:hAnsi="Times New Roman" w:cs="Times New Roman"/>
          <w:sz w:val="19"/>
          <w:szCs w:val="19"/>
        </w:rPr>
      </w:pPr>
    </w:p>
    <w:p w:rsidR="0026456F" w:rsidRDefault="0026456F" w:rsidP="0026456F">
      <w:pPr>
        <w:pStyle w:val="ConsPlusTitle"/>
        <w:jc w:val="center"/>
        <w:outlineLvl w:val="0"/>
        <w:rPr>
          <w:rFonts w:ascii="Times New Roman" w:hAnsi="Times New Roman" w:cs="Times New Roman"/>
          <w:sz w:val="19"/>
          <w:szCs w:val="19"/>
        </w:rPr>
      </w:pPr>
    </w:p>
    <w:p w:rsidR="0026456F" w:rsidRDefault="0026456F" w:rsidP="0026456F">
      <w:pPr>
        <w:pStyle w:val="ConsPlusTitle"/>
        <w:jc w:val="center"/>
        <w:outlineLvl w:val="0"/>
        <w:rPr>
          <w:rFonts w:ascii="Times New Roman" w:hAnsi="Times New Roman" w:cs="Times New Roman"/>
          <w:sz w:val="19"/>
          <w:szCs w:val="19"/>
        </w:rPr>
      </w:pPr>
    </w:p>
    <w:p w:rsidR="0026456F" w:rsidRDefault="0026456F" w:rsidP="0026456F">
      <w:pPr>
        <w:pStyle w:val="ConsPlusTitle"/>
        <w:jc w:val="center"/>
        <w:outlineLvl w:val="0"/>
        <w:rPr>
          <w:rFonts w:ascii="Times New Roman" w:hAnsi="Times New Roman" w:cs="Times New Roman"/>
          <w:sz w:val="19"/>
          <w:szCs w:val="19"/>
        </w:rPr>
      </w:pPr>
    </w:p>
    <w:p w:rsidR="0026456F" w:rsidRDefault="0026456F" w:rsidP="0026456F">
      <w:pPr>
        <w:pStyle w:val="ConsPlusTitle"/>
        <w:jc w:val="center"/>
        <w:outlineLvl w:val="0"/>
        <w:rPr>
          <w:rFonts w:ascii="Times New Roman" w:hAnsi="Times New Roman" w:cs="Times New Roman"/>
          <w:sz w:val="19"/>
          <w:szCs w:val="19"/>
        </w:rPr>
      </w:pPr>
    </w:p>
    <w:p w:rsidR="0026456F" w:rsidRPr="004A2FE2" w:rsidRDefault="0026456F" w:rsidP="0026456F">
      <w:pPr>
        <w:pStyle w:val="ConsPlusTitle"/>
        <w:jc w:val="center"/>
        <w:outlineLvl w:val="0"/>
        <w:rPr>
          <w:rFonts w:ascii="Times New Roman" w:hAnsi="Times New Roman" w:cs="Times New Roman"/>
          <w:b w:val="0"/>
          <w:sz w:val="28"/>
          <w:szCs w:val="28"/>
        </w:rPr>
      </w:pPr>
      <w:r w:rsidRPr="004A2FE2">
        <w:rPr>
          <w:rFonts w:ascii="Times New Roman" w:hAnsi="Times New Roman" w:cs="Times New Roman"/>
          <w:b w:val="0"/>
          <w:sz w:val="28"/>
          <w:szCs w:val="28"/>
        </w:rPr>
        <w:t>ЕДИНАЯ УЧЕТНАЯ ПОЛИТИКА</w:t>
      </w:r>
    </w:p>
    <w:p w:rsidR="0026456F" w:rsidRPr="004A2FE2" w:rsidRDefault="0026456F" w:rsidP="0026456F">
      <w:pPr>
        <w:pStyle w:val="ConsPlusNormal"/>
        <w:spacing w:after="1"/>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I. Общие положения</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 xml:space="preserve">1. Особенности ведения централизованного бухгалтерского учета казенных, </w:t>
      </w:r>
      <w:r w:rsidRPr="004A2FE2">
        <w:rPr>
          <w:rFonts w:ascii="Times New Roman" w:hAnsi="Times New Roman" w:cs="Times New Roman"/>
          <w:color w:val="FF0000"/>
          <w:sz w:val="28"/>
          <w:szCs w:val="28"/>
        </w:rPr>
        <w:t xml:space="preserve"> </w:t>
      </w:r>
      <w:r w:rsidRPr="004A2FE2">
        <w:rPr>
          <w:rFonts w:ascii="Times New Roman" w:hAnsi="Times New Roman" w:cs="Times New Roman"/>
          <w:sz w:val="28"/>
          <w:szCs w:val="28"/>
        </w:rPr>
        <w:t xml:space="preserve">администрации Баганского района(далее - субъектов централизованного учета) в соответствии с требованиями федерального </w:t>
      </w:r>
      <w:hyperlink r:id="rId5">
        <w:r w:rsidRPr="004A2FE2">
          <w:rPr>
            <w:rFonts w:ascii="Times New Roman" w:hAnsi="Times New Roman" w:cs="Times New Roman"/>
            <w:color w:val="0000FF"/>
            <w:sz w:val="28"/>
            <w:szCs w:val="28"/>
          </w:rPr>
          <w:t>стандарта</w:t>
        </w:r>
      </w:hyperlink>
      <w:r w:rsidRPr="004A2FE2">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иными федеральными стандартами бухгалтерского учета государственных финансов и единой методологии бюджетного учета и отчетности, установленной в соответствии с бюджетным законодательством Российской Федерации, основные способы ведения бухгалтерского учета, совершаемых областными исполнительными органами государственной власти Новосибирской области, их территориальными органами и подведомственными казенными учреждениями (далее - субъекты централизованного учета) фактов хозяйственной жизни, необходимые для организации ведения бухгалтерского учета и формирования бухгалтерской отчетности субъектов централизованного учета, методы оценки объектов бухгалтерского учета, порядок признания (постановки на учет), и (или) раскрытия информации о них в бухгалтерской отчетности, порядок признания в бухгалтерском учете и раскрытия в бухгалтерской отчетности событий после отчетной даты, а также иные способы ведения бухгалтерского учета.</w:t>
      </w:r>
    </w:p>
    <w:p w:rsidR="0026456F"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МКУ «Центр обеспечения Баганского района» (далее - уполномоченная организация) осуществляет переданные ему полномочия казенных, администрации Баганского района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органы.</w:t>
      </w:r>
    </w:p>
    <w:p w:rsidR="0026456F" w:rsidRPr="004A2FE2" w:rsidRDefault="0026456F" w:rsidP="0026456F">
      <w:pPr>
        <w:pStyle w:val="ConsPlusNormal"/>
        <w:ind w:firstLine="539"/>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lastRenderedPageBreak/>
        <w:t>II. Формы первичных (сводных) учетных документов</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Для отражения фактов хозяйственной жизни субъекта централизованного учета используются: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1) унифицированные формы первичных и сводных учетных документов, регистров бухгалтерского учета, утвержденных </w:t>
      </w:r>
      <w:hyperlink r:id="rId6">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 и </w:t>
      </w:r>
      <w:hyperlink r:id="rId7">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Министерства финансов Российской Федерации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N 61н);</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8">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2) </w:t>
      </w:r>
      <w:hyperlink w:anchor="P572">
        <w:r w:rsidRPr="004A2FE2">
          <w:rPr>
            <w:rFonts w:ascii="Times New Roman" w:hAnsi="Times New Roman" w:cs="Times New Roman"/>
            <w:color w:val="0000FF"/>
            <w:sz w:val="28"/>
            <w:szCs w:val="28"/>
          </w:rPr>
          <w:t>уведомление</w:t>
        </w:r>
      </w:hyperlink>
      <w:r w:rsidRPr="004A2FE2">
        <w:rPr>
          <w:rFonts w:ascii="Times New Roman" w:hAnsi="Times New Roman" w:cs="Times New Roman"/>
          <w:sz w:val="28"/>
          <w:szCs w:val="28"/>
        </w:rPr>
        <w:t xml:space="preserve"> о принятии обязательства по форме согласно приложению N 1 к настоящей Единой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3) расчетный </w:t>
      </w:r>
      <w:hyperlink w:anchor="P657">
        <w:r w:rsidRPr="004A2FE2">
          <w:rPr>
            <w:rFonts w:ascii="Times New Roman" w:hAnsi="Times New Roman" w:cs="Times New Roman"/>
            <w:color w:val="0000FF"/>
            <w:sz w:val="28"/>
            <w:szCs w:val="28"/>
          </w:rPr>
          <w:t>листок</w:t>
        </w:r>
      </w:hyperlink>
      <w:r w:rsidRPr="004A2FE2">
        <w:rPr>
          <w:rFonts w:ascii="Times New Roman" w:hAnsi="Times New Roman" w:cs="Times New Roman"/>
          <w:sz w:val="28"/>
          <w:szCs w:val="28"/>
        </w:rPr>
        <w:t xml:space="preserve"> по форме согласно приложению N 2 к настоящей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4) </w:t>
      </w:r>
      <w:hyperlink w:anchor="P829">
        <w:r w:rsidRPr="004A2FE2">
          <w:rPr>
            <w:rFonts w:ascii="Times New Roman" w:hAnsi="Times New Roman" w:cs="Times New Roman"/>
            <w:color w:val="0000FF"/>
            <w:sz w:val="28"/>
            <w:szCs w:val="28"/>
          </w:rPr>
          <w:t>акт</w:t>
        </w:r>
      </w:hyperlink>
      <w:r w:rsidRPr="004A2FE2">
        <w:rPr>
          <w:rFonts w:ascii="Times New Roman" w:hAnsi="Times New Roman" w:cs="Times New Roman"/>
          <w:sz w:val="28"/>
          <w:szCs w:val="28"/>
        </w:rPr>
        <w:t xml:space="preserve"> списания врученных ценных подарков, призов, сувенирной продукции и цветов по форме согласно приложению N 3 к настоящей Единой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5) </w:t>
      </w:r>
      <w:hyperlink w:anchor="P943">
        <w:r w:rsidRPr="004A2FE2">
          <w:rPr>
            <w:rFonts w:ascii="Times New Roman" w:hAnsi="Times New Roman" w:cs="Times New Roman"/>
            <w:color w:val="0000FF"/>
            <w:sz w:val="28"/>
            <w:szCs w:val="28"/>
          </w:rPr>
          <w:t>реестр</w:t>
        </w:r>
      </w:hyperlink>
      <w:r w:rsidRPr="004A2FE2">
        <w:rPr>
          <w:rFonts w:ascii="Times New Roman" w:hAnsi="Times New Roman" w:cs="Times New Roman"/>
          <w:sz w:val="28"/>
          <w:szCs w:val="28"/>
        </w:rPr>
        <w:t xml:space="preserve"> получателей государственной поддержки на выплату субсидии (реестр получателей иных выплат) по форме согласно приложению N 4 к настоящей Единой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6) </w:t>
      </w:r>
      <w:hyperlink w:anchor="P1040">
        <w:r w:rsidRPr="004A2FE2">
          <w:rPr>
            <w:rFonts w:ascii="Times New Roman" w:hAnsi="Times New Roman" w:cs="Times New Roman"/>
            <w:color w:val="0000FF"/>
            <w:sz w:val="28"/>
            <w:szCs w:val="28"/>
          </w:rPr>
          <w:t>акт</w:t>
        </w:r>
      </w:hyperlink>
      <w:r w:rsidRPr="004A2FE2">
        <w:rPr>
          <w:rFonts w:ascii="Times New Roman" w:hAnsi="Times New Roman" w:cs="Times New Roman"/>
          <w:sz w:val="28"/>
          <w:szCs w:val="28"/>
        </w:rPr>
        <w:t xml:space="preserve"> о разукомплектации (частичной ликвидации) основного средства по форме согласно приложению N 5 к настоящей Единой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7) дефектная </w:t>
      </w:r>
      <w:hyperlink w:anchor="P1268">
        <w:r w:rsidRPr="004A2FE2">
          <w:rPr>
            <w:rFonts w:ascii="Times New Roman" w:hAnsi="Times New Roman" w:cs="Times New Roman"/>
            <w:color w:val="0000FF"/>
            <w:sz w:val="28"/>
            <w:szCs w:val="28"/>
          </w:rPr>
          <w:t>ведомость</w:t>
        </w:r>
      </w:hyperlink>
      <w:r w:rsidRPr="004A2FE2">
        <w:rPr>
          <w:rFonts w:ascii="Times New Roman" w:hAnsi="Times New Roman" w:cs="Times New Roman"/>
          <w:sz w:val="28"/>
          <w:szCs w:val="28"/>
        </w:rPr>
        <w:t xml:space="preserve"> по форме согласно приложению N 5.1 к настоящей Единой учетной политике;</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7 введен </w:t>
      </w:r>
      <w:hyperlink r:id="rId9">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8) </w:t>
      </w:r>
      <w:hyperlink w:anchor="P18929">
        <w:r w:rsidRPr="004A2FE2">
          <w:rPr>
            <w:rFonts w:ascii="Times New Roman" w:hAnsi="Times New Roman" w:cs="Times New Roman"/>
            <w:color w:val="0000FF"/>
            <w:sz w:val="28"/>
            <w:szCs w:val="28"/>
          </w:rPr>
          <w:t>уведомление</w:t>
        </w:r>
      </w:hyperlink>
      <w:r w:rsidRPr="004A2FE2">
        <w:rPr>
          <w:rFonts w:ascii="Times New Roman" w:hAnsi="Times New Roman" w:cs="Times New Roman"/>
          <w:sz w:val="28"/>
          <w:szCs w:val="28"/>
        </w:rPr>
        <w:t xml:space="preserve"> о принятии отложенных обязательств по осуществлению расходов до наступления срока предъявления требования по оплате по форме согласно приложению N 12 к настоящей Единой учетной политике.</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8 введен </w:t>
      </w:r>
      <w:hyperlink r:id="rId10">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3. Для систематизации и накопления информации, содержащейся в первичных (сводных) учетных документах, используются утвержденные </w:t>
      </w:r>
      <w:hyperlink r:id="rId11">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N 52н регистры бухгалтерского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Журнал операций по счету "Касса";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Журнал операций с безналичными денежными средствами;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Журнал операций расчетов с подотчетными лицами;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 Журнал операций расчетов с поставщиками и подрядчиками;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 Журнал операций расчетов с дебиторами по доходам;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6) Журнал операций расчетов по оплате труда;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 Журнал операций по выбытию и перемещению нефинансовых активов;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 Журнал по прочим операциям;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8.1.) Журнал операций по исправлению ошибок прошлых лет;</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8.1 введен </w:t>
      </w:r>
      <w:hyperlink r:id="rId12">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8.2.) Журнал операций межотчетного периода;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8.2 введен </w:t>
      </w:r>
      <w:hyperlink r:id="rId13">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8.3.) Журнал операций по забалансовому счету ;</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8.3 введен </w:t>
      </w:r>
      <w:hyperlink r:id="rId14">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9) Журнал регистрации обязательств;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10) Главная книга;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11) Иные регистры, предусмотренные положениями </w:t>
      </w:r>
      <w:hyperlink r:id="rId15">
        <w:r w:rsidRPr="004A2FE2">
          <w:rPr>
            <w:rFonts w:ascii="Times New Roman" w:hAnsi="Times New Roman" w:cs="Times New Roman"/>
            <w:color w:val="0000FF"/>
            <w:sz w:val="28"/>
            <w:szCs w:val="28"/>
          </w:rPr>
          <w:t>инструкции</w:t>
        </w:r>
      </w:hyperlink>
      <w:r w:rsidRPr="004A2FE2">
        <w:rPr>
          <w:rFonts w:ascii="Times New Roman" w:hAnsi="Times New Roman" w:cs="Times New Roman"/>
          <w:sz w:val="28"/>
          <w:szCs w:val="28"/>
        </w:rPr>
        <w:t>, утвержденной приказом Министерства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Бухгалтерские справки (ф. 0504833) формируются в виде электронного документа, подписанного квалифицированной электронной подписью.</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Регистры бухгалтерского учета формируются ежемесячно в виде электронного документа (регистра), подписанного квалифицированной электронной подписью.</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16">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1) - 2) Утратили силу с 1 января 2021 года. - </w:t>
      </w:r>
      <w:hyperlink r:id="rId17">
        <w:r w:rsidRPr="004A2FE2">
          <w:rPr>
            <w:rFonts w:ascii="Times New Roman" w:hAnsi="Times New Roman" w:cs="Times New Roman"/>
            <w:color w:val="0000FF"/>
            <w:sz w:val="28"/>
            <w:szCs w:val="28"/>
          </w:rPr>
          <w:t>Приказ</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Периодичность формирования Журнала регистрации обязательств, Журнала операций межотчетного периода - ежегодно.</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18">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3.1. Инвентарная карточка (</w:t>
      </w:r>
      <w:hyperlink r:id="rId19">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0504031) формируется на машинном носителе в виде электронного документа (регистра), содержащего электронную подпись, один раз в год, за исключением случаев, когда формирование предусмотрено требованиями действующего законодательства.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3.1 введен </w:t>
      </w:r>
      <w:hyperlink r:id="rId20">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spacing w:after="0" w:line="240" w:lineRule="auto"/>
        <w:jc w:val="both"/>
        <w:rPr>
          <w:rFonts w:ascii="Times New Roman" w:hAnsi="Times New Roman" w:cs="Times New Roman"/>
          <w:color w:val="000000"/>
          <w:sz w:val="28"/>
          <w:szCs w:val="28"/>
        </w:rPr>
      </w:pPr>
      <w:r w:rsidRPr="004A2FE2">
        <w:rPr>
          <w:rFonts w:ascii="Times New Roman" w:hAnsi="Times New Roman" w:cs="Times New Roman"/>
          <w:color w:val="000000"/>
          <w:sz w:val="28"/>
          <w:szCs w:val="28"/>
        </w:rPr>
        <w:t xml:space="preserve">           3.2 При проведении хозяйственных операций, для оформления которых не предусмотрены типовые формы первичных документов, используются:</w:t>
      </w:r>
    </w:p>
    <w:p w:rsidR="0026456F" w:rsidRPr="004A2FE2" w:rsidRDefault="0026456F" w:rsidP="0026456F">
      <w:pPr>
        <w:numPr>
          <w:ilvl w:val="0"/>
          <w:numId w:val="31"/>
        </w:numPr>
        <w:spacing w:after="0" w:line="240" w:lineRule="auto"/>
        <w:ind w:left="780" w:right="180"/>
        <w:contextualSpacing/>
        <w:jc w:val="both"/>
        <w:rPr>
          <w:rFonts w:ascii="Times New Roman" w:hAnsi="Times New Roman" w:cs="Times New Roman"/>
          <w:sz w:val="28"/>
          <w:szCs w:val="28"/>
        </w:rPr>
      </w:pPr>
      <w:r w:rsidRPr="004A2FE2">
        <w:rPr>
          <w:rFonts w:ascii="Times New Roman" w:hAnsi="Times New Roman" w:cs="Times New Roman"/>
          <w:color w:val="000000"/>
          <w:sz w:val="28"/>
          <w:szCs w:val="28"/>
        </w:rPr>
        <w:t xml:space="preserve">самостоятельно разработанные формы, которые приведены в </w:t>
      </w:r>
      <w:r w:rsidRPr="004A2FE2">
        <w:rPr>
          <w:rFonts w:ascii="Times New Roman" w:hAnsi="Times New Roman" w:cs="Times New Roman"/>
          <w:sz w:val="28"/>
          <w:szCs w:val="28"/>
        </w:rPr>
        <w:t>приложении 13;</w:t>
      </w:r>
    </w:p>
    <w:p w:rsidR="0026456F" w:rsidRPr="004A2FE2" w:rsidRDefault="0026456F" w:rsidP="0026456F">
      <w:pPr>
        <w:numPr>
          <w:ilvl w:val="0"/>
          <w:numId w:val="31"/>
        </w:numPr>
        <w:spacing w:after="0" w:line="240" w:lineRule="auto"/>
        <w:ind w:left="780" w:right="180"/>
        <w:jc w:val="both"/>
        <w:rPr>
          <w:rFonts w:ascii="Times New Roman" w:hAnsi="Times New Roman" w:cs="Times New Roman"/>
          <w:color w:val="000000"/>
          <w:sz w:val="28"/>
          <w:szCs w:val="28"/>
        </w:rPr>
      </w:pPr>
      <w:r w:rsidRPr="004A2FE2">
        <w:rPr>
          <w:rFonts w:ascii="Times New Roman" w:hAnsi="Times New Roman" w:cs="Times New Roman"/>
          <w:color w:val="000000"/>
          <w:sz w:val="28"/>
          <w:szCs w:val="28"/>
        </w:rPr>
        <w:t>унифицированные формы, дополненные необходимыми реквизитами.</w:t>
      </w:r>
    </w:p>
    <w:p w:rsidR="0026456F" w:rsidRPr="004A2FE2" w:rsidRDefault="0026456F" w:rsidP="0026456F">
      <w:pPr>
        <w:spacing w:after="0" w:line="240" w:lineRule="auto"/>
        <w:jc w:val="both"/>
        <w:rPr>
          <w:rFonts w:ascii="Times New Roman" w:hAnsi="Times New Roman" w:cs="Times New Roman"/>
          <w:color w:val="000000"/>
          <w:sz w:val="28"/>
          <w:szCs w:val="28"/>
        </w:rPr>
      </w:pPr>
      <w:r w:rsidRPr="004A2FE2">
        <w:rPr>
          <w:rFonts w:ascii="Times New Roman" w:hAnsi="Times New Roman" w:cs="Times New Roman"/>
          <w:color w:val="000000"/>
          <w:sz w:val="28"/>
          <w:szCs w:val="28"/>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26456F" w:rsidRPr="004A2FE2" w:rsidRDefault="0026456F" w:rsidP="0026456F">
      <w:pPr>
        <w:pStyle w:val="ConsPlusTitle"/>
        <w:jc w:val="center"/>
        <w:outlineLvl w:val="1"/>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III. Правила докуме</w:t>
      </w:r>
      <w:r>
        <w:rPr>
          <w:rFonts w:ascii="Times New Roman" w:hAnsi="Times New Roman" w:cs="Times New Roman"/>
          <w:b w:val="0"/>
          <w:sz w:val="28"/>
          <w:szCs w:val="28"/>
        </w:rPr>
        <w:t xml:space="preserve">нтооборота между уполномоченной </w:t>
      </w:r>
      <w:r w:rsidRPr="004A2FE2">
        <w:rPr>
          <w:rFonts w:ascii="Times New Roman" w:hAnsi="Times New Roman" w:cs="Times New Roman"/>
          <w:b w:val="0"/>
          <w:sz w:val="28"/>
          <w:szCs w:val="28"/>
        </w:rPr>
        <w:t>организацией и субъектами централизованного учета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 xml:space="preserve">4. Распределение полномочий и обязанностей между субъектами централизованного учета и уполномоченной организацией осуществляется согласно </w:t>
      </w:r>
      <w:hyperlink w:anchor="P1343">
        <w:r w:rsidRPr="004A2FE2">
          <w:rPr>
            <w:rFonts w:ascii="Times New Roman" w:hAnsi="Times New Roman" w:cs="Times New Roman"/>
            <w:color w:val="0000FF"/>
            <w:sz w:val="28"/>
            <w:szCs w:val="28"/>
          </w:rPr>
          <w:t>приложению N 6</w:t>
        </w:r>
      </w:hyperlink>
      <w:r w:rsidRPr="004A2FE2">
        <w:rPr>
          <w:rFonts w:ascii="Times New Roman" w:hAnsi="Times New Roman" w:cs="Times New Roman"/>
          <w:sz w:val="28"/>
          <w:szCs w:val="28"/>
        </w:rPr>
        <w:t xml:space="preserve"> к настоящей Единой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5. Распределение прав первой, второй и третьей подписи документов субъектами централизованного учета, уполномоченной организацией осуществляется в соответствии с </w:t>
      </w:r>
      <w:hyperlink w:anchor="P1462">
        <w:r w:rsidRPr="004A2FE2">
          <w:rPr>
            <w:rFonts w:ascii="Times New Roman" w:hAnsi="Times New Roman" w:cs="Times New Roman"/>
            <w:color w:val="0000FF"/>
            <w:sz w:val="28"/>
            <w:szCs w:val="28"/>
          </w:rPr>
          <w:t>приложением N 7</w:t>
        </w:r>
      </w:hyperlink>
      <w:r w:rsidRPr="004A2FE2">
        <w:rPr>
          <w:rFonts w:ascii="Times New Roman" w:hAnsi="Times New Roman" w:cs="Times New Roman"/>
          <w:sz w:val="28"/>
          <w:szCs w:val="28"/>
        </w:rPr>
        <w:t xml:space="preserve"> к настоящей Единой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6. Правила документооборота основываются на применении унифицированных форм документов, необходимых для осуществления централизуемых полномочий, и единых регламентов их составления, представления и обработки, обеспечивающих однократность ввода информации при формировании документов и исключения дублирования процедур сбора информации, а также обеспечении соблюдения требований законодательства Российской Федерации о защите обрабатываемых персональных данных, а также сведений, составляющих государственную тайну, и иной информации с ограниченным доступом, не содержащей сведения, составляющие государственную тайну. Документооборот первичных (сводных) учетных документов между уполномоченной организацией и субъектами централизованного учета осуществляется в соответствии с </w:t>
      </w:r>
      <w:hyperlink w:anchor="P1574">
        <w:r w:rsidRPr="004A2FE2">
          <w:rPr>
            <w:rFonts w:ascii="Times New Roman" w:hAnsi="Times New Roman" w:cs="Times New Roman"/>
            <w:color w:val="0000FF"/>
            <w:sz w:val="28"/>
            <w:szCs w:val="28"/>
          </w:rPr>
          <w:t>Графиком</w:t>
        </w:r>
      </w:hyperlink>
      <w:r w:rsidRPr="004A2FE2">
        <w:rPr>
          <w:rFonts w:ascii="Times New Roman" w:hAnsi="Times New Roman" w:cs="Times New Roman"/>
          <w:sz w:val="28"/>
          <w:szCs w:val="28"/>
        </w:rPr>
        <w:t xml:space="preserve"> документооборота, являющимся приложением N 8 к настоящей Единой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 Руководитель соответствующего структурного подразделения субъекта централизованного учета, ответственного за оформление фактов хозяйственной жизни, обеспечивает соблюдение установленных Графиком документооборота сроков предоставления первичных (сводных) учетных документов уполномоченной организации, а также достоверность данных, отраженных в этих документах.</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8. В случае возникновения технических сбоев, препятствующих передаче документов посредством автоматизированной системы "Смета" государственной информационной системы "Автоматизированная система управления бюджетными процессами Новосибирской области (далее соответственно - АС "Смета", ГИС "Управление бюджетными процессами") субъекты централизованного учета передают копии документов на бумажных носителях с формированием </w:t>
      </w:r>
      <w:hyperlink w:anchor="P4161">
        <w:r w:rsidRPr="004A2FE2">
          <w:rPr>
            <w:rFonts w:ascii="Times New Roman" w:hAnsi="Times New Roman" w:cs="Times New Roman"/>
            <w:color w:val="0000FF"/>
            <w:sz w:val="28"/>
            <w:szCs w:val="28"/>
          </w:rPr>
          <w:t>реестра</w:t>
        </w:r>
      </w:hyperlink>
      <w:r w:rsidRPr="004A2FE2">
        <w:rPr>
          <w:rFonts w:ascii="Times New Roman" w:hAnsi="Times New Roman" w:cs="Times New Roman"/>
          <w:sz w:val="28"/>
          <w:szCs w:val="28"/>
        </w:rPr>
        <w:t xml:space="preserve"> переданных документов по форме согласно приложению N 9 к настоящей Единой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9. Субъекты централизованного учета предоставляют электронные образы (скан-копии) первичных (сводных) учетных документов в АС "Смета" в подсистеме "Документооборот" с указанием порядкового номера соответствующего документа в Графике документооборота.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Уполномоченная организация при поступлении первичных (сводных) учетных документов обеспечивает отражение фактов хозяйственной жизни учреждения в бухгалтерском учете в сроки, установленные Графиком документооборота.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9 в ред. </w:t>
      </w:r>
      <w:hyperlink r:id="rId21">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10. Для отражения фактов хозяйственной жизни субъекта централизованного учета с использованием унифицированных форм первичных и сводных учетных </w:t>
      </w:r>
      <w:r w:rsidRPr="004A2FE2">
        <w:rPr>
          <w:rFonts w:ascii="Times New Roman" w:hAnsi="Times New Roman" w:cs="Times New Roman"/>
          <w:sz w:val="28"/>
          <w:szCs w:val="28"/>
        </w:rPr>
        <w:lastRenderedPageBreak/>
        <w:t xml:space="preserve">документов, регистров бухгалтерского учета, утвержденных </w:t>
      </w:r>
      <w:hyperlink r:id="rId22">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N 52н, используется АС "Смета".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Регистры бухгалтерского учета, сформированные в виде электронного документа, размещаются и хранятся не менее 5 лет в АС "Смета" в подсистеме "Документооборот" на интерфейсе "Архив документов".</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приказов МФ и НП Новосибирской области от 21.01.2021 </w:t>
      </w:r>
      <w:hyperlink r:id="rId23">
        <w:r w:rsidRPr="004A2FE2">
          <w:rPr>
            <w:rFonts w:ascii="Times New Roman" w:hAnsi="Times New Roman" w:cs="Times New Roman"/>
            <w:color w:val="0000FF"/>
            <w:sz w:val="28"/>
            <w:szCs w:val="28"/>
          </w:rPr>
          <w:t>N 3-НПА</w:t>
        </w:r>
      </w:hyperlink>
      <w:r w:rsidRPr="004A2FE2">
        <w:rPr>
          <w:rFonts w:ascii="Times New Roman" w:hAnsi="Times New Roman" w:cs="Times New Roman"/>
          <w:sz w:val="28"/>
          <w:szCs w:val="28"/>
        </w:rPr>
        <w:t xml:space="preserve">, от 11.10.2022 </w:t>
      </w:r>
      <w:hyperlink r:id="rId24">
        <w:r w:rsidRPr="004A2FE2">
          <w:rPr>
            <w:rFonts w:ascii="Times New Roman" w:hAnsi="Times New Roman" w:cs="Times New Roman"/>
            <w:color w:val="0000FF"/>
            <w:sz w:val="28"/>
            <w:szCs w:val="28"/>
          </w:rPr>
          <w:t>N 54-НПА</w:t>
        </w:r>
      </w:hyperlink>
      <w:r w:rsidRPr="004A2FE2">
        <w:rPr>
          <w:rFonts w:ascii="Times New Roman" w:hAnsi="Times New Roman" w:cs="Times New Roman"/>
          <w:sz w:val="28"/>
          <w:szCs w:val="28"/>
        </w:rPr>
        <w:t>)</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11. Допускается отличие регистров бухгалтерского учета на бумажном носителе, сформированных посредством АС "Смета", от утвержденных форм документов при условии, что реквизиты и показатели выходной формы соответствующего регистра бухгалтерского учета содержат соответствующие реквизиты и показатели утвержденной формы.</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IV. Рабочий план счетов бюджетного учета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 xml:space="preserve">12. Рабочий </w:t>
      </w:r>
      <w:hyperlink w:anchor="P4200">
        <w:r w:rsidRPr="004A2FE2">
          <w:rPr>
            <w:rFonts w:ascii="Times New Roman" w:hAnsi="Times New Roman" w:cs="Times New Roman"/>
            <w:color w:val="0000FF"/>
            <w:sz w:val="28"/>
            <w:szCs w:val="28"/>
          </w:rPr>
          <w:t>план</w:t>
        </w:r>
      </w:hyperlink>
      <w:r w:rsidRPr="004A2FE2">
        <w:rPr>
          <w:rFonts w:ascii="Times New Roman" w:hAnsi="Times New Roman" w:cs="Times New Roman"/>
          <w:sz w:val="28"/>
          <w:szCs w:val="28"/>
        </w:rPr>
        <w:t xml:space="preserve"> счетов бюджетного учета субъекта централизованного учета составлен на основании </w:t>
      </w:r>
      <w:hyperlink r:id="rId25">
        <w:r w:rsidRPr="004A2FE2">
          <w:rPr>
            <w:rFonts w:ascii="Times New Roman" w:hAnsi="Times New Roman" w:cs="Times New Roman"/>
            <w:color w:val="0000FF"/>
            <w:sz w:val="28"/>
            <w:szCs w:val="28"/>
          </w:rPr>
          <w:t>Плана</w:t>
        </w:r>
      </w:hyperlink>
      <w:r w:rsidRPr="004A2FE2">
        <w:rPr>
          <w:rFonts w:ascii="Times New Roman" w:hAnsi="Times New Roman" w:cs="Times New Roman"/>
          <w:sz w:val="28"/>
          <w:szCs w:val="28"/>
        </w:rPr>
        <w:t xml:space="preserve"> счетов бюджетного учета и </w:t>
      </w:r>
      <w:hyperlink r:id="rId26">
        <w:r w:rsidRPr="004A2FE2">
          <w:rPr>
            <w:rFonts w:ascii="Times New Roman" w:hAnsi="Times New Roman" w:cs="Times New Roman"/>
            <w:color w:val="0000FF"/>
            <w:sz w:val="28"/>
            <w:szCs w:val="28"/>
          </w:rPr>
          <w:t>Инструкции</w:t>
        </w:r>
      </w:hyperlink>
      <w:r w:rsidRPr="004A2FE2">
        <w:rPr>
          <w:rFonts w:ascii="Times New Roman" w:hAnsi="Times New Roman" w:cs="Times New Roman"/>
          <w:sz w:val="28"/>
          <w:szCs w:val="28"/>
        </w:rPr>
        <w:t xml:space="preserve"> по его применению, утвержденных приказом Министерства финансов Российской Федерации от 06.12.2010 N 162н "Об утверждении Плана счетов бюджетного учета и инструкции по его применению", с учетом специфики совершаемых бухгалтерских операций и является приложением N 10 к настоящей Единой учетной политике.</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13. Рабочий план счетов бюджетного учета субъекта централизованного учета содержит синтетические и аналитические счета, необходимые для ведения бухгалтерского учета в соответствии с требованиями своевременности и полноты бухгалтерского учета.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14. В целях формирования аналитического кода рабочего плана счетов бюджетного учета субъекта централизованного учета отражаются следующие коды бюджетной классификации: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код классификации расходов бюджета (КРБ) - с 4 по 20 разряды кодов расходов областного бюджета: код раздела, подраздела, целевой статьи и вида расходов, по которым соответствующему субъекту централизованного учета предусмотрены бюджетные ассигнования (лимиты бюджетных обязательств) на соответствующий финансовый год и годы планового периода;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код классификации доходов бюджета (КДБ) - с 4 по 20 разряды кодов доходов бюджета: код вида, подвида доходов бюджета, по которым соответствующий субъект централизованного учета осуществляет полномочия администратора доходов (главного администратора) доходов бюджета бюджетной системы Российской Федерации;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код классификации источников финансирования дефицита бюджета (КИФ) - с 4 по 20 разряды кодов источников финансирования дефицита бюджета: код группы, подгруппы, статьи и вида источников финансирования дефицита бюджета, по которым соответствующий субъект централизованного учета осуществляет полномочия администратора (главного администратора) источников финансирования дефицита бюджета бюджетной системы Российской Федерации.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14.1. Изменения в Рабочий план счетов централизованного бухгалтерского учета в рамках централизуемых полномочий вносятся уполномоченным органом в случае изменений нормативных правовых актов, регулирующих ведение бюджетного учета и составление бухгалтерской (финансовой) отчетности, либо поступления предложений от субъектов централизованного учета по формированию аналитической информации по данным бухгалтерского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Предложения по внесению изменений в Рабочий план счетов централизованного бухгалтерского учета от субъектов централизованного учета распространяются на изменения (в том числе включения, исключения) аналитической информации в Рабочем плане счетов централизованного бухгалтерского учета, в том числе в части установления (исключения): дополнительных аналитических кодов видов синтетического счета объекта учета, дополнительных аналитических данных об объекте учета, дополнительной детализации статей (подстатей) КОСГУ, дополнительных забалансовых счетов, кодов групп забалансовых счетов, кодов аналитического учета групп забалансовых счетов.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В случае поступления предложений по внесению изменений в Рабочий план счетов централизованного бухгалтерского учета в целях формирования единой учетной политики при централизации учета от субъектов централизованного учета, уполномоченный орган в течение 30 рабочих дней от даты поступления предложений принимает решение о внесении соответствующего изменения (включения, исключения) аналитической информации в Рабочий план счетов централизованного бухгалтерского учета либо подготавливает мотивированное заключение о нецелесообразности представленных предложений по изменению (включению, исключению) аналитической информации в Рабочий план счетов централизованного бухгалтерского учета ввиду их несоответствия принципам концептуальных основ бухгалтерского учета, утвержденных </w:t>
      </w:r>
      <w:hyperlink r:id="rId27">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Министерства финансов Российской Федерации от 31.12.2016 N 256н,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Уполномоченным органом в период рассмотрения предложений по внесению изменений в Рабочий план счетов централизованного бухгалтерского учета может быть запрошена дополнительная информация у субъекта централизованного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Аналитическая информация, формируемая с применением Рабочего плана счетов централизованного бухгалтерского учета с учетом внесенных изменений, представляется при раскрытии информации по всем субъектам централизованного учета.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14.1 введен </w:t>
      </w:r>
      <w:hyperlink r:id="rId28">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V. Порядок взаимодействия уполномоченной организации</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при проведении субъектами централизованного учета</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lastRenderedPageBreak/>
        <w:t>инвентаризации активов, имущества, учитываемого</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на заб</w:t>
      </w:r>
      <w:r>
        <w:rPr>
          <w:rFonts w:ascii="Times New Roman" w:hAnsi="Times New Roman" w:cs="Times New Roman"/>
          <w:b w:val="0"/>
          <w:sz w:val="28"/>
          <w:szCs w:val="28"/>
        </w:rPr>
        <w:t xml:space="preserve">алансовых счетах, обязательств, </w:t>
      </w:r>
      <w:r w:rsidRPr="004A2FE2">
        <w:rPr>
          <w:rFonts w:ascii="Times New Roman" w:hAnsi="Times New Roman" w:cs="Times New Roman"/>
          <w:b w:val="0"/>
          <w:sz w:val="28"/>
          <w:szCs w:val="28"/>
        </w:rPr>
        <w:t>иных объектов бухгалтерского учета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15. Порядок взаимодействия уполномоченной организации при проведении субъектами централизованного учета инвентаризации активов, имущества, учитываемого на забалансовых счетах, обязательств и иных объектов бухгалтерского учета, а также правила документооборота и технология обработки учетной информации определены Графиком документооборота. Порядок проведения инвентаризации активов, имущества, учитываемого на забалансовых счетах, обязательств и иных объектов бухгалтерского учета устанавливается в соответствии с приложением 15 к настоящей учетной политике Участие сотрудников уполномоченной организации в инвентаризационных и рабочих инвентаризационных комиссиях не требуется.</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VI. Порядок отражения в бухгалтерском учете событий после отчетной даты</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16.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субъекта централизованного учета и имел место в период между отчетной датой и датой подписания отчетности за отчетный год.</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Классификация событий после отчетной даты:</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1) событие после отчетной даты, подтверждающее условия деятельности субъекта централизованного учета: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а) 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б) завершение после отчетной даты процесса оформления изменений существенных условий сделки, который был инициирован в отчетном периоде;</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в)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г) 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е) изменение после отчетной даты кадастровых оценок нефинансовых активов;</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 xml:space="preserve">ж) обнаружение после отчетной даты, но до даты принятия (утверждения) бюджетной отчетности субъекта централизованного учета, ошибки в данных бухгалтерского учета за отчетный период (периоды, предшествующие отчетному) и (или) ошибки при составлении бюджетной отчетности, в том числе по результатам проведения камеральной проверки, либо при осуществлении </w:t>
      </w:r>
      <w:r w:rsidRPr="004A2FE2">
        <w:rPr>
          <w:rFonts w:ascii="Times New Roman" w:hAnsi="Times New Roman" w:cs="Times New Roman"/>
          <w:sz w:val="28"/>
          <w:szCs w:val="28"/>
        </w:rPr>
        <w:lastRenderedPageBreak/>
        <w:t>внутреннего контроля ведения бухгалтерского учета и составления бюджетной отчетности, внутреннего финансового контроля и (или) внутреннего финансового аудита, а также внешнего и внутреннего государственного финансового контроля;</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2) событие после отчетной даты, указывающее на условия деятельности субъекта централизованного учета: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а) принятие решения о реорганизации или ликвидации (упразднении) субъекта централизованного учета, либо изменения типа государственного учреждения, о котором не было известно по состоянию на отчетную дату;</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б) существенное поступление или выбытие активов, связанное с операциями, инициированными в отчетном периоде;</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в) возникновение обстоятельств, в том числе чрезвычайных, в результате которых активы выбыли из пользования и распоряжения учреждения вследствие их гибели и (или) уничтожения, а также вследствие невозможности установления их нахождения;</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г) публичные объявления об изменениях государственной политики, планов и намерений государственного органа, осуществляющего в отношении субъекта централизованного учета полномочия и функции учредителя (собственника), реализация которых в ближайшем будущем существенно окажет влияние на деятельность субъекта централизованного учета;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заключения и прекращения действия договоров и соглашений, а также иные решения, исполнение которых в ближайшем будущем может существенно повлиять на величину активов, обязательств, доходов и расходов субъекта централизованного учета;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е) принятие после отчетной даты решений о прощении долга по кредиту (займу, ссуде), возникшего до отчетной даты;</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ж) начало судебного производства, связанного исключительно с событиями, происшедшими после отчетной даты.</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События, которые подтверждают условия деятельности, существовавшие на отчетную дату, отражаются в бухгалтерском учете последним днем отчетного периода до отражения бухгалтерских записей по завершению финансового года бухгалтерской записью, оформленной по способу "Красное сторно" и (или) дополнительной бухгалтерской записью. Операции отражаются в соответствующих регистрах бухгалтерского учета за отчетный год и раскрываются в бюджетной отчетности в отчетном периоде.</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В случае поступления первичных учетных документов после срока представления бюджетной отчетности, информация о событии после отчетной даты не используется при формировании показателей бюджетной отчетности. Информация об указанном событии при условии его существенности и его оценке в денежном выражении раскрывается в бюджетной отчетности в текстовой части пояснительной записки. При этом на основании указанной информации (в межотчетный период) корректируются входящие остатки на 1 января года, следующего за отчетным.</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 xml:space="preserve">События, которые свидетельствуют об условиях деятельности, возникших </w:t>
      </w:r>
      <w:r w:rsidRPr="004A2FE2">
        <w:rPr>
          <w:rFonts w:ascii="Times New Roman" w:hAnsi="Times New Roman" w:cs="Times New Roman"/>
          <w:sz w:val="28"/>
          <w:szCs w:val="28"/>
        </w:rPr>
        <w:lastRenderedPageBreak/>
        <w:t>после отчетной даты, отражаются в периоде, следующем за отчетным.</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В случае, если события, указывающие об условиях деятельности, являются существенными, информация о таких событиях раскрывается в текстовой части пояснительной записки. При этом входящие остатки на 1 января года, следующего за отчетным, не корректируются.</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VII. Порядок отражения в бухгалтерском учете принятых бюджетных и денежных обязательств</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17. Принятые бюджетные обязательства по гражданско-правовым договорам (контрактам) с юридическими и физическими лицами на поставку товаров, выполнение работ, оказание услуг отражаются в бухгалтерском учете на дату заключения (подписания) соответствующих договоров (контрактов).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18. Принятые бюджетные обязательства по заработной плате перед государственными гражданскими служащими и (или) работниками (далее - сотрудники) учреждения отражаются в учете в объеме утвержденных лимитов бюджетных обязательств на основании уведомлений о лимитах бюджетных обязательств на дату доведения лимитов бюджетных обязательств.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19. Принятые бюджетные обязательства по командировочным расходам отражаются в бухгалтерском учете на дату утверждения Решения о командировании на территории Российской Федерации (</w:t>
      </w:r>
      <w:hyperlink r:id="rId29">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0504512), Решения о командировании на территории иностранного государства (ОКУД 0504515).</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При необходимости принятые бюджетные обязательства корректируются на основании Изменения Решения о командировании на территории Российской Федерации (</w:t>
      </w:r>
      <w:hyperlink r:id="rId30">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0504513), Изменения Решения о командировании на территории иностранного государства (ОКУД 0504516), Отчета о расходах подотчетного лица (ОКУД 0504520) на дату утверждения данных документов.</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19 в ред. </w:t>
      </w:r>
      <w:hyperlink r:id="rId31">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20. Принятые бюджетные обязательства по страховым взносам и иным платежам в бюджеты государственных внебюджетных фондов Российской Федерации отражаются в бухгалтерском учете в момент образования кредиторской задолженности на основании расчетно-платежной ведомости, расчетной ведомости.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21. Принятые бюджетные обязательства по уплате налогов, сборов и иных обязательных платежей в бюджеты бюджетной системы Российской Федерации отражаются в бухгалтерском учете в момент образования кредиторской задолженности на основании налоговых деклараций, отчетов, расчетов и иных документов.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22. Принятие бюджетных обязательств по оплате товаров, работ, услуг, производимых подотчетными лицами, производится на основании согласованных руководителем субъекта централизованного учета заявок - обоснований закупок товаров, работ, услуг малого объема.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32">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23. Принятые бюджетные обязательства по пенсиям, пособиям, иным социальным выплатам отражаются в бухгалтерском учете в момент образования </w:t>
      </w:r>
      <w:r w:rsidRPr="004A2FE2">
        <w:rPr>
          <w:rFonts w:ascii="Times New Roman" w:hAnsi="Times New Roman" w:cs="Times New Roman"/>
          <w:sz w:val="28"/>
          <w:szCs w:val="28"/>
        </w:rPr>
        <w:lastRenderedPageBreak/>
        <w:t>кредиторской задолженности на основании принятого решения о выплате (приказы, служебные записки и т.п.).</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24. Принятие бюджетных обязательств по межбюджетным трансфертам отражаются в бухгалтерском учете на основании соглашений, уведомлений.</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33">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25. Принятые бюджетные обязательства в части безвозмездных перечислений на предоставление субсидий в виде государственной поддержки сельскохозяйственного производства отражаются в бухгалтерском учете в соответствии с доведенными лимитами бюджетных обязательств на текущий финансовый год и на плановый период в следующем порядке: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при наличии в Соглашении суммового показателя, принятые бюджетные обязательства отражаются в бухгалтерском учете в соответствии с Соглашением;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 случае отсутствия в Соглашении суммового показателя, принятые бюджетные обязательства отражаются в бухгалтерском учете датой составления и (или) (подписания) реестра получателей государственной поддержки на выплату субсидий (реестра получателей иных выплат).</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25 в ред. </w:t>
      </w:r>
      <w:hyperlink r:id="rId34">
        <w:r w:rsidRPr="004A2FE2">
          <w:rPr>
            <w:rFonts w:ascii="Times New Roman" w:hAnsi="Times New Roman" w:cs="Times New Roman"/>
            <w:sz w:val="28"/>
            <w:szCs w:val="28"/>
          </w:rPr>
          <w:t>приказа</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25.1. Принятые бюджетные обязательства по исполнению судебных актов отражаются в бухгалтерском учете в момент образования кредиторской задолженности на основании исполнительных документов.</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25.2 введен </w:t>
      </w:r>
      <w:hyperlink r:id="rId35">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26. Принятые денежные обязательства по расчетам с поставщиками (подрядчиками, исполнителями) по гражданско-правовым договорам (контрактам) отражаются в бухгалтерском учете в соответствии с условиями расчетов сторон по соответствующим договорам (контрактам) не позднее даты перечисления средств.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27. Принятые денежные обязательства по заработной плате, обязательным платежам в государственные внебюджетные фонды Российской Федерации и бюджеты бюджетной системы Российской Федерации отражаются в бухгалтерском учете в момент образования кредиторской задолженности.</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36">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27.1. Принятые денежные обязательства по командировочным расходам отражаются в бухгалтерском учете на дату утверждения Решения о командировании на территории Российской Федерации (</w:t>
      </w:r>
      <w:hyperlink r:id="rId37">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0504512), Решения о командировании на территории иностранного государства (ОКУД 0504515).</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При необходимости принятые денежные обязательства корректируются на основании Изменения Решения о командировании на территории Российской Федерации (</w:t>
      </w:r>
      <w:hyperlink r:id="rId38">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0504513), Изменения Решения о командировании на территории иностранного государства (ОКУД 0504516), Отчета о расходах подотчетного лица (ОКУД 0504520) на дату утверждения данных документов.</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27.1 в ред. </w:t>
      </w:r>
      <w:hyperlink r:id="rId39">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28. Принятые денежные обязательства по пенсиям, пособиям, иным социальным выплатам отражаются в бухгалтерском учете в момент образования кредиторской задолженности.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29. Принятые денежные обязательства по межбюджетным трансфертам </w:t>
      </w:r>
      <w:r w:rsidRPr="004A2FE2">
        <w:rPr>
          <w:rFonts w:ascii="Times New Roman" w:hAnsi="Times New Roman" w:cs="Times New Roman"/>
          <w:sz w:val="28"/>
          <w:szCs w:val="28"/>
        </w:rPr>
        <w:lastRenderedPageBreak/>
        <w:t>отражаются в бухгалтерском учете в момент образования кредиторской задолженности на основании Заявки на финансирование, сформированной в автоматизированной системе "Бюджет" ГИС "Управление бюджетными процессами" и предоставленной в уполномоченную организацию в установленном порядке.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30. Принятые денежные обязательства в части безвозмездных перечислений на предоставление субсидий в виде государственной поддержки сельскохозяйственного производства отражаются в бухгалтерском учете в сумме начисленных выплат на основании реестра получателей государственной поддержки на выплату субсидий (реестра получателей иных выплат), в соответствии с доведенными лимитами бюджетных обязательств на текущий финансовый год и на плановый период.</w:t>
      </w:r>
    </w:p>
    <w:p w:rsidR="0026456F" w:rsidRPr="004A2FE2" w:rsidRDefault="0026456F" w:rsidP="0026456F">
      <w:pPr>
        <w:pStyle w:val="ConsPlusNormal"/>
        <w:ind w:firstLine="540"/>
        <w:jc w:val="both"/>
        <w:rPr>
          <w:rFonts w:ascii="Times New Roman" w:hAnsi="Times New Roman" w:cs="Times New Roman"/>
          <w:color w:val="FF0000"/>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VIII. Порядок отражения операций по начислению</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сумм резерва на оплату отпусков</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31. Расчет сумм резерва на оплату отпусков осуществляется исходя из общего количества неиспользованных дней отпусков всех сотрудников субъекта централизованного учета за фактически отработанное время ежеквартально (на конец квартала) по данным кадровой службы субъекта централизованного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Расчет сумм резерва на оплату отпусков производится по каждому субъекту централизованного учета путем умножения количества неиспользованных дней отпусков всех сотрудников субъекта централизованного учета на размер среднедневного заработка. Среднедневной заработок для расчета резерва отпусков рассчитывается путем последовательного деления общего объема денежного содержания (заработной платы), за исключением выплат, не входящих в расчет при исчислении среднего заработка за двенадцать месяцев, предшествующих периоду расчета, на среднесписочную численность за тот же период, на двенадцать месяцев и на среднемесячное число календарных дней (29,3).</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40">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32. Операции по начислению сумм резерва на оплату отпусков оформляются бухгалтерской </w:t>
      </w:r>
      <w:hyperlink r:id="rId41">
        <w:r w:rsidRPr="004A2FE2">
          <w:rPr>
            <w:rFonts w:ascii="Times New Roman" w:hAnsi="Times New Roman" w:cs="Times New Roman"/>
            <w:color w:val="0000FF"/>
            <w:sz w:val="28"/>
            <w:szCs w:val="28"/>
          </w:rPr>
          <w:t>справкой</w:t>
        </w:r>
      </w:hyperlink>
      <w:r w:rsidRPr="004A2FE2">
        <w:rPr>
          <w:rFonts w:ascii="Times New Roman" w:hAnsi="Times New Roman" w:cs="Times New Roman"/>
          <w:sz w:val="28"/>
          <w:szCs w:val="28"/>
        </w:rPr>
        <w:t xml:space="preserve"> по форме 0504833, утвержденной Приказом N 52н, и отражаются в учете ежеквартально следующими бухгалтерскими записями: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формирование резервов предстоящих расходов на оплату отпусков: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140120211 КТ 140160211;</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140120213 КТ 140160213;</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принятие отложенного обязательства в сумме сформированного резерва: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150193211 КТ 150299211;</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150193213 КТ 150299213.</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Уточнение сформированного резерва и принятого отложенного обязательства отражается на дату расчета резерва: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дополнительной бухгалтерской записью в случае увеличения сформированного резерва, принятого отложенного обязательства;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в случае уменьшения ранее сформированного резерва отражается обратная корреспонденция счетов;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 путем сторнирования записи в случае уменьшения ранее принятого отложенного обязательства.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32 в ред. </w:t>
      </w:r>
      <w:hyperlink r:id="rId42">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IX. Порядок формирования резерва по претензиям, искам</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33. Резерв по претензиям, искам, предъявленным к субъекту централизованного учета, признается в бухгалтерском учете в случае претензионного (досудебного) урегулирования предъявленных требований и (или) при наличии оснований для обжалования судебного акта.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Резерв по претензиям, искам признается на основании предъявленных претензий, исков: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по оспоримым претензионным требованиям, по которым субъектом централизованного учета предполагается досудебное урегулирование - на дату получения претензионного требования;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по оспоримым исковым требованиям, по которым субъектом централизованного учета не предполагается досудебное урегулирование - на дату уведомления субъекта централизованного учета о принятии иска к судебному производству.</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Резерв по претензиям, искам признается в полной сумме претензионных требований и исков.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34. Операции по формированию резерва по претензиям и искам отражаются в учете следующими бухгалтерскими записями: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формирование резерва по претензиям, искам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14012029X КТ 14016029X;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принятие отложенного обязательства на сумму созданного резерва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15019329X КТ 15029929X;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начисление расходов по оплате обязательств, в том числе признанных в судебном порядке, за счет резерва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14016029X КТ 13029X73X;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14016029X КТ 13030573X;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 принятие бюджетных и денежных обязательств по претензиям и искам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15011329X КТ 15021129X;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15021129X КТ 15021229X;</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4 в ред. </w:t>
      </w:r>
      <w:hyperlink r:id="rId43">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 одновременное уменьшение ранее отраженных отложенных обязательств методом "Красное сторно"</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15019329X КТ 15029929X.</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 Порядок отражения операций по перечислению денежного</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содержания (заработной платы) на расчетные банковские</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счета сотрудников субъекта централизованного учета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35. Операции по перечислению денежного содержания (заработной платы) на расчетные банковские счета сотрудников субъекта централизованного учета </w:t>
      </w:r>
      <w:r w:rsidRPr="004A2FE2">
        <w:rPr>
          <w:rFonts w:ascii="Times New Roman" w:hAnsi="Times New Roman" w:cs="Times New Roman"/>
          <w:sz w:val="28"/>
          <w:szCs w:val="28"/>
        </w:rPr>
        <w:lastRenderedPageBreak/>
        <w:t>отражаются в учете следующими бухгалтерскими записями: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начисление денежного содержания (заработной платы) на расчетные банковские счета сотрудников субъекта централизованного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140120211 КТ 13021173X;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140120266 КТ 13026673X;</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44">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перечисление денежного содержания (заработной платы) на расчетные банковские счета сотрудников субъекта централизованного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13021183Х КТ 130405211;</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45">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13026683X КТ 130405266.</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46">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35.1. Аналитический учет расчетов по оплате труда ведется в разрезе групп контрагентов (групп получателей выплат).</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35.1 введен </w:t>
      </w:r>
      <w:hyperlink r:id="rId47">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XI. Порядок отражения операций по приобретению</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невозвратных авиабилетов</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36. Операции по приобретению невозвратных авиабилетов отражаются в учете следующими бухгалтерскими записями: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принятие к учету сумм по приобретенным невозвратным авиабилетам в случае отмены командировки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140150226 КТ 12082266X;</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48">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приобретенные невозвратные авиабилеты, использованные для переоформления даты вылета в течение установленного авиакомпанией периода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140120226 КТ 140150226;</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49">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приобретенные невозвратные авиабилеты, не использованные для переоформления даты вылета в течение установленного авиакомпанией периода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140120273 КТ 140150226.</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50">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XII. Порядок отражения в бухгалтерском учете операций</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по списанию сомнительной задолженности по авансовым платежам</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37. При истечении срока исковой давности принудительного взыскания дебиторской задолженности субъекта централизованного учета вправе списать указанную задолженность. Списание сомнительной задолженности производится по каждому обязательству на основании данных инвентаризации, решения о признании (восстановлении) сомнительной задолженности по доходам (</w:t>
      </w:r>
      <w:hyperlink r:id="rId51">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0510445) и приказа руководителя субъекта централизованного учета. Результаты инвентаризации должны быть оформлены инвентаризационной </w:t>
      </w:r>
      <w:hyperlink r:id="rId52">
        <w:r w:rsidRPr="004A2FE2">
          <w:rPr>
            <w:rFonts w:ascii="Times New Roman" w:hAnsi="Times New Roman" w:cs="Times New Roman"/>
            <w:color w:val="0000FF"/>
            <w:sz w:val="28"/>
            <w:szCs w:val="28"/>
          </w:rPr>
          <w:t>описью</w:t>
        </w:r>
      </w:hyperlink>
      <w:r w:rsidRPr="004A2FE2">
        <w:rPr>
          <w:rFonts w:ascii="Times New Roman" w:hAnsi="Times New Roman" w:cs="Times New Roman"/>
          <w:sz w:val="28"/>
          <w:szCs w:val="28"/>
        </w:rPr>
        <w:t xml:space="preserve"> расчетов с покупателями, поставщиками, прочими дебиторами и кредиторами по форме </w:t>
      </w:r>
      <w:r w:rsidRPr="004A2FE2">
        <w:rPr>
          <w:rFonts w:ascii="Times New Roman" w:hAnsi="Times New Roman" w:cs="Times New Roman"/>
          <w:sz w:val="28"/>
          <w:szCs w:val="28"/>
        </w:rPr>
        <w:lastRenderedPageBreak/>
        <w:t>0504089, утвержденной Приказом N 52н.</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53">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38. Операции по списанию сомнительной задолженности отражаются в учете следующими бухгалтерскими записями: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списание с балансового учета сомнительной задолженности по произведенным (выданным под отчет) авансам (если сумма дебиторской задолженности не переведена на счета 120934000, 120936000)</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140120273 КТ 1206XX66X; ДТ 140120273 КТ 1208XX66X;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перенос суммы задолженности по выданным авансам на расчеты по компенсации затрат</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12093456X КТ 1206XX66X ДТ 12093656X КТ 1208XX66X;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списание с балансового учета сомнительной задолженности по произведенным (выданным в подотчет) авансам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140110173 КТ 12093466X; ДТ 140110173 КТ 2093666X;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 списание с балансового учета сомнительной задолженности по доходам от штрафных санкций за нарушение законодательства о закупках</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140110173 КТ 12054166X;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 списание с балансового учета сомнительной задолженности по доходам от прочих сумм принудительного изъятия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140110173 КТ 2054566X.</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39. Субъектом централизованного учета с целью наблюдения за возможностью взыскания задолженности в случае изменения имущественного положения должников осуществляется учет задолженности, признанной в установленном порядке нереальной к взысканию и подлежащей списанию с баланса на забалансовом счете 04 "Сомнительная задолженность" в течение пяти лет (иного срока, установленного законодательством).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Аналитический учет по указанному счету ведется в </w:t>
      </w:r>
      <w:hyperlink r:id="rId54">
        <w:r w:rsidRPr="004A2FE2">
          <w:rPr>
            <w:rFonts w:ascii="Times New Roman" w:hAnsi="Times New Roman" w:cs="Times New Roman"/>
            <w:color w:val="0000FF"/>
            <w:sz w:val="28"/>
            <w:szCs w:val="28"/>
          </w:rPr>
          <w:t>карточке</w:t>
        </w:r>
      </w:hyperlink>
      <w:r w:rsidRPr="004A2FE2">
        <w:rPr>
          <w:rFonts w:ascii="Times New Roman" w:hAnsi="Times New Roman" w:cs="Times New Roman"/>
          <w:sz w:val="28"/>
          <w:szCs w:val="28"/>
        </w:rPr>
        <w:t xml:space="preserve"> учета средств и расчетов по форме 0504051, утвержденной Приказом N 52н, в разрезе видов поступлений (выплат), по которым на балансе субъекта централизованного учета учитывалась задолженность дебиторов, по дебиторам (должникам) с указанием их полного наименования, и иных реквизитов, необходимых для определения задолженности (дебитора) в целях возможного ее взыскания.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40. Списание с забалансового счета сомнительной задолженности осуществляется на основании акта о признании безнадежной к взысканию задолженности по доходам (</w:t>
      </w:r>
      <w:hyperlink r:id="rId55">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0510436) или решения о признании (восстановлении) сомнительной задолженности по доходам (ОКУД 0510445) в следующих случаях:</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56">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по истечении срока наблюдения (пяти лет или иного срока, установленного законодательством);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при возобновлении процедуры взыскания задолженности;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3) при поступлении средств в целях погашения задолженности.</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XIII. П</w:t>
      </w:r>
      <w:r>
        <w:rPr>
          <w:rFonts w:ascii="Times New Roman" w:hAnsi="Times New Roman" w:cs="Times New Roman"/>
          <w:b w:val="0"/>
          <w:sz w:val="28"/>
          <w:szCs w:val="28"/>
        </w:rPr>
        <w:t xml:space="preserve">орядок формирования информации, </w:t>
      </w:r>
      <w:r w:rsidRPr="004A2FE2">
        <w:rPr>
          <w:rFonts w:ascii="Times New Roman" w:hAnsi="Times New Roman" w:cs="Times New Roman"/>
          <w:b w:val="0"/>
          <w:sz w:val="28"/>
          <w:szCs w:val="28"/>
        </w:rPr>
        <w:t>раскрываемой в бухгалтерской отчетности</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41. Бюджетная отчетность составляется уполномоченной организацией на основании данных Главной книги и (или) других регистров бухгалтерского учета. До составления бюджетной отчетности производится сверка оборотов и остатков по аналитическим регистрам бухгалтерского учета с оборотами и остатками по счетам бухгалтерского учета. Показатели годовой бюджетной отчетности подтверждаются данными инвентаризации имущества и финансовых обязательств.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41.1. Отражение на счетах аналитического учета 140141000 "Доходы будущих периодов к признанию в текущем году", 140149000 "Доходы будущих периодов к признанию в очередные года", осуществляется в целях раскрытия в бюджетной отчетности информации о целевых межбюджетных трансфертах.</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41.1 введен </w:t>
      </w:r>
      <w:hyperlink r:id="rId57">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42. В пояснениях к отчетности за отчетный период раскрывается: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уточненная информация об условиях хозяйственной жизни субъекта централизованного учета, существовавших на отчетную дату, если такая информация подлежит раскрытию в отчетности;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информация о событиях после отчетной даты, свидетельствующая о возникших после отчетной даты условиях хозяйственной жизни субъекта централизованного учета.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XIV. Порядок учета нефинансовых активов</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43. Принятие к учету объектов основных средств (выбытие из учета объектов основных средств) осуществляется уполномоченной организацией на основании решения Комиссии по поступлению и выбытию активов и обязательств субъекта централизованного учета (далее - Решение Комиссии) Положение о комиссии по поступлению и выбытию активов (Приложение № 15).</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44. Решения Комиссии об отнесении основных средств к категории активов или не активов, принятые по итогам проведения инвентаризации в целях подтверждения годовой бухгалтерской отчетности, так и в течение календарного года, а также в случае изменения целевой функции объектов основных средств, отражаются в учете в соответствии с утвержденным Графиком документооборота.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45. Принятие к учету основных средств,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Комиссии о принятии объектов основных средств в состав активов субъекта централизованного учета. При этом формирование дополнительных документов, в частности Акта о приеме-передаче объектов нефинансовых активов (ф. 0504101), Приходного ордера на приемку материальных ценностей (нефинансовых активов) (ф. 0504207), в этом случае не требуется.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46. 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(ф. 0504210). Ведомость утверждается уполномоченными лицами субъекта централизованного учета и служит основанием для списания объектов основных средств стоимостью до 10 000 рублей включительно с балансового учета, с одновременным отражением на счетах забалансового учета по балансовой стоимости введенного в эксплуатацию объекта.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47. Объекты основных средств, по которым Комиссией субъекта централизованного учета, в том числе на основании Акта о результатах инвентаризации, установлена неэффективность дальнейшей эксплуатации, ремонта, восстановления (несоответствие критериям актива), подлежат отражению на забалансовом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продажи или списания).</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58">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48. Субъект централизованного учета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штампы, печати;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канцелярские принадлежности, для которых комиссией по поступлению и выбытию активов установлен срок использования более 12 месяцев.</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59">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Абзацы четвертый - пятый утратили силу с 1 января 2021 года. - </w:t>
      </w:r>
      <w:hyperlink r:id="rId60">
        <w:r w:rsidRPr="004A2FE2">
          <w:rPr>
            <w:rFonts w:ascii="Times New Roman" w:hAnsi="Times New Roman" w:cs="Times New Roman"/>
            <w:color w:val="0000FF"/>
            <w:sz w:val="28"/>
            <w:szCs w:val="28"/>
          </w:rPr>
          <w:t>Приказ</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Критерием отнесения стоимости основных средств к несущественной стоимости, с целью объединения основных средств в один инвентарный объект (комплекс объектов основных средств), являются критерии, установленные федеральным </w:t>
      </w:r>
      <w:hyperlink r:id="rId61">
        <w:r w:rsidRPr="004A2FE2">
          <w:rPr>
            <w:rFonts w:ascii="Times New Roman" w:hAnsi="Times New Roman" w:cs="Times New Roman"/>
            <w:color w:val="0000FF"/>
            <w:sz w:val="28"/>
            <w:szCs w:val="28"/>
          </w:rPr>
          <w:t>стандартом</w:t>
        </w:r>
      </w:hyperlink>
      <w:r w:rsidRPr="004A2FE2">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утвержденным приказом Министерства финансов Российской Федерации от 31.12.2016 N 257н "Об утверждении федерального стандарта бухгалтерского учета для организаций государственного сектора "Основные средства". Необходимость объединения и конкретный перечень объединяемых объектов определяет комиссия учреждения по поступлению и выбытию активов.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49. По субсчету 01.1 "Движимое имущество, полученное в пользование" бухгалтерский учет ведется по наименованию и количеству, по ответственным лицам и по балансовой стоимости имущества.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приказов МФ и НП Новосибирской области от 21.01.2021 </w:t>
      </w:r>
      <w:hyperlink r:id="rId62">
        <w:r w:rsidRPr="004A2FE2">
          <w:rPr>
            <w:rFonts w:ascii="Times New Roman" w:hAnsi="Times New Roman" w:cs="Times New Roman"/>
            <w:color w:val="0000FF"/>
            <w:sz w:val="28"/>
            <w:szCs w:val="28"/>
          </w:rPr>
          <w:t>N 3-НПА</w:t>
        </w:r>
      </w:hyperlink>
      <w:r w:rsidRPr="004A2FE2">
        <w:rPr>
          <w:rFonts w:ascii="Times New Roman" w:hAnsi="Times New Roman" w:cs="Times New Roman"/>
          <w:sz w:val="28"/>
          <w:szCs w:val="28"/>
        </w:rPr>
        <w:t xml:space="preserve">, от 11.10.2022 </w:t>
      </w:r>
      <w:hyperlink r:id="rId63">
        <w:r w:rsidRPr="004A2FE2">
          <w:rPr>
            <w:rFonts w:ascii="Times New Roman" w:hAnsi="Times New Roman" w:cs="Times New Roman"/>
            <w:color w:val="0000FF"/>
            <w:sz w:val="28"/>
            <w:szCs w:val="28"/>
          </w:rPr>
          <w:t>N 54-НПА</w:t>
        </w:r>
      </w:hyperlink>
      <w:r w:rsidRPr="004A2FE2">
        <w:rPr>
          <w:rFonts w:ascii="Times New Roman" w:hAnsi="Times New Roman" w:cs="Times New Roman"/>
          <w:sz w:val="28"/>
          <w:szCs w:val="28"/>
        </w:rPr>
        <w:t>)</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Абзац утратил силу. - </w:t>
      </w:r>
      <w:hyperlink r:id="rId64">
        <w:r w:rsidRPr="004A2FE2">
          <w:rPr>
            <w:rFonts w:ascii="Times New Roman" w:hAnsi="Times New Roman" w:cs="Times New Roman"/>
            <w:color w:val="0000FF"/>
            <w:sz w:val="28"/>
            <w:szCs w:val="28"/>
          </w:rPr>
          <w:t>Приказ</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По субсчету 01.2.01 "Недвижимое имущество, полученное в пользование" бухгалтерский учет ведется по наименованию и количеству, по ответственным лицам и по балансовой стоимости имущества.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lastRenderedPageBreak/>
        <w:t xml:space="preserve">(абзац введен </w:t>
      </w:r>
      <w:hyperlink r:id="rId65">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По субсчету 01.3.01 "Нематериальные активы, полученные в пользование" бухгалтерский учет ведется по наименованию и количеству, по ответственным лицам и по балансовой стоимости имущества.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66">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67">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50. Для организации бухгалтерского учета и обеспечения сохранности объектов основных средств каждому объекту основных средств, нематериальных активов, за исключением объектов основных средств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безотносительно того, находится ли он в эксплуатации, запасе или на консервации.</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приказов МФ и НП Новосибирской области от 29.12.2021 </w:t>
      </w:r>
      <w:hyperlink r:id="rId68">
        <w:r w:rsidRPr="004A2FE2">
          <w:rPr>
            <w:rFonts w:ascii="Times New Roman" w:hAnsi="Times New Roman" w:cs="Times New Roman"/>
            <w:color w:val="0000FF"/>
            <w:sz w:val="28"/>
            <w:szCs w:val="28"/>
          </w:rPr>
          <w:t>N 114-НПА</w:t>
        </w:r>
      </w:hyperlink>
      <w:r w:rsidRPr="004A2FE2">
        <w:rPr>
          <w:rFonts w:ascii="Times New Roman" w:hAnsi="Times New Roman" w:cs="Times New Roman"/>
          <w:sz w:val="28"/>
          <w:szCs w:val="28"/>
        </w:rPr>
        <w:t xml:space="preserve">, от 11.10.2022 </w:t>
      </w:r>
      <w:hyperlink r:id="rId69">
        <w:r w:rsidRPr="004A2FE2">
          <w:rPr>
            <w:rFonts w:ascii="Times New Roman" w:hAnsi="Times New Roman" w:cs="Times New Roman"/>
            <w:color w:val="0000FF"/>
            <w:sz w:val="28"/>
            <w:szCs w:val="28"/>
          </w:rPr>
          <w:t>N 54-НПА</w:t>
        </w:r>
      </w:hyperlink>
      <w:r w:rsidRPr="004A2FE2">
        <w:rPr>
          <w:rFonts w:ascii="Times New Roman" w:hAnsi="Times New Roman" w:cs="Times New Roman"/>
          <w:sz w:val="28"/>
          <w:szCs w:val="28"/>
        </w:rPr>
        <w:t>)</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Уникальный инвентарный номер состоит из одиннадцати знаков: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1 - 2 разряд - две последние цифры года приобретения объекта основных средств;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3 - 6 разряд - четыре последние цифры реестрового номера имущества (ИНОУ) в департаменте имущества и земельных отношений Новосибирской области, при отсутствии реестрового номера указываются нули;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7 - 11 разряд - порядковый номер нефинансового актива.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Инвентарные номера объектов основных средств, принятых к бухгалтерскому учету до передачи централизуемых полномочий субъекта централизуемого учета, после слияния базы данных не изменяются.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51. Приобретенные субъектом централизованного учета персональные компьютеры учитываются как единый объект основных средств, включающий в себя системный блок, монитор, клавиатуру и мышь (далее - единый комплекс).</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При замене составляющих единого комплекса данная операция учитывается как приобретение и замена запасных частей.</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52. Отнесение основных средств к амортизационной группе производится в соответствии с </w:t>
      </w:r>
      <w:hyperlink r:id="rId70">
        <w:r w:rsidRPr="004A2FE2">
          <w:rPr>
            <w:rFonts w:ascii="Times New Roman" w:hAnsi="Times New Roman" w:cs="Times New Roman"/>
            <w:color w:val="0000FF"/>
            <w:sz w:val="28"/>
            <w:szCs w:val="28"/>
          </w:rPr>
          <w:t>Классификацией</w:t>
        </w:r>
      </w:hyperlink>
      <w:r w:rsidRPr="004A2FE2">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(далее - Классификация).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Расчет суммы амортизации объектов основных средств осуществляется в соответствии с максимальными сроками полезного использования, установленными Классификацией.</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Начисление амортизации основных средств производится линейным способом в соответствии со сроками полезного использования.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w:t>
      </w:r>
      <w:r w:rsidRPr="004A2FE2">
        <w:rPr>
          <w:rFonts w:ascii="Times New Roman" w:hAnsi="Times New Roman" w:cs="Times New Roman"/>
          <w:sz w:val="28"/>
          <w:szCs w:val="28"/>
        </w:rPr>
        <w:lastRenderedPageBreak/>
        <w:t>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53. В отношении группы основных средств "транспортные средства" затраты по замене отдельных составных частей (в части двигателя)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54. Срок полезного использования нематериальных активов в целях принятия объекта нефинансового актива к бухгалтерскому учету и начисления амортизации определяется комиссией учреждения и утверждается руководителем субъекта централизованного учета исходя из:</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срока действия прав учреждения на результат интеллектуальной деятельности или средство индивидуализации и периода контроля над нематериальным активом;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срока действия патента, свидетельства и ограничительных сроков использования объектов интеллектуальной собственности согласно законодательству Российской Федерации;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ожидаемого срока использования нематериального актива, в течение которого учреждение предполагает использовать актив в деятельности, направленной на достижение целей создания субъекта централизованного учета и (или) осуществлять приносящую доход деятельность в случаях, предусмотренных законодательством.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55. Нематериальные активы, по которым невозможно определить реальный срок полезного использования, считаются нематериальными активами с неопределенным сроком полезного использования.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Абзац утратил силу. - </w:t>
      </w:r>
      <w:hyperlink r:id="rId71">
        <w:r w:rsidRPr="004A2FE2">
          <w:rPr>
            <w:rFonts w:ascii="Times New Roman" w:hAnsi="Times New Roman" w:cs="Times New Roman"/>
            <w:color w:val="0000FF"/>
            <w:sz w:val="28"/>
            <w:szCs w:val="28"/>
          </w:rPr>
          <w:t>Приказ</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Амортизация начисляется линейным методом по объектам нематериальных активов с определенным сроком полезного использования.</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72">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По объектам нематериальных активов с неопределенным сроком полезного использования амортизация не начисляется до момента их реклассификации в подгруппу объектов нематериальных активов с определенным сроком полезного использования.</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73">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56. К бухгалтерскому учету в качестве материальных запасов принимаются активы, используемые в процессе деятельности субъекта централизованного учета по первоначальной стоимости данных активов.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Единицей бухгалтерского учета материальных запасов, за исключением бумаги для офисной техники, является номенклатурная (реестровая) единица.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Единицей учета бумаги для офисной техники является однородная (реестровая) группа запасов "Бумага для офисной техники формата АХ", где АХ - </w:t>
      </w:r>
      <w:r w:rsidRPr="004A2FE2">
        <w:rPr>
          <w:rFonts w:ascii="Times New Roman" w:hAnsi="Times New Roman" w:cs="Times New Roman"/>
          <w:sz w:val="28"/>
          <w:szCs w:val="28"/>
        </w:rPr>
        <w:lastRenderedPageBreak/>
        <w:t>формат данной бумаги. Учет ведется в пачках.</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USB-флеш-накопители подлежат учету в качестве материальных запасов.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Выбытие (отпуск) материальных запасов производится по средней стоимости по группе (виду) запасов.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57. Списание с бухгалтерского учета канцелярских принадлежностей, USB-флеш-накопителей, хозяйственных товаров производится на основании ведомости выдачи материальных ценностей на нужды субъекта централизованного учета, составленной ответственным лицом и утвержденной руководителем субъекта централизованного учета.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74">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Списание материальных запасов со склада по истечении срока годности, срока эксплуатации (либо ставшими непригодными в момент хранения на складе) оформляется Решением о прекращении признания активами объектов нефинансовых активов (</w:t>
      </w:r>
      <w:hyperlink r:id="rId75">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0510440) и подлежит отражению в бухгалтерском (бюджетном) учете по дебету счета 140110172 и кредиту счета 11053X34X.</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76">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58. Учет на забалансовом счете 07 «Переходящие награды, призы, кубки и ценные подарки, сувениры». Счет предназначен для учета призов, знамен, кубков для награждения команд-победителей,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счете в течение всего периода  их нахождения в данном учреждении.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 Аналитический учет по счету ведется в разрезе материально ответственных лиц, мест хранения, по каждому предмету имущества.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Подарки, призы, сувенирная продукция стоимостью выше 3000 рублей считается ценным подарком.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Списание врученных ценных подарков, призов, сувенирной продукции и цветов, в случае если порядок проведения торжественных и протокольных мероприятий не предусматривает хранение (на складах субъекта централизованного учета) производится на основании </w:t>
      </w:r>
      <w:hyperlink w:anchor="P829">
        <w:r w:rsidRPr="004A2FE2">
          <w:rPr>
            <w:rFonts w:ascii="Times New Roman" w:hAnsi="Times New Roman" w:cs="Times New Roman"/>
            <w:color w:val="0000FF"/>
            <w:sz w:val="28"/>
            <w:szCs w:val="28"/>
          </w:rPr>
          <w:t>акта</w:t>
        </w:r>
      </w:hyperlink>
      <w:r w:rsidRPr="004A2FE2">
        <w:rPr>
          <w:rFonts w:ascii="Times New Roman" w:hAnsi="Times New Roman" w:cs="Times New Roman"/>
          <w:sz w:val="28"/>
          <w:szCs w:val="28"/>
        </w:rPr>
        <w:t>, согласно приложению N 3 к настоящей Единой учетной политике, с отнесением на расходы текущего финансового периода по дебету счета 140120272 "Расходы материальных запасов текущего финансового года".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Информация о данных материальных запасах на забалансовом счете 07 "Награды, призы, кубки и ценные подарки, сувениры" не отражается.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58.1. Материальные ценности в виде бланков строгой отчетности (далее - БСО), приобретенные (созданные) для использования (потребления) в процессе деятельности субъекта централизованного учета и находящиеся в местах хранения (складах) у субъекта централизованного учета, подлежат отражению в бухгалтерском (бюджетном) учете на счете 110536349 "Увеличение стоимости прочих материальных запасов однократного применения".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С момента выдачи БСО сотруднику субъекта централизованного учета, ответственному за их оформление и (или) выдачу, указанные материальные </w:t>
      </w:r>
      <w:r w:rsidRPr="004A2FE2">
        <w:rPr>
          <w:rFonts w:ascii="Times New Roman" w:hAnsi="Times New Roman" w:cs="Times New Roman"/>
          <w:sz w:val="28"/>
          <w:szCs w:val="28"/>
        </w:rPr>
        <w:lastRenderedPageBreak/>
        <w:t>ценности отражаются на забалансовом счете 03 "Бланки строгой отчетности" до момента предоставления им документа, подтверждающего их выдачу (уничтожение испорченных бланков).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 этом случае стоимость БСО, выданных с мест хранения, относится на расходы текущего финансового года по дебету счета 140120272 "Расходы материальных запасов текущего финансового года".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Выдача бланков строгой отчетности со склада оформляется Требованием накладной (</w:t>
      </w:r>
      <w:hyperlink r:id="rId77">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0504204), с указанием в графах 2 и 3 серии и номера (диапазона номеров) БСО соответственно.</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 случае если хранение БСО на складе не предусмотрено, стоимость БСО относится на расходы текущего финансового периода по дебету счета 140120272 "Расходы материальных запасов текущего финансового года" с одновременным отражением на забалансовом счете 03 "Бланки строгой отчетности".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Аналитический учет по счету ведется в условной оценке: один бланк, один рубль.</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Внутреннее перемещение БСО в субъекте централизованного учета отражается на основании Накладной на внутреннее перемещение нефинансовых активов (</w:t>
      </w:r>
      <w:hyperlink r:id="rId78">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0504102), с указанием в графе 2 "инвентарный номер" серии и номера (диапазона номеров) БСО, путем изменения ответственного лица и (или) места хранения.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Списание БСО при их выдаче, порче, хищении, недостаче производится на основании Акта о списании бланков строгой отчетности (</w:t>
      </w:r>
      <w:hyperlink r:id="rId79">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0504816) по решению комиссии субъекта централизованного учета по поступлению и выбытию активов о списании БСО.</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 случае принятия решения о списании БСО, находящихся на хранении (на складе) у субъекта централизованного учета, их стоимость относится на финансовый результат текущего финансового периода по дебету соответствующих счетов 140110172 "Доходы от операций с активами", 140120273 "Чрезвычайные расходы по операциям с активами".</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80">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58.1 введен </w:t>
      </w:r>
      <w:hyperlink r:id="rId81">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59. Бухгалтерский учет ранее неучтенного топлива по товарной (приходной) накладной производится однократно по окончании месяца.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Списание топлива за месяц производится на основании </w:t>
      </w:r>
      <w:hyperlink w:anchor="P18886">
        <w:r w:rsidRPr="004A2FE2">
          <w:rPr>
            <w:rFonts w:ascii="Times New Roman" w:hAnsi="Times New Roman" w:cs="Times New Roman"/>
            <w:color w:val="0000FF"/>
            <w:sz w:val="28"/>
            <w:szCs w:val="28"/>
          </w:rPr>
          <w:t>Отчета</w:t>
        </w:r>
      </w:hyperlink>
      <w:r w:rsidRPr="004A2FE2">
        <w:rPr>
          <w:rFonts w:ascii="Times New Roman" w:hAnsi="Times New Roman" w:cs="Times New Roman"/>
          <w:sz w:val="28"/>
          <w:szCs w:val="28"/>
        </w:rPr>
        <w:t xml:space="preserve"> о расходовании бензина за месяц на основании путевых листов, являющимся приложением N 11 к настоящей Единой учетной политике.</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82">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При списании субъектом централизованного учета горюче-смазочных материалов применяются нормы, разработанные и утвержденные субъектом централизованного учета на основании методических </w:t>
      </w:r>
      <w:hyperlink r:id="rId83">
        <w:r w:rsidRPr="004A2FE2">
          <w:rPr>
            <w:rFonts w:ascii="Times New Roman" w:hAnsi="Times New Roman" w:cs="Times New Roman"/>
            <w:color w:val="0000FF"/>
            <w:sz w:val="28"/>
            <w:szCs w:val="28"/>
          </w:rPr>
          <w:t>рекомендаций</w:t>
        </w:r>
      </w:hyperlink>
      <w:r w:rsidRPr="004A2FE2">
        <w:rPr>
          <w:rFonts w:ascii="Times New Roman" w:hAnsi="Times New Roman" w:cs="Times New Roman"/>
          <w:sz w:val="28"/>
          <w:szCs w:val="28"/>
        </w:rPr>
        <w:t xml:space="preserve"> "Нормы расхода топлив и смазочных материалов на автомобильном транспорте", утвержденных распоряжением Министерства транспорта Российской Федерации от 14.03.2008 N АМ-23-р "О введении в действие методических рекомендаций "Нормы расхода топлив и смазочных материалов на автомобильном транспорте".</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59 в ред. </w:t>
      </w:r>
      <w:hyperlink r:id="rId84">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60. Бухгалтерскому учету на забалансовом счете 09 "Запасные части к транспортным средствам, выданные взамен изношенных" подлежат:</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аккумуляторные батареи;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двигатели;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шины и покрышки.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60 в ред. </w:t>
      </w:r>
      <w:hyperlink r:id="rId85">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60.1. В случае принятия субъектом централизованного учета решения о прекращении эксплуатации имущества, отраженного в составе основных средств на забалансовом счете 21 "Основные средства в эксплуатации", и безвозмездной его передаче иному правообладателю (учреждению) такое имущество подлежит отражению на балансовых счетах.</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Восстановление указанного имущества на балансовом учете отражается по дебету соответствующих счетов аналитического учета счета 010100000 "Основные средства" и кредиту счета 04010172 "Доходы от операций с активами" по стоимости имущества, отраженного в составе основных средств на забалансовом счете 21 "Основные средства в эксплуатации", с одновременным уменьшением забалансового счета 21 "Основные средства в эксплуатации".</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60.1 введен </w:t>
      </w:r>
      <w:hyperlink r:id="rId86">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60.2.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60.2 введен </w:t>
      </w:r>
      <w:hyperlink r:id="rId87">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XV. Дополнительные условные обозначения при заполнении</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Табеля учета использования рабочего времени</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61. </w:t>
      </w:r>
      <w:hyperlink r:id="rId88">
        <w:r w:rsidRPr="004A2FE2">
          <w:rPr>
            <w:rFonts w:ascii="Times New Roman" w:hAnsi="Times New Roman" w:cs="Times New Roman"/>
            <w:color w:val="0000FF"/>
            <w:sz w:val="28"/>
            <w:szCs w:val="28"/>
          </w:rPr>
          <w:t>Табель</w:t>
        </w:r>
      </w:hyperlink>
      <w:r w:rsidRPr="004A2FE2">
        <w:rPr>
          <w:rFonts w:ascii="Times New Roman" w:hAnsi="Times New Roman" w:cs="Times New Roman"/>
          <w:sz w:val="28"/>
          <w:szCs w:val="28"/>
        </w:rPr>
        <w:t xml:space="preserve"> учета использования рабочего времени по форме 0504421, утвержденной Приказом N 52н, заполняется способом отражения фактических затрат рабочего времени.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При заполнении Табеля учета использования рабочего времени применяются следующие дополнительные условные обозначения: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дополнительные выходные дни (за работу в выходные или праздничные дни) - НВ;</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(в ред. </w:t>
      </w:r>
      <w:hyperlink r:id="rId89">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2) профессиональное развитие с отрывом от работы (профессиональная переподготовка, повышение квалификации, семинары, тренинги, конференции, служебные стажировки и иные мероприятия, направленные преимущественно на ускоренное приобретение гражданским служащим (работником) новых знаний и </w:t>
      </w:r>
      <w:r w:rsidRPr="004A2FE2">
        <w:rPr>
          <w:rFonts w:ascii="Times New Roman" w:hAnsi="Times New Roman" w:cs="Times New Roman"/>
          <w:sz w:val="28"/>
          <w:szCs w:val="28"/>
        </w:rPr>
        <w:lastRenderedPageBreak/>
        <w:t>умений) - ПК;</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профессиональное развитие с отрывом от работы в другой местности (профессиональная переподготовка, повышение квалификации, семинары, тренинги, конференции, служебные стажировки и иные мероприятия, направленные преимущественно на ускоренное приобретение гражданским служащим (работником) новых знаний и умений) - ПМ;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 нерабочие дни с сохранением за работниками заработной платы - НОД;</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4 введен </w:t>
      </w:r>
      <w:hyperlink r:id="rId90">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 нерабочие дни с сохранением за работником заработной платы в связи с прохождением обязательной вакцинации - ВАК;</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5 введен </w:t>
      </w:r>
      <w:hyperlink r:id="rId91">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6) нерабочие дни с сохранением за работником заработной платы в связи с прохождением диспансеризации - Д;</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6 введен </w:t>
      </w:r>
      <w:hyperlink r:id="rId92">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 оплачиваемый перерыв на кормление ребенка (детей), работающим женщинам, имеющим детей в возрасте до полутора лет, - КР;</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7 введен </w:t>
      </w:r>
      <w:hyperlink r:id="rId93">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 дни отстранения от работы (недопущение к работе) без оплаты по причинам, предусмотренным законодательством, - НБ;</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8 введен </w:t>
      </w:r>
      <w:hyperlink r:id="rId94">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9) приостановление действия служебного контракта (трудового договора) на период призыва на военную службу по мобилизации в Вооруженные Силы Российской Федерации - ПТД.</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(пп. 9 введен </w:t>
      </w:r>
      <w:hyperlink r:id="rId95">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11.10.2022 N 54-НПА)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          10) день голосования – ДГ</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          11) рабочий день голосования - РДГ</w:t>
      </w:r>
    </w:p>
    <w:p w:rsidR="0026456F" w:rsidRPr="004A2FE2" w:rsidRDefault="0026456F" w:rsidP="0026456F">
      <w:pPr>
        <w:pStyle w:val="ConsPlusNormal"/>
        <w:jc w:val="both"/>
        <w:rPr>
          <w:rFonts w:ascii="Times New Roman" w:hAnsi="Times New Roman" w:cs="Times New Roman"/>
          <w:sz w:val="28"/>
          <w:szCs w:val="28"/>
        </w:rPr>
      </w:pPr>
    </w:p>
    <w:p w:rsidR="0026456F" w:rsidRPr="004A2FE2" w:rsidRDefault="0026456F" w:rsidP="0026456F">
      <w:pPr>
        <w:pStyle w:val="ConsPlusNormal"/>
        <w:rPr>
          <w:rFonts w:ascii="Times New Roman" w:hAnsi="Times New Roman" w:cs="Times New Roman"/>
          <w:sz w:val="28"/>
          <w:szCs w:val="28"/>
        </w:rPr>
      </w:pPr>
      <w:r w:rsidRPr="004A2FE2">
        <w:rPr>
          <w:rFonts w:ascii="Times New Roman" w:hAnsi="Times New Roman" w:cs="Times New Roman"/>
          <w:sz w:val="28"/>
          <w:szCs w:val="28"/>
        </w:rPr>
        <w:t>В Табеле учета использования рабочего времени (ф. 0504421) используются обозначения, указанные в приложении 16 к единой</w:t>
      </w:r>
      <w:r w:rsidRPr="004A2FE2">
        <w:rPr>
          <w:rFonts w:ascii="Times New Roman" w:hAnsi="Times New Roman" w:cs="Times New Roman"/>
          <w:sz w:val="28"/>
          <w:szCs w:val="28"/>
        </w:rPr>
        <w:tab/>
        <w:t xml:space="preserve"> учетной политике.</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XVI. Особенности отражения отдельных фактов хозяйственной</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жизни в Журнале по прочим операциям</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Утратил силу с 1 января 2022 года. - </w:t>
      </w:r>
      <w:hyperlink r:id="rId96">
        <w:r w:rsidRPr="004A2FE2">
          <w:rPr>
            <w:rFonts w:ascii="Times New Roman" w:hAnsi="Times New Roman" w:cs="Times New Roman"/>
            <w:color w:val="0000FF"/>
            <w:sz w:val="28"/>
            <w:szCs w:val="28"/>
          </w:rPr>
          <w:t>Приказ</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XVII. Методы оценки объектов бухгалтерского учета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65.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w:t>
      </w:r>
      <w:r w:rsidRPr="004A2FE2">
        <w:rPr>
          <w:rFonts w:ascii="Times New Roman" w:hAnsi="Times New Roman" w:cs="Times New Roman"/>
          <w:sz w:val="28"/>
          <w:szCs w:val="28"/>
        </w:rPr>
        <w:lastRenderedPageBreak/>
        <w:t>желающими ее совершить.</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Основным методом определения справедливой стоимости для различных видов активов и обязательств является метод рыночных цен.</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 случае если объекты бухгалтерского учета, полученные в результате необменной операции, не могут быть оценены по справедливой стоимости, оценка их первоначальной стоимости производится на основании данных об их стоимости, отраженной в документах.</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97">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 случае если данные о стоимости передаваемых в результате необменной операции активов по каким-либо причинам недоступны, такие активы отражаются в условной оценке: один объект, один рубль.</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98">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29.12.2021 N 114-НПА)</w:t>
      </w: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XVIII. Порядок признания (постановки на учет) и прекращения</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признания (выбытия из учета) объектов бухгалтерского учета</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и (или) раскрытия информации о них в бухгалтерской</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(финансовой) отчетности</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66. Для целей бухгалтерского учета, формирования и публичного раскрытия показателей бухгалтерской (финансовой) отчетности признание объекта бухгалтерского учета осуществляется при одновременном соблюдении следующих условий:</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1) соответствие объекта бухгалтерского учета определению, установленному федеральными стандартами бухгалтерского учета для организаций государственного сектора, иными нормативными правовыми актами, регулирующими ведение бухгалтерского учета и составление бухгалтерской (финансовой) отчетности;</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2) уверенности субъекта учета в будущем повышении (снижении) полезного потенциала либо увеличении (уменьшении) будущих экономических выгод, связанных с признанием объектом бухгалтерского учета;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3) возможности оценить стоимость объекта бухгалтерского учета с учетом положений федеральных стандартов бухгалтерского учета для организаций государственного сектора, кроме случаев, установленных иными нормативными правовыми актами, регулирующими ведение бухгалтерского учета и составление бухгалтерской (финансовой) отчетности.</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67. Решение о принятии к бухгалтерскому учету объекта бухгалтерского учета принимается сотрудником, полномочным принимать решения по соответствующим участкам бухгалтерского учета на основании его профессионального суждения, основанного на требованиях законодательства, стандартов, специальных знаниях, опыте и сложившейся практике.</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 xml:space="preserve">В случае если для формирования профессионального суждения, применяемого в бухгалтерском учете, требуется информация, относящаяся к иным областям знаний, для выработки обоснованного профессионального суждения могут быть использованы экспертные мнения квалифицированных специалистов (экспертов) в </w:t>
      </w:r>
      <w:r w:rsidRPr="004A2FE2">
        <w:rPr>
          <w:rFonts w:ascii="Times New Roman" w:hAnsi="Times New Roman" w:cs="Times New Roman"/>
          <w:sz w:val="28"/>
          <w:szCs w:val="28"/>
        </w:rPr>
        <w:lastRenderedPageBreak/>
        <w:t>соответствующей области.</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Профессиональное суждение должно быть нейтральным, оно не должно оказывать влияние на решения пользователей финансовой отчетности с целью достижения заранее определенного результата.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Профессиональное суждение должно основываться на экономическом содержании фактов хозяйственной жизни и исходить из приоритета этого содержания над юридической формой указанных фактов.</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68. Профессиональное суждение по вопросам отражения в бухгалтерском учете отдельного факта хозяйственной жизни в конкретной хозяйственной ситуации (вопросам однократного применения) может включаться непосредственно в первичный учетный документ, которым оформляется этот факт, либо фиксироваться в другом документе, сопровождающем первичный учетный документ. Профессиональное суждение по вопросам, не связанным с конкретными обстоятельствами отдельного факта хозяйственной жизни (вопросам неоднократного применения), включается в организационно-распорядительную документацию, которой оформляется учетная политика субъекта централизованного учета. Профессиональное суждение по вопросам, с решением которых необходимо ознакомить пользователя бухгалтерской отчетности для понимания представленной в отчетности информации, включаются в бухгалтерскую отчетность в составе соответствующих пояснений о значимых элементах учетной политики.</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69. Прекращение признания (выбытие с учета) объекта бухгалтерского учета осуществляется на дату, по состоянию на которую прекратилось соблюдение хотя бы одного из условий признания объекта бухгалтерского учета.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XIX. Правила построчного перевода на русский язык первичных</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(сводных) учетных документов, составленных на иных языках</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70. Первичные учетные документы, составленные на иностранном языке, должны иметь построчный перевод, осуществляемый сотрудником субъекта централизованного учета либо сторонним специалистом, привлеченным субъектом централизованного учета на договорной основе. Перевод на русский язык первичных учетных документов, составленных на иных языках, оформляется на отдельном листе, содержащем поочередно строку оригинала документа и строку перевода или на самом первичном документе путем добавления строки перевода над строкой оригинала. Правильность перевода удостоверяется подписью лица, осуществившего перевод.</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XX. Порядок отнесения расходов будущих периодов</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на финансовый результат текущего финансового года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71. Расходы будущих периодов подлежат отнесению на финансовый результат текущего финансового года ежемесячно равными долями в течение периода, к которому они относятся.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Отражение расходов будущих периодов в сумме страховой премии по </w:t>
      </w:r>
      <w:r w:rsidRPr="004A2FE2">
        <w:rPr>
          <w:rFonts w:ascii="Times New Roman" w:hAnsi="Times New Roman" w:cs="Times New Roman"/>
          <w:sz w:val="28"/>
          <w:szCs w:val="28"/>
        </w:rPr>
        <w:lastRenderedPageBreak/>
        <w:t>договорам страхования производится в момент фактического получения страховых полисов по акту приема-передачи полисов.</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(абзац введен </w:t>
      </w:r>
      <w:hyperlink r:id="rId99">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71 в ред. </w:t>
      </w:r>
      <w:hyperlink r:id="rId100">
        <w:r w:rsidRPr="004A2FE2">
          <w:rPr>
            <w:rFonts w:ascii="Times New Roman" w:hAnsi="Times New Roman" w:cs="Times New Roman"/>
            <w:color w:val="0000FF"/>
            <w:sz w:val="28"/>
            <w:szCs w:val="28"/>
          </w:rPr>
          <w:t>приказа</w:t>
        </w:r>
      </w:hyperlink>
      <w:r w:rsidRPr="004A2FE2">
        <w:rPr>
          <w:rFonts w:ascii="Times New Roman" w:hAnsi="Times New Roman" w:cs="Times New Roman"/>
          <w:sz w:val="28"/>
          <w:szCs w:val="28"/>
        </w:rPr>
        <w:t xml:space="preserve"> МФ и НП Новосибирской области от 21.01.2021 N 3-НПА)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XXI. Допущение временной определенности</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отражения фактов хозяйственной жизни</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 xml:space="preserve">(введен </w:t>
      </w:r>
      <w:hyperlink r:id="rId101">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72. Бюджетная отчетность уполномоченной организацией предоставляется субъекту централизованного учета в электронном виде в сроки, установленные субъектом централизованного учета в зависимости от периодичности отчетности.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 целях своевременного формирования достоверной бюджетной отчетности, субъекту централизованного учета необходимо письменно информировать уполномоченную организацию о сроках предоставления бюджетной отчетности субъекту централизованного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73. Допущение временной определенности фактов хозяйственной жизни для целей бюджетного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Первичные учетные документы, отражающие факты хозяйственной жизни, произошедшие в текущем отчетном периоде, подлежат отражению в бухгалтерском учете датой их фактического поступления.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73.1. Отражение в учете поступлений (увеличений) нефинансовых активов или расходов с одновременным признанием в учете денежного обязательства по оплате поставщику за принятую поставку, работу (услугу) осуществляется при условии, если факт поставки товара, выполнения работы, оказания услуги и факт приемки поставки (работ, услуг) осуществляются одновременно (являются одним фактом хозяйственной жизни) с оформлением единого документа о приемке, в том отчетном периоде, в котором имели место факты хозяйственной жизни.</w:t>
      </w:r>
    </w:p>
    <w:p w:rsidR="0026456F" w:rsidRPr="004A2FE2" w:rsidRDefault="0026456F" w:rsidP="0026456F">
      <w:pPr>
        <w:pStyle w:val="ConsPlusNormal"/>
        <w:jc w:val="both"/>
        <w:rPr>
          <w:rFonts w:ascii="Times New Roman" w:hAnsi="Times New Roman" w:cs="Times New Roman"/>
          <w:sz w:val="28"/>
          <w:szCs w:val="28"/>
        </w:rPr>
      </w:pPr>
      <w:r w:rsidRPr="004A2FE2">
        <w:rPr>
          <w:rFonts w:ascii="Times New Roman" w:hAnsi="Times New Roman" w:cs="Times New Roman"/>
          <w:sz w:val="28"/>
          <w:szCs w:val="28"/>
        </w:rPr>
        <w:t xml:space="preserve">(п. 73.1 введен </w:t>
      </w:r>
      <w:hyperlink r:id="rId102">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 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74. Предельная дата предоставления первичных учетных документов, отражающих факты хозяйственной жизни, произошедших в отчетном периоде, информация о которых подлежит отражению в бухгалтерском учете и (или) раскрытию в бухгалтерской (финансовой) отчетности в отчетном периоде, составляет не позднее 2 рабочих дней до установленного срока предоставления бюджетной (бухгалтерской) отчетности субъектом централизованного учета для уполномоченной организации.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В связи с этим проведение в бухгалтерском (бюджетном) учете </w:t>
      </w:r>
      <w:r w:rsidRPr="004A2FE2">
        <w:rPr>
          <w:rFonts w:ascii="Times New Roman" w:hAnsi="Times New Roman" w:cs="Times New Roman"/>
          <w:sz w:val="28"/>
          <w:szCs w:val="28"/>
        </w:rPr>
        <w:lastRenderedPageBreak/>
        <w:t>несвоевременно поступивших первичных учетных документов, относящихся к прошлому отчетному периоду, отражаются в учете на момент фактического поступления, в текущем отчетном периоде.</w:t>
      </w: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XXII. Порядок отражения в учете</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изменения данных по контрагенту</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 xml:space="preserve">(введен </w:t>
      </w:r>
      <w:hyperlink r:id="rId103">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от 11.10.2022 N 54-НПА)</w:t>
      </w:r>
    </w:p>
    <w:p w:rsidR="0026456F" w:rsidRPr="004A2FE2" w:rsidRDefault="0026456F" w:rsidP="0026456F">
      <w:pPr>
        <w:pStyle w:val="ConsPlusNormal"/>
        <w:ind w:firstLine="539"/>
        <w:jc w:val="both"/>
        <w:rPr>
          <w:rFonts w:ascii="Times New Roman" w:hAnsi="Times New Roman" w:cs="Times New Roman"/>
          <w:sz w:val="28"/>
          <w:szCs w:val="28"/>
        </w:rPr>
      </w:pP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75. Изменение данных по контрагенту (передача дебиторской/кредиторской задолженности третьей стороне, в том числе при реорганизации) в учете отражается:</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1206ХХ56Х КД 1206ХХ66Х;</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1302ХХ83Х КД 1302ХХ73Х;</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1303ХХ83Х КД 1303ХХ73Х.</w:t>
      </w:r>
    </w:p>
    <w:p w:rsidR="0026456F" w:rsidRPr="004A2FE2" w:rsidRDefault="0026456F" w:rsidP="0026456F">
      <w:pPr>
        <w:pStyle w:val="ConsPlusNormal"/>
        <w:ind w:firstLine="539"/>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XXIII. Порядок принятия к учету и корректировке оценочных</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показателей расчетов по предоставленным субсидиям</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 xml:space="preserve">(введен </w:t>
      </w:r>
      <w:hyperlink r:id="rId104">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76. Признание по методу начисления показателей финансового результата доходов (расходов) текущего финансового года по операциям от предоставления субсидий с условиями осуществляется на дату подписания отчета о ее использовании и (или) извещения (ф. 0504805), но не позднее 31 декабря отчетного года.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В случае, если отчет по субсидии представляется в сроки, не позволяющие с учетом правил отражения событий после отчетной даты отразить в бюджетном (бухгалтерском) учете объекты бухгалтерского учета по методу начисления (показатели доходов (расходов) текущего финансового года, незавершенных расчетов по предоставленным субсидиям с условиями, включая расчеты по возврату неиспользованных остатков средств целевых субсидий), формирование и представление Извещения (ф. 0504805) следует осуществлять в сроки, обеспечивающие сопоставимость показателей в бухгалтерской (финансовой) отчетности учреждений и бюджетной отчетности Учредителя.</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В случае, если по результатам рассмотрения Отчетов по субсидиям показатели расчетов по предоставленным субсидиям (финансового результата (доходов (расходов) подлежат корректировке (уточнению ранее принятых значений), такие корректировки отражаются Учредителем с направлением получателям субсидии - учреждениям Извещения (ф. 0504805), содержащего соответствующие корректирующие бухгалтерские записи.</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Бухгалтерские записи по уточнению ранее принятых в ходе завершения финансового года оценочных значений не являются исправлением ошибки и отражаются бухгалтерскими записями в финансовом году, в котором принято решение о корректировке расчетов по предоставленным субсидиям.</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 xml:space="preserve">77. В случае, если Отчеты по субсидиям некоммерческим организациям </w:t>
      </w:r>
      <w:r w:rsidRPr="004A2FE2">
        <w:rPr>
          <w:rFonts w:ascii="Times New Roman" w:hAnsi="Times New Roman" w:cs="Times New Roman"/>
          <w:sz w:val="28"/>
          <w:szCs w:val="28"/>
        </w:rPr>
        <w:lastRenderedPageBreak/>
        <w:t>представляются в сроки, не позволяющие с учетом правил отражения событий после отчетной даты отразить в бюджетном (бухгалтерском) учете объекты бухгалтерского учета по методу начисления (показатели доходов (расходов) текущего финансового года, незавершенных расчетов по предоставленным субсидиям с условиями, включая расчеты по возврату неиспользованных остатков средств субсидий), формирование и представление данных осуществляется в оценочных показателях в сроки, необходимые для отражения в бюджетной (бухгалтерской) отчетности.</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Бухгалтерские записи по уточнению ранее принятых в ходе завершения финансового года оценочных значений не являются исправлением ошибки, и отражаются бухгалтерскими записями в финансовом году, в котором принято решение о корректировке расчетов по предоставленным субсидиям.</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XXIV. Особенности применения отчета о расходах</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подотчетного лица для подтверждения расходования</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денежных документов подотчетным лицом</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 xml:space="preserve">(введен </w:t>
      </w:r>
      <w:hyperlink r:id="rId105">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от 11.10.2022 N 54-НПА)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78. Выдача денежных документов из кассы учреждения производится на основании заявления на выдачу денежных документов. При формировании отчета о расходах подотчетного лица для подтверждения расхода денежных документов, не подлежат заполнению (подписанию) </w:t>
      </w:r>
      <w:hyperlink r:id="rId106">
        <w:r w:rsidRPr="004A2FE2">
          <w:rPr>
            <w:rFonts w:ascii="Times New Roman" w:hAnsi="Times New Roman" w:cs="Times New Roman"/>
            <w:color w:val="0000FF"/>
            <w:sz w:val="28"/>
            <w:szCs w:val="28"/>
          </w:rPr>
          <w:t>разделы 1.1</w:t>
        </w:r>
      </w:hyperlink>
      <w:r w:rsidRPr="004A2FE2">
        <w:rPr>
          <w:rFonts w:ascii="Times New Roman" w:hAnsi="Times New Roman" w:cs="Times New Roman"/>
          <w:sz w:val="28"/>
          <w:szCs w:val="28"/>
        </w:rPr>
        <w:t xml:space="preserve">, </w:t>
      </w:r>
      <w:hyperlink r:id="rId107">
        <w:r w:rsidRPr="004A2FE2">
          <w:rPr>
            <w:rFonts w:ascii="Times New Roman" w:hAnsi="Times New Roman" w:cs="Times New Roman"/>
            <w:color w:val="0000FF"/>
            <w:sz w:val="28"/>
            <w:szCs w:val="28"/>
          </w:rPr>
          <w:t>2</w:t>
        </w:r>
      </w:hyperlink>
      <w:r w:rsidRPr="004A2FE2">
        <w:rPr>
          <w:rFonts w:ascii="Times New Roman" w:hAnsi="Times New Roman" w:cs="Times New Roman"/>
          <w:sz w:val="28"/>
          <w:szCs w:val="28"/>
        </w:rPr>
        <w:t xml:space="preserve">, </w:t>
      </w:r>
      <w:hyperlink r:id="rId108">
        <w:r w:rsidRPr="004A2FE2">
          <w:rPr>
            <w:rFonts w:ascii="Times New Roman" w:hAnsi="Times New Roman" w:cs="Times New Roman"/>
            <w:color w:val="0000FF"/>
            <w:sz w:val="28"/>
            <w:szCs w:val="28"/>
          </w:rPr>
          <w:t>3</w:t>
        </w:r>
      </w:hyperlink>
      <w:r w:rsidRPr="004A2FE2">
        <w:rPr>
          <w:rFonts w:ascii="Times New Roman" w:hAnsi="Times New Roman" w:cs="Times New Roman"/>
          <w:sz w:val="28"/>
          <w:szCs w:val="28"/>
        </w:rPr>
        <w:t xml:space="preserve">, </w:t>
      </w:r>
      <w:hyperlink r:id="rId109">
        <w:r w:rsidRPr="004A2FE2">
          <w:rPr>
            <w:rFonts w:ascii="Times New Roman" w:hAnsi="Times New Roman" w:cs="Times New Roman"/>
            <w:color w:val="0000FF"/>
            <w:sz w:val="28"/>
            <w:szCs w:val="28"/>
          </w:rPr>
          <w:t>4</w:t>
        </w:r>
      </w:hyperlink>
      <w:r w:rsidRPr="004A2FE2">
        <w:rPr>
          <w:rFonts w:ascii="Times New Roman" w:hAnsi="Times New Roman" w:cs="Times New Roman"/>
          <w:sz w:val="28"/>
          <w:szCs w:val="28"/>
        </w:rPr>
        <w:t xml:space="preserve"> формы Отчета о расходах подотчетного лица (</w:t>
      </w:r>
      <w:hyperlink r:id="rId110">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0504520), утвержденной Приказом N 52н.</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XXV. Порядок отражения в бухгалтерском учете фактов</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хозяйственной жизни, возникающих при исполнении</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договоров (контрактов) (сдаче результатов поставок</w:t>
      </w:r>
    </w:p>
    <w:p w:rsidR="0026456F" w:rsidRPr="004A2FE2" w:rsidRDefault="0026456F" w:rsidP="0026456F">
      <w:pPr>
        <w:pStyle w:val="ConsPlusTitle"/>
        <w:jc w:val="center"/>
        <w:rPr>
          <w:rFonts w:ascii="Times New Roman" w:hAnsi="Times New Roman" w:cs="Times New Roman"/>
          <w:b w:val="0"/>
          <w:sz w:val="28"/>
          <w:szCs w:val="28"/>
        </w:rPr>
      </w:pPr>
      <w:r w:rsidRPr="004A2FE2">
        <w:rPr>
          <w:rFonts w:ascii="Times New Roman" w:hAnsi="Times New Roman" w:cs="Times New Roman"/>
          <w:b w:val="0"/>
          <w:sz w:val="28"/>
          <w:szCs w:val="28"/>
        </w:rPr>
        <w:t>(работ, услуг) и принятии таких результатов)</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 xml:space="preserve">(введен </w:t>
      </w:r>
      <w:hyperlink r:id="rId111">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79. При несовпадении даты приемки поставленного товара (даты подписания первичного (сводного) учетного документа или при наличии даты приемки выполненных работ, оказанных услуг) и даты фактического поступления товара субъекту централизованного учета (заказчику) (последней даты периода выполненных работ, оказанных услуг) факт хозяйственной жизни отражается следующими бухгалтерскими записями:</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1) Факт поступления товара субъекту централизованного учета (заказчику) отражается датой поставки товара (факт результатов выполненных работ, а также факт оказания (потребления) услуги отражается последней датой периода оказания услуг, а при отсутствии указанного периода в первичном (сводном) учетном документе - датой первичного (сводного) учетного документа):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1105XX34X КТ 1401603XX;</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1106XX3XX КТ 140160XXX;</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lastRenderedPageBreak/>
        <w:t>ДТ 14012022X КТ 14016022X.</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С одновременным принятием отложенного обязательства на сумму созданного резерва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150193XXX КТ 150299XXX.</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2) Возникновение у субъекта централизованного учета (заказчика) обязанности оплаты по контракту определяется датой приемки товара (выполненных работ, оказанных услуг или, при отсутствии приемки выполненных работ, оказанных услуг, датой подписания первичного (сводного) учетного документа):</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140160XXX КТ 13022Х73X;</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1401603XX КТ 13023173X;</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1401603XX КТ 13023473X;</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с одновременным принятием денежных обязательств:</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150211XXX КТ 150212XXX;</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и уменьшением ранее отраженных отложенных обязательств методом "Красное сторно":</w:t>
      </w:r>
    </w:p>
    <w:p w:rsidR="0026456F" w:rsidRPr="004A2FE2" w:rsidRDefault="0026456F" w:rsidP="0026456F">
      <w:pPr>
        <w:pStyle w:val="ConsPlusNormal"/>
        <w:ind w:firstLine="539"/>
        <w:jc w:val="both"/>
        <w:rPr>
          <w:rFonts w:ascii="Times New Roman" w:hAnsi="Times New Roman" w:cs="Times New Roman"/>
          <w:sz w:val="28"/>
          <w:szCs w:val="28"/>
        </w:rPr>
      </w:pPr>
      <w:r w:rsidRPr="004A2FE2">
        <w:rPr>
          <w:rFonts w:ascii="Times New Roman" w:hAnsi="Times New Roman" w:cs="Times New Roman"/>
          <w:sz w:val="28"/>
          <w:szCs w:val="28"/>
        </w:rPr>
        <w:t>ДТ 150193XXX КТ 150299XXX.</w:t>
      </w:r>
    </w:p>
    <w:p w:rsidR="0026456F" w:rsidRPr="004A2FE2" w:rsidRDefault="0026456F" w:rsidP="0026456F">
      <w:pPr>
        <w:pStyle w:val="ConsPlusNormal"/>
        <w:ind w:firstLine="539"/>
        <w:jc w:val="both"/>
        <w:rPr>
          <w:rFonts w:ascii="Times New Roman" w:hAnsi="Times New Roman" w:cs="Times New Roman"/>
          <w:sz w:val="28"/>
          <w:szCs w:val="28"/>
        </w:rPr>
      </w:pPr>
    </w:p>
    <w:p w:rsidR="0026456F" w:rsidRPr="004A2FE2" w:rsidRDefault="0026456F" w:rsidP="0026456F">
      <w:pPr>
        <w:pStyle w:val="ConsPlusTitle"/>
        <w:jc w:val="center"/>
        <w:outlineLvl w:val="1"/>
        <w:rPr>
          <w:rFonts w:ascii="Times New Roman" w:hAnsi="Times New Roman" w:cs="Times New Roman"/>
          <w:b w:val="0"/>
          <w:sz w:val="28"/>
          <w:szCs w:val="28"/>
        </w:rPr>
      </w:pPr>
      <w:r w:rsidRPr="004A2FE2">
        <w:rPr>
          <w:rFonts w:ascii="Times New Roman" w:hAnsi="Times New Roman" w:cs="Times New Roman"/>
          <w:b w:val="0"/>
          <w:sz w:val="28"/>
          <w:szCs w:val="28"/>
        </w:rPr>
        <w:t>XXVI. Учет государственной казны Новосибирской области</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 xml:space="preserve">(введен </w:t>
      </w:r>
      <w:hyperlink r:id="rId112">
        <w:r w:rsidRPr="004A2FE2">
          <w:rPr>
            <w:rFonts w:ascii="Times New Roman" w:hAnsi="Times New Roman" w:cs="Times New Roman"/>
            <w:color w:val="0000FF"/>
            <w:sz w:val="28"/>
            <w:szCs w:val="28"/>
          </w:rPr>
          <w:t>приказом</w:t>
        </w:r>
      </w:hyperlink>
      <w:r w:rsidRPr="004A2FE2">
        <w:rPr>
          <w:rFonts w:ascii="Times New Roman" w:hAnsi="Times New Roman" w:cs="Times New Roman"/>
          <w:sz w:val="28"/>
          <w:szCs w:val="28"/>
        </w:rPr>
        <w:t xml:space="preserve"> МФ и НП Новосибирской области</w:t>
      </w:r>
    </w:p>
    <w:p w:rsidR="0026456F" w:rsidRPr="004A2FE2" w:rsidRDefault="0026456F" w:rsidP="0026456F">
      <w:pPr>
        <w:pStyle w:val="ConsPlusNormal"/>
        <w:jc w:val="center"/>
        <w:rPr>
          <w:rFonts w:ascii="Times New Roman" w:hAnsi="Times New Roman" w:cs="Times New Roman"/>
          <w:sz w:val="28"/>
          <w:szCs w:val="28"/>
        </w:rPr>
      </w:pPr>
      <w:r w:rsidRPr="004A2FE2">
        <w:rPr>
          <w:rFonts w:ascii="Times New Roman" w:hAnsi="Times New Roman" w:cs="Times New Roman"/>
          <w:sz w:val="28"/>
          <w:szCs w:val="28"/>
        </w:rPr>
        <w:t>от 30.12.2022 N 73-НПА)</w:t>
      </w: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80. Аналитический учет объектов в составе нефинансовых активов имущества казны осуществляется в структуре, установленной для ведения реестра государственного имущества государственной собственности Новосибирской области.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81. Аналитический учет материальных запасов, составляющих имущество казны, не ведется.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82. Аналитический учет объектов имущества казны ведется в соответствии с порядком бухгалтерского учета объектов основных средств, с обязательным указанием: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по объектам недвижимого имущества, составляющим имущество казны:</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реестровый номер объекта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кадастровый (условный) номер;</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адрес (местоположение);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наименование;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общая площадь (кв. м), протяженность (м), процент застройки (%), глубина залегания и (или) иные параметры, характеризующие физические свойства объекта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дата завершения строительства или год ввода в эксплуатацию;</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стоимость (балансовая, остаточная, при наличии кадастровая);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2) по объектам движимого имущества, составляющим имущество казны:</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реестровый номер объекта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наименование;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марка, модель;</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год выпуска;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стоимость (балансовая, остаточная);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в т.ч. по автотранспортным средствам и самоходным машинам, подлежащим государственной регистрации: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реестровый номер объекта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идентификационный номер (VIN) для автотранспорта;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наименование;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марка, модель;</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год выпуска;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стоимость (балансовая, остаточная);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3) по объектам, являющимся ценностями государственных фондов России: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наименование;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стоимость (балансовая, остаточная);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4) по объектам нематериальных активов: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наименование;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стоимость (балансовая, остаточная);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срок использования;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5) по объектам непроизведенных активов:</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реестровый номер объекта учета;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кадастровый (условный) номер;</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адрес (местоположение);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площадь (кв. м);</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кадастровая стоимость;</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6) по прочим активам имущества казны:</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стоимость (балансовая, остаточная);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7) по объектам нефинансовых активов, составляющих казну в концессии: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наименование;</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стоимость (балансовая, остаточная).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83. Аналитический учет по счету ведется в разрезе объектов в составе нефинансовых активов имущества казны, идентификационных номеров объектов нефинансовых активов (реестровых номеров), с указанием при учете объектов в составе нефинансовых активов имущества казны, переданных по концессионным соглашениям дополнительных аналитических признаков - контрагент и правовое основание поступления (наименование концессионера и реквизиты концессионного соглашения).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84. Результат переоценки (дооценки или уценки) отражается в учете и отчетности обособленно в составе финансового результата текущего периода.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Переоценка производится путем списания накопленной амортизации и перерасчетом остаточной стоимости до справедливой.</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 xml:space="preserve">Операции по переоценке нефинансовых активов имущества казны, предназначенных для отчуждения не в пользу организаций бюджетной сферы, оформляются бухгалтерской </w:t>
      </w:r>
      <w:hyperlink r:id="rId113">
        <w:r w:rsidRPr="004A2FE2">
          <w:rPr>
            <w:rFonts w:ascii="Times New Roman" w:hAnsi="Times New Roman" w:cs="Times New Roman"/>
            <w:color w:val="0000FF"/>
            <w:sz w:val="28"/>
            <w:szCs w:val="28"/>
          </w:rPr>
          <w:t>справкой</w:t>
        </w:r>
      </w:hyperlink>
      <w:r w:rsidRPr="004A2FE2">
        <w:rPr>
          <w:rFonts w:ascii="Times New Roman" w:hAnsi="Times New Roman" w:cs="Times New Roman"/>
          <w:sz w:val="28"/>
          <w:szCs w:val="28"/>
        </w:rPr>
        <w:t xml:space="preserve"> (</w:t>
      </w:r>
      <w:hyperlink r:id="rId114">
        <w:r w:rsidRPr="004A2FE2">
          <w:rPr>
            <w:rFonts w:ascii="Times New Roman" w:hAnsi="Times New Roman" w:cs="Times New Roman"/>
            <w:color w:val="0000FF"/>
            <w:sz w:val="28"/>
            <w:szCs w:val="28"/>
          </w:rPr>
          <w:t>ОКУД</w:t>
        </w:r>
      </w:hyperlink>
      <w:r w:rsidRPr="004A2FE2">
        <w:rPr>
          <w:rFonts w:ascii="Times New Roman" w:hAnsi="Times New Roman" w:cs="Times New Roman"/>
          <w:sz w:val="28"/>
          <w:szCs w:val="28"/>
        </w:rPr>
        <w:t xml:space="preserve"> 0504833), утвержденной Приказом N 52н, и отражаются в учете следующими бухгалтерскими записями:</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1) Списана накопленная за период эксплуатации амортизация:</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1104XX411 КТ 1108XX410;</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lastRenderedPageBreak/>
        <w:t>2) Скорректирована остаточная стоимость до справедливой:</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дооценка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1108XX310 КТ 140110176;</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уценка</w:t>
      </w:r>
    </w:p>
    <w:p w:rsidR="0026456F" w:rsidRPr="004A2FE2" w:rsidRDefault="0026456F" w:rsidP="0026456F">
      <w:pPr>
        <w:pStyle w:val="ConsPlusNormal"/>
        <w:ind w:firstLine="540"/>
        <w:jc w:val="both"/>
        <w:rPr>
          <w:rFonts w:ascii="Times New Roman" w:hAnsi="Times New Roman" w:cs="Times New Roman"/>
          <w:sz w:val="28"/>
          <w:szCs w:val="28"/>
        </w:rPr>
      </w:pPr>
      <w:r w:rsidRPr="004A2FE2">
        <w:rPr>
          <w:rFonts w:ascii="Times New Roman" w:hAnsi="Times New Roman" w:cs="Times New Roman"/>
          <w:sz w:val="28"/>
          <w:szCs w:val="28"/>
        </w:rPr>
        <w:t>ДТ 140110176 КТ 1108XX410.</w:t>
      </w:r>
    </w:p>
    <w:p w:rsidR="0026456F" w:rsidRDefault="0026456F" w:rsidP="0026456F">
      <w:pPr>
        <w:pStyle w:val="ConsPlusNormal"/>
        <w:jc w:val="both"/>
        <w:rPr>
          <w:rFonts w:ascii="Times New Roman" w:hAnsi="Times New Roman" w:cs="Times New Roman"/>
          <w:sz w:val="28"/>
          <w:szCs w:val="28"/>
        </w:rPr>
      </w:pPr>
    </w:p>
    <w:p w:rsidR="0026456F" w:rsidRDefault="0026456F" w:rsidP="0026456F">
      <w:pPr>
        <w:pStyle w:val="ConsPlusNormal"/>
        <w:ind w:firstLine="540"/>
        <w:jc w:val="both"/>
        <w:rPr>
          <w:rFonts w:ascii="Times New Roman" w:hAnsi="Times New Roman" w:cs="Times New Roman"/>
          <w:sz w:val="28"/>
          <w:szCs w:val="28"/>
        </w:rPr>
      </w:pPr>
    </w:p>
    <w:p w:rsidR="0026456F" w:rsidRDefault="0026456F" w:rsidP="0026456F">
      <w:pPr>
        <w:pStyle w:val="ConsPlusNormal"/>
        <w:ind w:firstLine="540"/>
        <w:jc w:val="both"/>
        <w:rPr>
          <w:rFonts w:ascii="Times New Roman" w:hAnsi="Times New Roman" w:cs="Times New Roman"/>
          <w:sz w:val="28"/>
          <w:szCs w:val="28"/>
        </w:rPr>
      </w:pPr>
    </w:p>
    <w:p w:rsidR="0026456F" w:rsidRDefault="0026456F" w:rsidP="0026456F">
      <w:pPr>
        <w:pStyle w:val="ConsPlusNormal"/>
        <w:jc w:val="both"/>
        <w:rPr>
          <w:rFonts w:ascii="Times New Roman" w:hAnsi="Times New Roman" w:cs="Times New Roman"/>
          <w:sz w:val="28"/>
          <w:szCs w:val="28"/>
        </w:rPr>
      </w:pPr>
    </w:p>
    <w:p w:rsidR="0026456F" w:rsidRDefault="0026456F" w:rsidP="0026456F">
      <w:pPr>
        <w:pStyle w:val="ConsPlusNormal"/>
        <w:ind w:firstLine="540"/>
        <w:jc w:val="both"/>
        <w:rPr>
          <w:rFonts w:ascii="Times New Roman" w:hAnsi="Times New Roman" w:cs="Times New Roman"/>
          <w:sz w:val="28"/>
          <w:szCs w:val="28"/>
        </w:rPr>
      </w:pPr>
    </w:p>
    <w:p w:rsidR="0026456F"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A2FE2" w:rsidRDefault="0026456F" w:rsidP="0026456F">
      <w:pPr>
        <w:pStyle w:val="ConsPlusNormal"/>
        <w:ind w:firstLine="540"/>
        <w:jc w:val="both"/>
        <w:rPr>
          <w:rFonts w:ascii="Times New Roman" w:hAnsi="Times New Roman" w:cs="Times New Roman"/>
          <w:sz w:val="28"/>
          <w:szCs w:val="28"/>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t>Приложение N 1</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center"/>
        <w:rPr>
          <w:rFonts w:ascii="Times New Roman" w:hAnsi="Times New Roman" w:cs="Times New Roman"/>
          <w:sz w:val="19"/>
          <w:szCs w:val="19"/>
        </w:rPr>
      </w:pPr>
      <w:bookmarkStart w:id="1" w:name="P572"/>
      <w:bookmarkEnd w:id="1"/>
      <w:r w:rsidRPr="00416B8D">
        <w:rPr>
          <w:rFonts w:ascii="Times New Roman" w:hAnsi="Times New Roman" w:cs="Times New Roman"/>
          <w:sz w:val="19"/>
          <w:szCs w:val="19"/>
        </w:rPr>
        <w:t>УВЕДОМЛЕНИЕ N _________</w:t>
      </w:r>
    </w:p>
    <w:p w:rsidR="0026456F" w:rsidRPr="00416B8D" w:rsidRDefault="0026456F" w:rsidP="0026456F">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О ПРИНЯТИИ ОБЯЗАТЕЛЬСТВА</w:t>
      </w:r>
    </w:p>
    <w:p w:rsidR="0026456F" w:rsidRPr="00416B8D" w:rsidRDefault="0026456F" w:rsidP="0026456F">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от "____" __________________ 20___ г.</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rPr>
          <w:rFonts w:ascii="Times New Roman" w:hAnsi="Times New Roman" w:cs="Times New Roman"/>
          <w:sz w:val="19"/>
          <w:szCs w:val="19"/>
        </w:rPr>
      </w:pPr>
      <w:r w:rsidRPr="00416B8D">
        <w:rPr>
          <w:rFonts w:ascii="Times New Roman" w:hAnsi="Times New Roman" w:cs="Times New Roman"/>
          <w:sz w:val="19"/>
          <w:szCs w:val="19"/>
        </w:rPr>
        <w:t>Учреждение ________________________________________________________________</w:t>
      </w:r>
    </w:p>
    <w:p w:rsidR="0026456F" w:rsidRPr="00416B8D" w:rsidRDefault="0026456F" w:rsidP="0026456F">
      <w:pPr>
        <w:pStyle w:val="ConsPlusNormal"/>
        <w:spacing w:before="220"/>
        <w:rPr>
          <w:rFonts w:ascii="Times New Roman" w:hAnsi="Times New Roman" w:cs="Times New Roman"/>
          <w:sz w:val="19"/>
          <w:szCs w:val="19"/>
        </w:rPr>
      </w:pPr>
      <w:r w:rsidRPr="00416B8D">
        <w:rPr>
          <w:rFonts w:ascii="Times New Roman" w:hAnsi="Times New Roman" w:cs="Times New Roman"/>
          <w:sz w:val="19"/>
          <w:szCs w:val="19"/>
        </w:rPr>
        <w:t>Структурное подразделение _________________________________________________</w:t>
      </w:r>
    </w:p>
    <w:p w:rsidR="0026456F" w:rsidRPr="00416B8D" w:rsidRDefault="0026456F" w:rsidP="0026456F">
      <w:pPr>
        <w:pStyle w:val="ConsPlusNormal"/>
        <w:spacing w:before="220"/>
        <w:rPr>
          <w:rFonts w:ascii="Times New Roman" w:hAnsi="Times New Roman" w:cs="Times New Roman"/>
          <w:sz w:val="19"/>
          <w:szCs w:val="19"/>
        </w:rPr>
      </w:pPr>
      <w:r w:rsidRPr="00416B8D">
        <w:rPr>
          <w:rFonts w:ascii="Times New Roman" w:hAnsi="Times New Roman" w:cs="Times New Roman"/>
          <w:sz w:val="19"/>
          <w:szCs w:val="19"/>
        </w:rPr>
        <w:t>Единица измерения: руб.</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rPr>
          <w:rFonts w:ascii="Times New Roman" w:hAnsi="Times New Roman" w:cs="Times New Roman"/>
          <w:sz w:val="19"/>
          <w:szCs w:val="19"/>
        </w:rPr>
        <w:sectPr w:rsidR="0026456F" w:rsidRPr="00416B8D" w:rsidSect="002F7676">
          <w:headerReference w:type="first" r:id="rId115"/>
          <w:pgSz w:w="11906" w:h="16838"/>
          <w:pgMar w:top="1134" w:right="567" w:bottom="1134" w:left="1418" w:header="709" w:footer="709"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20"/>
        <w:gridCol w:w="1360"/>
        <w:gridCol w:w="793"/>
        <w:gridCol w:w="1077"/>
        <w:gridCol w:w="1927"/>
        <w:gridCol w:w="1303"/>
        <w:gridCol w:w="1133"/>
        <w:gridCol w:w="1133"/>
        <w:gridCol w:w="2196"/>
      </w:tblGrid>
      <w:tr w:rsidR="0026456F" w:rsidRPr="00416B8D" w:rsidTr="00687D57">
        <w:tc>
          <w:tcPr>
            <w:tcW w:w="2721" w:type="dxa"/>
            <w:vMerge w:val="restart"/>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Наименование бюджетного обязательства</w:t>
            </w:r>
          </w:p>
        </w:tc>
        <w:tc>
          <w:tcPr>
            <w:tcW w:w="1020" w:type="dxa"/>
            <w:vMerge w:val="restart"/>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Код строки</w:t>
            </w:r>
          </w:p>
        </w:tc>
        <w:tc>
          <w:tcPr>
            <w:tcW w:w="3230" w:type="dxa"/>
            <w:gridSpan w:val="3"/>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Документ-основание</w:t>
            </w:r>
          </w:p>
        </w:tc>
        <w:tc>
          <w:tcPr>
            <w:tcW w:w="1927" w:type="dxa"/>
            <w:vMerge w:val="restart"/>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Код расхода (источника финансирования дефицита бюджета) по бюджетной классификации Российской Федерации</w:t>
            </w:r>
          </w:p>
        </w:tc>
        <w:tc>
          <w:tcPr>
            <w:tcW w:w="1303" w:type="dxa"/>
            <w:vMerge w:val="restart"/>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Код финансового года &lt;*&gt;</w:t>
            </w:r>
          </w:p>
        </w:tc>
        <w:tc>
          <w:tcPr>
            <w:tcW w:w="1133" w:type="dxa"/>
            <w:vMerge w:val="restart"/>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w:t>
            </w:r>
          </w:p>
        </w:tc>
        <w:tc>
          <w:tcPr>
            <w:tcW w:w="3329" w:type="dxa"/>
            <w:gridSpan w:val="2"/>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Корреспонденция счетов</w:t>
            </w:r>
          </w:p>
        </w:tc>
      </w:tr>
      <w:tr w:rsidR="0026456F" w:rsidRPr="00416B8D" w:rsidTr="00687D57">
        <w:tc>
          <w:tcPr>
            <w:tcW w:w="2721" w:type="dxa"/>
            <w:vMerge/>
          </w:tcPr>
          <w:p w:rsidR="0026456F" w:rsidRPr="00416B8D" w:rsidRDefault="0026456F" w:rsidP="00687D57">
            <w:pPr>
              <w:pStyle w:val="ConsPlusNormal"/>
              <w:rPr>
                <w:rFonts w:ascii="Times New Roman" w:hAnsi="Times New Roman" w:cs="Times New Roman"/>
                <w:sz w:val="19"/>
                <w:szCs w:val="19"/>
              </w:rPr>
            </w:pPr>
          </w:p>
        </w:tc>
        <w:tc>
          <w:tcPr>
            <w:tcW w:w="1020" w:type="dxa"/>
            <w:vMerge/>
          </w:tcPr>
          <w:p w:rsidR="0026456F" w:rsidRPr="00416B8D" w:rsidRDefault="0026456F" w:rsidP="00687D57">
            <w:pPr>
              <w:pStyle w:val="ConsPlusNormal"/>
              <w:rPr>
                <w:rFonts w:ascii="Times New Roman" w:hAnsi="Times New Roman" w:cs="Times New Roman"/>
                <w:sz w:val="19"/>
                <w:szCs w:val="19"/>
              </w:rPr>
            </w:pPr>
          </w:p>
        </w:tc>
        <w:tc>
          <w:tcPr>
            <w:tcW w:w="1360"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w:t>
            </w:r>
          </w:p>
        </w:tc>
        <w:tc>
          <w:tcPr>
            <w:tcW w:w="793"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номер</w:t>
            </w:r>
          </w:p>
        </w:tc>
        <w:tc>
          <w:tcPr>
            <w:tcW w:w="1077"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дата</w:t>
            </w:r>
          </w:p>
        </w:tc>
        <w:tc>
          <w:tcPr>
            <w:tcW w:w="1927" w:type="dxa"/>
            <w:vMerge/>
          </w:tcPr>
          <w:p w:rsidR="0026456F" w:rsidRPr="00416B8D" w:rsidRDefault="0026456F" w:rsidP="00687D57">
            <w:pPr>
              <w:pStyle w:val="ConsPlusNormal"/>
              <w:rPr>
                <w:rFonts w:ascii="Times New Roman" w:hAnsi="Times New Roman" w:cs="Times New Roman"/>
                <w:sz w:val="19"/>
                <w:szCs w:val="19"/>
              </w:rPr>
            </w:pPr>
          </w:p>
        </w:tc>
        <w:tc>
          <w:tcPr>
            <w:tcW w:w="1303" w:type="dxa"/>
            <w:vMerge/>
          </w:tcPr>
          <w:p w:rsidR="0026456F" w:rsidRPr="00416B8D" w:rsidRDefault="0026456F" w:rsidP="00687D57">
            <w:pPr>
              <w:pStyle w:val="ConsPlusNormal"/>
              <w:rPr>
                <w:rFonts w:ascii="Times New Roman" w:hAnsi="Times New Roman" w:cs="Times New Roman"/>
                <w:sz w:val="19"/>
                <w:szCs w:val="19"/>
              </w:rPr>
            </w:pPr>
          </w:p>
        </w:tc>
        <w:tc>
          <w:tcPr>
            <w:tcW w:w="1133" w:type="dxa"/>
            <w:vMerge/>
          </w:tcPr>
          <w:p w:rsidR="0026456F" w:rsidRPr="00416B8D" w:rsidRDefault="0026456F" w:rsidP="00687D57">
            <w:pPr>
              <w:pStyle w:val="ConsPlusNormal"/>
              <w:rPr>
                <w:rFonts w:ascii="Times New Roman" w:hAnsi="Times New Roman" w:cs="Times New Roman"/>
                <w:sz w:val="19"/>
                <w:szCs w:val="19"/>
              </w:rPr>
            </w:pP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дебет</w:t>
            </w:r>
          </w:p>
        </w:tc>
        <w:tc>
          <w:tcPr>
            <w:tcW w:w="2196"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кредит</w:t>
            </w:r>
          </w:p>
        </w:tc>
      </w:tr>
      <w:tr w:rsidR="0026456F" w:rsidRPr="00416B8D" w:rsidTr="00687D57">
        <w:tc>
          <w:tcPr>
            <w:tcW w:w="2721"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0"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360"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793"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77"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927"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303"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2196" w:type="dxa"/>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w:t>
            </w:r>
          </w:p>
        </w:tc>
      </w:tr>
      <w:tr w:rsidR="0026456F" w:rsidRPr="00416B8D" w:rsidTr="00687D57">
        <w:tc>
          <w:tcPr>
            <w:tcW w:w="2721"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020"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360"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79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077"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927"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30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2196" w:type="dxa"/>
            <w:vAlign w:val="center"/>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2721"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020"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360"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79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077"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927"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30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2196" w:type="dxa"/>
            <w:vAlign w:val="center"/>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2721"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020"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360"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79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077"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927"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30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2196" w:type="dxa"/>
            <w:vAlign w:val="center"/>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blPrEx>
          <w:tblBorders>
            <w:left w:val="nil"/>
            <w:right w:val="nil"/>
          </w:tblBorders>
        </w:tblPrEx>
        <w:tc>
          <w:tcPr>
            <w:tcW w:w="10201" w:type="dxa"/>
            <w:gridSpan w:val="7"/>
            <w:tcBorders>
              <w:left w:val="nil"/>
              <w:bottom w:val="nil"/>
            </w:tcBorders>
          </w:tcPr>
          <w:p w:rsidR="0026456F" w:rsidRPr="00416B8D" w:rsidRDefault="0026456F" w:rsidP="00687D57">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Итого</w:t>
            </w:r>
          </w:p>
        </w:tc>
        <w:tc>
          <w:tcPr>
            <w:tcW w:w="1133" w:type="dxa"/>
            <w:vAlign w:val="center"/>
          </w:tcPr>
          <w:p w:rsidR="0026456F" w:rsidRPr="00416B8D" w:rsidRDefault="0026456F" w:rsidP="00687D57">
            <w:pPr>
              <w:pStyle w:val="ConsPlusNormal"/>
              <w:jc w:val="center"/>
              <w:rPr>
                <w:rFonts w:ascii="Times New Roman" w:hAnsi="Times New Roman" w:cs="Times New Roman"/>
                <w:sz w:val="19"/>
                <w:szCs w:val="19"/>
              </w:rPr>
            </w:pPr>
          </w:p>
        </w:tc>
        <w:tc>
          <w:tcPr>
            <w:tcW w:w="1133" w:type="dxa"/>
            <w:tcBorders>
              <w:bottom w:val="nil"/>
              <w:right w:val="nil"/>
            </w:tcBorders>
            <w:vAlign w:val="center"/>
          </w:tcPr>
          <w:p w:rsidR="0026456F" w:rsidRPr="00416B8D" w:rsidRDefault="0026456F" w:rsidP="00687D57">
            <w:pPr>
              <w:pStyle w:val="ConsPlusNormal"/>
              <w:jc w:val="center"/>
              <w:rPr>
                <w:rFonts w:ascii="Times New Roman" w:hAnsi="Times New Roman" w:cs="Times New Roman"/>
                <w:sz w:val="19"/>
                <w:szCs w:val="19"/>
              </w:rPr>
            </w:pPr>
          </w:p>
        </w:tc>
        <w:tc>
          <w:tcPr>
            <w:tcW w:w="2196" w:type="dxa"/>
            <w:tcBorders>
              <w:left w:val="nil"/>
              <w:bottom w:val="nil"/>
              <w:right w:val="nil"/>
            </w:tcBorders>
            <w:vAlign w:val="center"/>
          </w:tcPr>
          <w:p w:rsidR="0026456F" w:rsidRPr="00416B8D" w:rsidRDefault="0026456F" w:rsidP="00687D57">
            <w:pPr>
              <w:pStyle w:val="ConsPlusNormal"/>
              <w:jc w:val="center"/>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48"/>
        <w:gridCol w:w="793"/>
        <w:gridCol w:w="1530"/>
        <w:gridCol w:w="1133"/>
      </w:tblGrid>
      <w:tr w:rsidR="0026456F" w:rsidRPr="00416B8D" w:rsidTr="00687D57">
        <w:tc>
          <w:tcPr>
            <w:tcW w:w="10148" w:type="dxa"/>
            <w:tcBorders>
              <w:top w:val="nil"/>
              <w:left w:val="nil"/>
              <w:bottom w:val="nil"/>
              <w:right w:val="nil"/>
            </w:tcBorders>
          </w:tcPr>
          <w:p w:rsidR="0026456F" w:rsidRPr="00416B8D" w:rsidRDefault="0026456F" w:rsidP="00687D57">
            <w:pPr>
              <w:pStyle w:val="ConsPlusNormal"/>
              <w:ind w:left="283"/>
              <w:jc w:val="both"/>
              <w:rPr>
                <w:rFonts w:ascii="Times New Roman" w:hAnsi="Times New Roman" w:cs="Times New Roman"/>
                <w:sz w:val="19"/>
                <w:szCs w:val="19"/>
              </w:rPr>
            </w:pPr>
            <w:r w:rsidRPr="00416B8D">
              <w:rPr>
                <w:rFonts w:ascii="Times New Roman" w:hAnsi="Times New Roman" w:cs="Times New Roman"/>
                <w:sz w:val="19"/>
                <w:szCs w:val="19"/>
              </w:rPr>
              <w:t>--------------------------------</w:t>
            </w:r>
          </w:p>
          <w:p w:rsidR="0026456F" w:rsidRPr="00416B8D" w:rsidRDefault="0026456F" w:rsidP="00687D57">
            <w:pPr>
              <w:pStyle w:val="ConsPlusNormal"/>
              <w:ind w:left="283"/>
              <w:jc w:val="both"/>
              <w:rPr>
                <w:rFonts w:ascii="Times New Roman" w:hAnsi="Times New Roman" w:cs="Times New Roman"/>
                <w:sz w:val="19"/>
                <w:szCs w:val="19"/>
              </w:rPr>
            </w:pPr>
            <w:r w:rsidRPr="00416B8D">
              <w:rPr>
                <w:rFonts w:ascii="Times New Roman" w:hAnsi="Times New Roman" w:cs="Times New Roman"/>
                <w:sz w:val="19"/>
                <w:szCs w:val="19"/>
              </w:rPr>
              <w:t>&lt;*&gt; 1 - текущий финансовый год, 2 - первый год, следующий за текущим (очередной финансовый год), 3 - второй год, следующий за текущим (первый год, следующий за очередным), 4 - второй год, следующий за очередным.</w:t>
            </w:r>
          </w:p>
        </w:tc>
        <w:tc>
          <w:tcPr>
            <w:tcW w:w="793"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530" w:type="dxa"/>
            <w:tcBorders>
              <w:top w:val="nil"/>
              <w:left w:val="nil"/>
              <w:bottom w:val="nil"/>
              <w:right w:val="single" w:sz="4" w:space="0" w:color="auto"/>
            </w:tcBorders>
          </w:tcPr>
          <w:p w:rsidR="0026456F" w:rsidRPr="00416B8D" w:rsidRDefault="0026456F" w:rsidP="00687D57">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Количество листов приложений</w:t>
            </w:r>
          </w:p>
        </w:tc>
        <w:tc>
          <w:tcPr>
            <w:tcW w:w="1133" w:type="dxa"/>
            <w:tcBorders>
              <w:top w:val="single" w:sz="4" w:space="0" w:color="auto"/>
              <w:left w:val="single" w:sz="4" w:space="0" w:color="auto"/>
              <w:bottom w:val="single" w:sz="4" w:space="0" w:color="auto"/>
              <w:right w:val="single" w:sz="4" w:space="0" w:color="auto"/>
            </w:tcBorders>
          </w:tcPr>
          <w:p w:rsidR="0026456F" w:rsidRPr="00416B8D" w:rsidRDefault="0026456F" w:rsidP="00687D57">
            <w:pPr>
              <w:pStyle w:val="ConsPlusNormal"/>
              <w:jc w:val="both"/>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Руководитель</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(уполномоченное лицо) _________________ ___________ 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(должность)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Исполнитель _____________ ___________ ___________________________ 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(должность)   (подпись)     (расшифровка подписи)    (телефон)</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 __________________ 20___ г.</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lastRenderedPageBreak/>
        <w:t>Приложение N 2</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center"/>
        <w:rPr>
          <w:rFonts w:ascii="Times New Roman" w:hAnsi="Times New Roman" w:cs="Times New Roman"/>
          <w:sz w:val="19"/>
          <w:szCs w:val="19"/>
        </w:rPr>
      </w:pPr>
      <w:bookmarkStart w:id="2" w:name="P657"/>
      <w:bookmarkEnd w:id="2"/>
      <w:r w:rsidRPr="00416B8D">
        <w:rPr>
          <w:rFonts w:ascii="Times New Roman" w:hAnsi="Times New Roman" w:cs="Times New Roman"/>
          <w:sz w:val="19"/>
          <w:szCs w:val="19"/>
        </w:rPr>
        <w:t>Расчетный листок</w:t>
      </w:r>
    </w:p>
    <w:p w:rsidR="0026456F" w:rsidRPr="00416B8D" w:rsidRDefault="0026456F" w:rsidP="0026456F">
      <w:pPr>
        <w:pStyle w:val="ConsPlusNormal"/>
        <w:spacing w:after="1"/>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681"/>
        <w:gridCol w:w="452"/>
        <w:gridCol w:w="399"/>
        <w:gridCol w:w="564"/>
        <w:gridCol w:w="569"/>
        <w:gridCol w:w="851"/>
        <w:gridCol w:w="452"/>
        <w:gridCol w:w="1192"/>
        <w:gridCol w:w="620"/>
        <w:gridCol w:w="400"/>
        <w:gridCol w:w="850"/>
        <w:gridCol w:w="340"/>
        <w:gridCol w:w="565"/>
        <w:gridCol w:w="567"/>
        <w:gridCol w:w="685"/>
        <w:gridCol w:w="448"/>
        <w:gridCol w:w="401"/>
        <w:gridCol w:w="562"/>
        <w:gridCol w:w="571"/>
        <w:gridCol w:w="854"/>
        <w:gridCol w:w="449"/>
        <w:gridCol w:w="915"/>
        <w:gridCol w:w="142"/>
        <w:gridCol w:w="138"/>
        <w:gridCol w:w="570"/>
      </w:tblGrid>
      <w:tr w:rsidR="0026456F" w:rsidRPr="00416B8D" w:rsidTr="00687D57">
        <w:tc>
          <w:tcPr>
            <w:tcW w:w="1815" w:type="dxa"/>
            <w:gridSpan w:val="3"/>
            <w:tcBorders>
              <w:left w:val="single" w:sz="4" w:space="0" w:color="auto"/>
            </w:tcBorders>
            <w:vAlign w:val="bottom"/>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Лицевой счет за</w:t>
            </w:r>
          </w:p>
        </w:tc>
        <w:tc>
          <w:tcPr>
            <w:tcW w:w="5499" w:type="dxa"/>
            <w:gridSpan w:val="9"/>
            <w:vAlign w:val="bottom"/>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месяц</w:t>
            </w:r>
          </w:p>
        </w:tc>
        <w:tc>
          <w:tcPr>
            <w:tcW w:w="850" w:type="dxa"/>
            <w:tcBorders>
              <w:right w:val="single" w:sz="4" w:space="0" w:color="auto"/>
            </w:tcBorders>
            <w:vAlign w:val="bottom"/>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год</w:t>
            </w:r>
          </w:p>
        </w:tc>
        <w:tc>
          <w:tcPr>
            <w:tcW w:w="340" w:type="dxa"/>
            <w:tcBorders>
              <w:top w:val="nil"/>
              <w:left w:val="single" w:sz="4" w:space="0" w:color="auto"/>
              <w:bottom w:val="nil"/>
              <w:right w:val="single" w:sz="4" w:space="0" w:color="auto"/>
            </w:tcBorders>
          </w:tcPr>
          <w:p w:rsidR="0026456F" w:rsidRPr="00416B8D" w:rsidRDefault="0026456F" w:rsidP="00687D57">
            <w:pPr>
              <w:pStyle w:val="ConsPlusNormal"/>
              <w:rPr>
                <w:rFonts w:ascii="Times New Roman" w:hAnsi="Times New Roman" w:cs="Times New Roman"/>
                <w:sz w:val="19"/>
                <w:szCs w:val="19"/>
              </w:rPr>
            </w:pPr>
          </w:p>
        </w:tc>
        <w:tc>
          <w:tcPr>
            <w:tcW w:w="1817" w:type="dxa"/>
            <w:gridSpan w:val="3"/>
            <w:tcBorders>
              <w:left w:val="single" w:sz="4" w:space="0" w:color="auto"/>
            </w:tcBorders>
            <w:vAlign w:val="bottom"/>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Лицевой счет за</w:t>
            </w:r>
          </w:p>
        </w:tc>
        <w:tc>
          <w:tcPr>
            <w:tcW w:w="4200" w:type="dxa"/>
            <w:gridSpan w:val="7"/>
            <w:vAlign w:val="bottom"/>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месяц</w:t>
            </w:r>
          </w:p>
        </w:tc>
        <w:tc>
          <w:tcPr>
            <w:tcW w:w="850" w:type="dxa"/>
            <w:gridSpan w:val="3"/>
            <w:tcBorders>
              <w:right w:val="single" w:sz="4" w:space="0" w:color="auto"/>
            </w:tcBorders>
            <w:vAlign w:val="bottom"/>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год</w:t>
            </w:r>
          </w:p>
        </w:tc>
      </w:tr>
      <w:tr w:rsidR="0026456F" w:rsidRPr="00416B8D" w:rsidTr="00687D57">
        <w:tc>
          <w:tcPr>
            <w:tcW w:w="6294" w:type="dxa"/>
            <w:gridSpan w:val="10"/>
            <w:tcBorders>
              <w:left w:val="single" w:sz="4" w:space="0" w:color="auto"/>
            </w:tcBorders>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Фамилия имя отчество</w:t>
            </w:r>
          </w:p>
        </w:tc>
        <w:tc>
          <w:tcPr>
            <w:tcW w:w="1870" w:type="dxa"/>
            <w:gridSpan w:val="3"/>
            <w:tcBorders>
              <w:right w:val="single" w:sz="4" w:space="0" w:color="auto"/>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таб. N</w:t>
            </w:r>
          </w:p>
        </w:tc>
        <w:tc>
          <w:tcPr>
            <w:tcW w:w="340" w:type="dxa"/>
            <w:tcBorders>
              <w:top w:val="nil"/>
              <w:left w:val="single" w:sz="4" w:space="0" w:color="auto"/>
              <w:bottom w:val="nil"/>
              <w:right w:val="single" w:sz="4" w:space="0" w:color="auto"/>
            </w:tcBorders>
          </w:tcPr>
          <w:p w:rsidR="0026456F" w:rsidRPr="00416B8D" w:rsidRDefault="0026456F" w:rsidP="00687D57">
            <w:pPr>
              <w:pStyle w:val="ConsPlusNormal"/>
              <w:rPr>
                <w:rFonts w:ascii="Times New Roman" w:hAnsi="Times New Roman" w:cs="Times New Roman"/>
                <w:sz w:val="19"/>
                <w:szCs w:val="19"/>
              </w:rPr>
            </w:pPr>
          </w:p>
        </w:tc>
        <w:tc>
          <w:tcPr>
            <w:tcW w:w="6297" w:type="dxa"/>
            <w:gridSpan w:val="12"/>
            <w:tcBorders>
              <w:left w:val="single" w:sz="4" w:space="0" w:color="auto"/>
            </w:tcBorders>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Фамилия имя отчество</w:t>
            </w:r>
          </w:p>
        </w:tc>
        <w:tc>
          <w:tcPr>
            <w:tcW w:w="570" w:type="dxa"/>
            <w:tcBorders>
              <w:right w:val="single" w:sz="4" w:space="0" w:color="auto"/>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таб. N</w:t>
            </w:r>
          </w:p>
        </w:tc>
      </w:tr>
      <w:tr w:rsidR="0026456F" w:rsidRPr="00416B8D" w:rsidTr="00687D57">
        <w:tblPrEx>
          <w:tblBorders>
            <w:insideV w:val="single" w:sz="4" w:space="0" w:color="auto"/>
          </w:tblBorders>
        </w:tblPrEx>
        <w:tc>
          <w:tcPr>
            <w:tcW w:w="56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Код</w:t>
            </w:r>
          </w:p>
        </w:tc>
        <w:tc>
          <w:tcPr>
            <w:tcW w:w="2099" w:type="dxa"/>
            <w:gridSpan w:val="4"/>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w:t>
            </w:r>
          </w:p>
        </w:tc>
        <w:tc>
          <w:tcPr>
            <w:tcW w:w="1133"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И</w:t>
            </w:r>
          </w:p>
        </w:tc>
        <w:tc>
          <w:tcPr>
            <w:tcW w:w="1303"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М/Г</w:t>
            </w:r>
          </w:p>
        </w:tc>
        <w:tc>
          <w:tcPr>
            <w:tcW w:w="2212"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д./ч./%</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w:t>
            </w:r>
          </w:p>
        </w:tc>
        <w:tc>
          <w:tcPr>
            <w:tcW w:w="340" w:type="dxa"/>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565"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Код</w:t>
            </w:r>
          </w:p>
        </w:tc>
        <w:tc>
          <w:tcPr>
            <w:tcW w:w="2101" w:type="dxa"/>
            <w:gridSpan w:val="4"/>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w:t>
            </w:r>
          </w:p>
        </w:tc>
        <w:tc>
          <w:tcPr>
            <w:tcW w:w="1133"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И</w:t>
            </w:r>
          </w:p>
        </w:tc>
        <w:tc>
          <w:tcPr>
            <w:tcW w:w="1303"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М/Г</w:t>
            </w:r>
          </w:p>
        </w:tc>
        <w:tc>
          <w:tcPr>
            <w:tcW w:w="915"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д./ч./%</w:t>
            </w:r>
          </w:p>
        </w:tc>
        <w:tc>
          <w:tcPr>
            <w:tcW w:w="850"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w:t>
            </w:r>
          </w:p>
        </w:tc>
      </w:tr>
      <w:tr w:rsidR="0026456F" w:rsidRPr="00416B8D" w:rsidTr="00687D57">
        <w:tc>
          <w:tcPr>
            <w:tcW w:w="3799" w:type="dxa"/>
            <w:gridSpan w:val="7"/>
            <w:vMerge w:val="restart"/>
            <w:tcBorders>
              <w:left w:val="single" w:sz="4" w:space="0" w:color="auto"/>
            </w:tcBorders>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Начальник отдела /количество ставок/, основная должность</w:t>
            </w:r>
          </w:p>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фонд раб. времени:</w:t>
            </w:r>
          </w:p>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д/ч</w:t>
            </w:r>
          </w:p>
        </w:tc>
        <w:tc>
          <w:tcPr>
            <w:tcW w:w="4365" w:type="dxa"/>
            <w:gridSpan w:val="6"/>
            <w:vMerge w:val="restart"/>
            <w:tcBorders>
              <w:right w:val="single" w:sz="4" w:space="0" w:color="auto"/>
            </w:tcBorders>
          </w:tcPr>
          <w:p w:rsidR="0026456F" w:rsidRPr="00416B8D" w:rsidRDefault="0026456F" w:rsidP="00687D57">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Оклад (ДС):</w:t>
            </w:r>
          </w:p>
        </w:tc>
        <w:tc>
          <w:tcPr>
            <w:tcW w:w="340" w:type="dxa"/>
            <w:tcBorders>
              <w:top w:val="nil"/>
              <w:left w:val="single" w:sz="4" w:space="0" w:color="auto"/>
              <w:bottom w:val="nil"/>
              <w:right w:val="single" w:sz="4" w:space="0" w:color="auto"/>
            </w:tcBorders>
          </w:tcPr>
          <w:p w:rsidR="0026456F" w:rsidRPr="00416B8D" w:rsidRDefault="0026456F" w:rsidP="00687D57">
            <w:pPr>
              <w:pStyle w:val="ConsPlusNormal"/>
              <w:rPr>
                <w:rFonts w:ascii="Times New Roman" w:hAnsi="Times New Roman" w:cs="Times New Roman"/>
                <w:sz w:val="19"/>
                <w:szCs w:val="19"/>
              </w:rPr>
            </w:pPr>
          </w:p>
        </w:tc>
        <w:tc>
          <w:tcPr>
            <w:tcW w:w="3799" w:type="dxa"/>
            <w:gridSpan w:val="7"/>
            <w:vMerge w:val="restart"/>
            <w:tcBorders>
              <w:left w:val="single" w:sz="4" w:space="0" w:color="auto"/>
            </w:tcBorders>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Начальник отдела /количество ставок/, основная должность</w:t>
            </w:r>
          </w:p>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фонд раб. времени:</w:t>
            </w:r>
          </w:p>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д/ч</w:t>
            </w:r>
          </w:p>
        </w:tc>
        <w:tc>
          <w:tcPr>
            <w:tcW w:w="3068" w:type="dxa"/>
            <w:gridSpan w:val="6"/>
            <w:vMerge w:val="restart"/>
            <w:tcBorders>
              <w:right w:val="single" w:sz="4" w:space="0" w:color="auto"/>
            </w:tcBorders>
          </w:tcPr>
          <w:p w:rsidR="0026456F" w:rsidRPr="00416B8D" w:rsidRDefault="0026456F" w:rsidP="00687D57">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Оклад (ДС):</w:t>
            </w:r>
          </w:p>
        </w:tc>
      </w:tr>
      <w:tr w:rsidR="0026456F" w:rsidRPr="00416B8D" w:rsidTr="00687D57">
        <w:tc>
          <w:tcPr>
            <w:tcW w:w="3799" w:type="dxa"/>
            <w:gridSpan w:val="7"/>
            <w:vMerge/>
            <w:tcBorders>
              <w:left w:val="single" w:sz="4" w:space="0" w:color="auto"/>
            </w:tcBorders>
          </w:tcPr>
          <w:p w:rsidR="0026456F" w:rsidRPr="00416B8D" w:rsidRDefault="0026456F" w:rsidP="00687D57">
            <w:pPr>
              <w:pStyle w:val="ConsPlusNormal"/>
              <w:rPr>
                <w:rFonts w:ascii="Times New Roman" w:hAnsi="Times New Roman" w:cs="Times New Roman"/>
                <w:sz w:val="19"/>
                <w:szCs w:val="19"/>
              </w:rPr>
            </w:pPr>
          </w:p>
        </w:tc>
        <w:tc>
          <w:tcPr>
            <w:tcW w:w="4365" w:type="dxa"/>
            <w:gridSpan w:val="6"/>
            <w:vMerge/>
            <w:tcBorders>
              <w:right w:val="single" w:sz="4" w:space="0" w:color="auto"/>
            </w:tcBorders>
          </w:tcPr>
          <w:p w:rsidR="0026456F" w:rsidRPr="00416B8D" w:rsidRDefault="0026456F" w:rsidP="00687D57">
            <w:pPr>
              <w:pStyle w:val="ConsPlusNormal"/>
              <w:rPr>
                <w:rFonts w:ascii="Times New Roman" w:hAnsi="Times New Roman" w:cs="Times New Roman"/>
                <w:sz w:val="19"/>
                <w:szCs w:val="19"/>
              </w:rPr>
            </w:pPr>
          </w:p>
        </w:tc>
        <w:tc>
          <w:tcPr>
            <w:tcW w:w="340" w:type="dxa"/>
            <w:tcBorders>
              <w:top w:val="nil"/>
              <w:left w:val="single" w:sz="4" w:space="0" w:color="auto"/>
              <w:bottom w:val="nil"/>
              <w:right w:val="single" w:sz="4" w:space="0" w:color="auto"/>
            </w:tcBorders>
          </w:tcPr>
          <w:p w:rsidR="0026456F" w:rsidRPr="00416B8D" w:rsidRDefault="0026456F" w:rsidP="00687D57">
            <w:pPr>
              <w:pStyle w:val="ConsPlusNormal"/>
              <w:rPr>
                <w:rFonts w:ascii="Times New Roman" w:hAnsi="Times New Roman" w:cs="Times New Roman"/>
                <w:sz w:val="19"/>
                <w:szCs w:val="19"/>
              </w:rPr>
            </w:pPr>
          </w:p>
        </w:tc>
        <w:tc>
          <w:tcPr>
            <w:tcW w:w="3799" w:type="dxa"/>
            <w:gridSpan w:val="7"/>
            <w:vMerge/>
            <w:tcBorders>
              <w:left w:val="single" w:sz="4" w:space="0" w:color="auto"/>
            </w:tcBorders>
          </w:tcPr>
          <w:p w:rsidR="0026456F" w:rsidRPr="00416B8D" w:rsidRDefault="0026456F" w:rsidP="00687D57">
            <w:pPr>
              <w:pStyle w:val="ConsPlusNormal"/>
              <w:rPr>
                <w:rFonts w:ascii="Times New Roman" w:hAnsi="Times New Roman" w:cs="Times New Roman"/>
                <w:sz w:val="19"/>
                <w:szCs w:val="19"/>
              </w:rPr>
            </w:pPr>
          </w:p>
        </w:tc>
        <w:tc>
          <w:tcPr>
            <w:tcW w:w="3068" w:type="dxa"/>
            <w:gridSpan w:val="6"/>
            <w:vMerge/>
            <w:tcBorders>
              <w:right w:val="single" w:sz="4" w:space="0" w:color="auto"/>
            </w:tcBorders>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567" w:type="dxa"/>
          </w:tcPr>
          <w:p w:rsidR="0026456F" w:rsidRPr="00416B8D" w:rsidRDefault="0026456F" w:rsidP="00687D57">
            <w:pPr>
              <w:pStyle w:val="ConsPlusNormal"/>
              <w:rPr>
                <w:rFonts w:ascii="Times New Roman" w:hAnsi="Times New Roman" w:cs="Times New Roman"/>
                <w:sz w:val="19"/>
                <w:szCs w:val="19"/>
              </w:rPr>
            </w:pPr>
          </w:p>
        </w:tc>
        <w:tc>
          <w:tcPr>
            <w:tcW w:w="567" w:type="dxa"/>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963" w:type="dxa"/>
            <w:gridSpan w:val="2"/>
          </w:tcPr>
          <w:p w:rsidR="0026456F" w:rsidRPr="00416B8D" w:rsidRDefault="0026456F" w:rsidP="00687D57">
            <w:pPr>
              <w:pStyle w:val="ConsPlusNormal"/>
              <w:rPr>
                <w:rFonts w:ascii="Times New Roman" w:hAnsi="Times New Roman" w:cs="Times New Roman"/>
                <w:sz w:val="19"/>
                <w:szCs w:val="19"/>
              </w:rPr>
            </w:pPr>
          </w:p>
        </w:tc>
        <w:tc>
          <w:tcPr>
            <w:tcW w:w="3684" w:type="dxa"/>
            <w:gridSpan w:val="5"/>
          </w:tcPr>
          <w:p w:rsidR="0026456F" w:rsidRPr="00416B8D" w:rsidRDefault="0026456F" w:rsidP="00687D57">
            <w:pPr>
              <w:pStyle w:val="ConsPlusNormal"/>
              <w:rPr>
                <w:rFonts w:ascii="Times New Roman" w:hAnsi="Times New Roman" w:cs="Times New Roman"/>
                <w:sz w:val="19"/>
                <w:szCs w:val="19"/>
              </w:rPr>
            </w:pP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val="restart"/>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565" w:type="dxa"/>
          </w:tcPr>
          <w:p w:rsidR="0026456F" w:rsidRPr="00416B8D" w:rsidRDefault="0026456F" w:rsidP="00687D57">
            <w:pPr>
              <w:pStyle w:val="ConsPlusNormal"/>
              <w:rPr>
                <w:rFonts w:ascii="Times New Roman" w:hAnsi="Times New Roman" w:cs="Times New Roman"/>
                <w:sz w:val="19"/>
                <w:szCs w:val="19"/>
              </w:rPr>
            </w:pPr>
          </w:p>
        </w:tc>
        <w:tc>
          <w:tcPr>
            <w:tcW w:w="567" w:type="dxa"/>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963" w:type="dxa"/>
            <w:gridSpan w:val="2"/>
          </w:tcPr>
          <w:p w:rsidR="0026456F" w:rsidRPr="00416B8D" w:rsidRDefault="0026456F" w:rsidP="00687D57">
            <w:pPr>
              <w:pStyle w:val="ConsPlusNormal"/>
              <w:rPr>
                <w:rFonts w:ascii="Times New Roman" w:hAnsi="Times New Roman" w:cs="Times New Roman"/>
                <w:sz w:val="19"/>
                <w:szCs w:val="19"/>
              </w:rPr>
            </w:pPr>
          </w:p>
        </w:tc>
        <w:tc>
          <w:tcPr>
            <w:tcW w:w="2931" w:type="dxa"/>
            <w:gridSpan w:val="5"/>
          </w:tcPr>
          <w:p w:rsidR="0026456F" w:rsidRPr="00416B8D" w:rsidRDefault="0026456F" w:rsidP="00687D57">
            <w:pPr>
              <w:pStyle w:val="ConsPlusNormal"/>
              <w:rPr>
                <w:rFonts w:ascii="Times New Roman" w:hAnsi="Times New Roman" w:cs="Times New Roman"/>
                <w:sz w:val="19"/>
                <w:szCs w:val="19"/>
              </w:rPr>
            </w:pP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6914"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Остаток на начало месяца</w:t>
            </w: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159"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Остаток на начало месяца</w:t>
            </w: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567" w:type="dxa"/>
          </w:tcPr>
          <w:p w:rsidR="0026456F" w:rsidRPr="00416B8D" w:rsidRDefault="0026456F" w:rsidP="00687D57">
            <w:pPr>
              <w:pStyle w:val="ConsPlusNormal"/>
              <w:rPr>
                <w:rFonts w:ascii="Times New Roman" w:hAnsi="Times New Roman" w:cs="Times New Roman"/>
                <w:sz w:val="19"/>
                <w:szCs w:val="19"/>
              </w:rPr>
            </w:pPr>
          </w:p>
        </w:tc>
        <w:tc>
          <w:tcPr>
            <w:tcW w:w="567" w:type="dxa"/>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963" w:type="dxa"/>
            <w:gridSpan w:val="2"/>
          </w:tcPr>
          <w:p w:rsidR="0026456F" w:rsidRPr="00416B8D" w:rsidRDefault="0026456F" w:rsidP="00687D57">
            <w:pPr>
              <w:pStyle w:val="ConsPlusNormal"/>
              <w:rPr>
                <w:rFonts w:ascii="Times New Roman" w:hAnsi="Times New Roman" w:cs="Times New Roman"/>
                <w:sz w:val="19"/>
                <w:szCs w:val="19"/>
              </w:rPr>
            </w:pPr>
          </w:p>
        </w:tc>
        <w:tc>
          <w:tcPr>
            <w:tcW w:w="3684" w:type="dxa"/>
            <w:gridSpan w:val="5"/>
          </w:tcPr>
          <w:p w:rsidR="0026456F" w:rsidRPr="00416B8D" w:rsidRDefault="0026456F" w:rsidP="00687D57">
            <w:pPr>
              <w:pStyle w:val="ConsPlusNormal"/>
              <w:rPr>
                <w:rFonts w:ascii="Times New Roman" w:hAnsi="Times New Roman" w:cs="Times New Roman"/>
                <w:sz w:val="19"/>
                <w:szCs w:val="19"/>
              </w:rPr>
            </w:pP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565" w:type="dxa"/>
          </w:tcPr>
          <w:p w:rsidR="0026456F" w:rsidRPr="00416B8D" w:rsidRDefault="0026456F" w:rsidP="00687D57">
            <w:pPr>
              <w:pStyle w:val="ConsPlusNormal"/>
              <w:rPr>
                <w:rFonts w:ascii="Times New Roman" w:hAnsi="Times New Roman" w:cs="Times New Roman"/>
                <w:sz w:val="19"/>
                <w:szCs w:val="19"/>
              </w:rPr>
            </w:pPr>
          </w:p>
        </w:tc>
        <w:tc>
          <w:tcPr>
            <w:tcW w:w="567" w:type="dxa"/>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963" w:type="dxa"/>
            <w:gridSpan w:val="2"/>
          </w:tcPr>
          <w:p w:rsidR="0026456F" w:rsidRPr="00416B8D" w:rsidRDefault="0026456F" w:rsidP="00687D57">
            <w:pPr>
              <w:pStyle w:val="ConsPlusNormal"/>
              <w:rPr>
                <w:rFonts w:ascii="Times New Roman" w:hAnsi="Times New Roman" w:cs="Times New Roman"/>
                <w:sz w:val="19"/>
                <w:szCs w:val="19"/>
              </w:rPr>
            </w:pPr>
          </w:p>
        </w:tc>
        <w:tc>
          <w:tcPr>
            <w:tcW w:w="2931" w:type="dxa"/>
            <w:gridSpan w:val="5"/>
          </w:tcPr>
          <w:p w:rsidR="0026456F" w:rsidRPr="00416B8D" w:rsidRDefault="0026456F" w:rsidP="00687D57">
            <w:pPr>
              <w:pStyle w:val="ConsPlusNormal"/>
              <w:rPr>
                <w:rFonts w:ascii="Times New Roman" w:hAnsi="Times New Roman" w:cs="Times New Roman"/>
                <w:sz w:val="19"/>
                <w:szCs w:val="19"/>
              </w:rPr>
            </w:pP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6914"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Всего начислено</w:t>
            </w: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159"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Всего начислено</w:t>
            </w: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567" w:type="dxa"/>
          </w:tcPr>
          <w:p w:rsidR="0026456F" w:rsidRPr="00416B8D" w:rsidRDefault="0026456F" w:rsidP="00687D57">
            <w:pPr>
              <w:pStyle w:val="ConsPlusNormal"/>
              <w:rPr>
                <w:rFonts w:ascii="Times New Roman" w:hAnsi="Times New Roman" w:cs="Times New Roman"/>
                <w:sz w:val="19"/>
                <w:szCs w:val="19"/>
              </w:rPr>
            </w:pPr>
          </w:p>
        </w:tc>
        <w:tc>
          <w:tcPr>
            <w:tcW w:w="567" w:type="dxa"/>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963" w:type="dxa"/>
            <w:gridSpan w:val="2"/>
          </w:tcPr>
          <w:p w:rsidR="0026456F" w:rsidRPr="00416B8D" w:rsidRDefault="0026456F" w:rsidP="00687D57">
            <w:pPr>
              <w:pStyle w:val="ConsPlusNormal"/>
              <w:rPr>
                <w:rFonts w:ascii="Times New Roman" w:hAnsi="Times New Roman" w:cs="Times New Roman"/>
                <w:sz w:val="19"/>
                <w:szCs w:val="19"/>
              </w:rPr>
            </w:pPr>
          </w:p>
        </w:tc>
        <w:tc>
          <w:tcPr>
            <w:tcW w:w="3684" w:type="dxa"/>
            <w:gridSpan w:val="5"/>
          </w:tcPr>
          <w:p w:rsidR="0026456F" w:rsidRPr="00416B8D" w:rsidRDefault="0026456F" w:rsidP="00687D57">
            <w:pPr>
              <w:pStyle w:val="ConsPlusNormal"/>
              <w:rPr>
                <w:rFonts w:ascii="Times New Roman" w:hAnsi="Times New Roman" w:cs="Times New Roman"/>
                <w:sz w:val="19"/>
                <w:szCs w:val="19"/>
              </w:rPr>
            </w:pP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565" w:type="dxa"/>
          </w:tcPr>
          <w:p w:rsidR="0026456F" w:rsidRPr="00416B8D" w:rsidRDefault="0026456F" w:rsidP="00687D57">
            <w:pPr>
              <w:pStyle w:val="ConsPlusNormal"/>
              <w:rPr>
                <w:rFonts w:ascii="Times New Roman" w:hAnsi="Times New Roman" w:cs="Times New Roman"/>
                <w:sz w:val="19"/>
                <w:szCs w:val="19"/>
              </w:rPr>
            </w:pPr>
          </w:p>
        </w:tc>
        <w:tc>
          <w:tcPr>
            <w:tcW w:w="567" w:type="dxa"/>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963" w:type="dxa"/>
            <w:gridSpan w:val="2"/>
          </w:tcPr>
          <w:p w:rsidR="0026456F" w:rsidRPr="00416B8D" w:rsidRDefault="0026456F" w:rsidP="00687D57">
            <w:pPr>
              <w:pStyle w:val="ConsPlusNormal"/>
              <w:rPr>
                <w:rFonts w:ascii="Times New Roman" w:hAnsi="Times New Roman" w:cs="Times New Roman"/>
                <w:sz w:val="19"/>
                <w:szCs w:val="19"/>
              </w:rPr>
            </w:pPr>
          </w:p>
        </w:tc>
        <w:tc>
          <w:tcPr>
            <w:tcW w:w="2931" w:type="dxa"/>
            <w:gridSpan w:val="5"/>
          </w:tcPr>
          <w:p w:rsidR="0026456F" w:rsidRPr="00416B8D" w:rsidRDefault="0026456F" w:rsidP="00687D57">
            <w:pPr>
              <w:pStyle w:val="ConsPlusNormal"/>
              <w:rPr>
                <w:rFonts w:ascii="Times New Roman" w:hAnsi="Times New Roman" w:cs="Times New Roman"/>
                <w:sz w:val="19"/>
                <w:szCs w:val="19"/>
              </w:rPr>
            </w:pP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6914"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Всего удержано</w:t>
            </w: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159"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Всего удержано</w:t>
            </w: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6914"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Итого, сумма на руки:</w:t>
            </w: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159"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Итого, сумма на руки:</w:t>
            </w: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6914"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Долг на конец месяца:</w:t>
            </w: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159"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Долг на конец месяца:</w:t>
            </w: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6914"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в натуральной форме:</w:t>
            </w: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159"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в натуральной форме:</w:t>
            </w: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8164" w:type="dxa"/>
            <w:gridSpan w:val="13"/>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Дополнительная информация</w:t>
            </w: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867" w:type="dxa"/>
            <w:gridSpan w:val="13"/>
            <w:vAlign w:val="center"/>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Дополнительная информация</w:t>
            </w:r>
          </w:p>
        </w:tc>
      </w:tr>
      <w:tr w:rsidR="0026456F" w:rsidRPr="00416B8D" w:rsidTr="00687D57">
        <w:tblPrEx>
          <w:tblBorders>
            <w:insideV w:val="single" w:sz="4" w:space="0" w:color="auto"/>
          </w:tblBorders>
        </w:tblPrEx>
        <w:tc>
          <w:tcPr>
            <w:tcW w:w="6914" w:type="dxa"/>
            <w:gridSpan w:val="11"/>
          </w:tcPr>
          <w:p w:rsidR="0026456F" w:rsidRPr="00416B8D" w:rsidRDefault="0026456F" w:rsidP="00687D57">
            <w:pPr>
              <w:pStyle w:val="ConsPlusNormal"/>
              <w:rPr>
                <w:rFonts w:ascii="Times New Roman" w:hAnsi="Times New Roman" w:cs="Times New Roman"/>
                <w:sz w:val="19"/>
                <w:szCs w:val="19"/>
              </w:rPr>
            </w:pP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159" w:type="dxa"/>
            <w:gridSpan w:val="11"/>
          </w:tcPr>
          <w:p w:rsidR="0026456F" w:rsidRPr="00416B8D" w:rsidRDefault="0026456F" w:rsidP="00687D57">
            <w:pPr>
              <w:pStyle w:val="ConsPlusNormal"/>
              <w:rPr>
                <w:rFonts w:ascii="Times New Roman" w:hAnsi="Times New Roman" w:cs="Times New Roman"/>
                <w:sz w:val="19"/>
                <w:szCs w:val="19"/>
              </w:rPr>
            </w:pP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6914"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Взносы за текущий месяц</w:t>
            </w:r>
          </w:p>
        </w:tc>
        <w:tc>
          <w:tcPr>
            <w:tcW w:w="1250" w:type="dxa"/>
            <w:gridSpan w:val="2"/>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159" w:type="dxa"/>
            <w:gridSpan w:val="11"/>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Взносы за текущий месяц</w:t>
            </w:r>
          </w:p>
        </w:tc>
        <w:tc>
          <w:tcPr>
            <w:tcW w:w="708" w:type="dxa"/>
            <w:gridSpan w:val="2"/>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1134" w:type="dxa"/>
            <w:gridSpan w:val="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lastRenderedPageBreak/>
              <w:t>ОПС (22%)</w:t>
            </w:r>
          </w:p>
        </w:tc>
        <w:tc>
          <w:tcPr>
            <w:tcW w:w="1133" w:type="dxa"/>
            <w:gridSpan w:val="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ОМС (5,1%)</w:t>
            </w:r>
          </w:p>
        </w:tc>
        <w:tc>
          <w:tcPr>
            <w:tcW w:w="2383" w:type="dxa"/>
            <w:gridSpan w:val="4"/>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ВнИМ (2,9%)</w:t>
            </w:r>
          </w:p>
        </w:tc>
        <w:tc>
          <w:tcPr>
            <w:tcW w:w="452" w:type="dxa"/>
          </w:tcPr>
          <w:p w:rsidR="0026456F" w:rsidRPr="00416B8D" w:rsidRDefault="0026456F" w:rsidP="00687D57">
            <w:pPr>
              <w:pStyle w:val="ConsPlusNormal"/>
              <w:rPr>
                <w:rFonts w:ascii="Times New Roman" w:hAnsi="Times New Roman" w:cs="Times New Roman"/>
                <w:sz w:val="19"/>
                <w:szCs w:val="19"/>
              </w:rPr>
            </w:pPr>
          </w:p>
        </w:tc>
        <w:tc>
          <w:tcPr>
            <w:tcW w:w="3062" w:type="dxa"/>
            <w:gridSpan w:val="4"/>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Проф. взнос (1%)</w:t>
            </w:r>
          </w:p>
        </w:tc>
        <w:tc>
          <w:tcPr>
            <w:tcW w:w="340" w:type="dxa"/>
            <w:vMerge w:val="restart"/>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1132" w:type="dxa"/>
            <w:gridSpan w:val="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ОПС (22%)</w:t>
            </w:r>
          </w:p>
        </w:tc>
        <w:tc>
          <w:tcPr>
            <w:tcW w:w="1133" w:type="dxa"/>
            <w:gridSpan w:val="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ОМС (5,1%)</w:t>
            </w:r>
          </w:p>
        </w:tc>
        <w:tc>
          <w:tcPr>
            <w:tcW w:w="2388" w:type="dxa"/>
            <w:gridSpan w:val="4"/>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ВнИМ (2,9%)</w:t>
            </w:r>
          </w:p>
        </w:tc>
        <w:tc>
          <w:tcPr>
            <w:tcW w:w="449" w:type="dxa"/>
          </w:tcPr>
          <w:p w:rsidR="0026456F" w:rsidRPr="00416B8D" w:rsidRDefault="0026456F" w:rsidP="00687D57">
            <w:pPr>
              <w:pStyle w:val="ConsPlusNormal"/>
              <w:rPr>
                <w:rFonts w:ascii="Times New Roman" w:hAnsi="Times New Roman" w:cs="Times New Roman"/>
                <w:sz w:val="19"/>
                <w:szCs w:val="19"/>
              </w:rPr>
            </w:pPr>
          </w:p>
        </w:tc>
        <w:tc>
          <w:tcPr>
            <w:tcW w:w="1765" w:type="dxa"/>
            <w:gridSpan w:val="4"/>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Проф. взнос (1%)</w:t>
            </w:r>
          </w:p>
        </w:tc>
      </w:tr>
      <w:tr w:rsidR="0026456F" w:rsidRPr="00416B8D" w:rsidTr="00687D57">
        <w:tblPrEx>
          <w:tblBorders>
            <w:insideV w:val="single" w:sz="4" w:space="0" w:color="auto"/>
          </w:tblBorders>
        </w:tblPrEx>
        <w:tc>
          <w:tcPr>
            <w:tcW w:w="1134" w:type="dxa"/>
            <w:gridSpan w:val="2"/>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2383" w:type="dxa"/>
            <w:gridSpan w:val="4"/>
          </w:tcPr>
          <w:p w:rsidR="0026456F" w:rsidRPr="00416B8D" w:rsidRDefault="0026456F" w:rsidP="00687D57">
            <w:pPr>
              <w:pStyle w:val="ConsPlusNormal"/>
              <w:rPr>
                <w:rFonts w:ascii="Times New Roman" w:hAnsi="Times New Roman" w:cs="Times New Roman"/>
                <w:sz w:val="19"/>
                <w:szCs w:val="19"/>
              </w:rPr>
            </w:pPr>
          </w:p>
        </w:tc>
        <w:tc>
          <w:tcPr>
            <w:tcW w:w="452" w:type="dxa"/>
          </w:tcPr>
          <w:p w:rsidR="0026456F" w:rsidRPr="00416B8D" w:rsidRDefault="0026456F" w:rsidP="00687D57">
            <w:pPr>
              <w:pStyle w:val="ConsPlusNormal"/>
              <w:rPr>
                <w:rFonts w:ascii="Times New Roman" w:hAnsi="Times New Roman" w:cs="Times New Roman"/>
                <w:sz w:val="19"/>
                <w:szCs w:val="19"/>
              </w:rPr>
            </w:pPr>
          </w:p>
        </w:tc>
        <w:tc>
          <w:tcPr>
            <w:tcW w:w="3062" w:type="dxa"/>
            <w:gridSpan w:val="4"/>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1132" w:type="dxa"/>
            <w:gridSpan w:val="2"/>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2388" w:type="dxa"/>
            <w:gridSpan w:val="4"/>
          </w:tcPr>
          <w:p w:rsidR="0026456F" w:rsidRPr="00416B8D" w:rsidRDefault="0026456F" w:rsidP="00687D57">
            <w:pPr>
              <w:pStyle w:val="ConsPlusNormal"/>
              <w:rPr>
                <w:rFonts w:ascii="Times New Roman" w:hAnsi="Times New Roman" w:cs="Times New Roman"/>
                <w:sz w:val="19"/>
                <w:szCs w:val="19"/>
              </w:rPr>
            </w:pPr>
          </w:p>
        </w:tc>
        <w:tc>
          <w:tcPr>
            <w:tcW w:w="449" w:type="dxa"/>
          </w:tcPr>
          <w:p w:rsidR="0026456F" w:rsidRPr="00416B8D" w:rsidRDefault="0026456F" w:rsidP="00687D57">
            <w:pPr>
              <w:pStyle w:val="ConsPlusNormal"/>
              <w:rPr>
                <w:rFonts w:ascii="Times New Roman" w:hAnsi="Times New Roman" w:cs="Times New Roman"/>
                <w:sz w:val="19"/>
                <w:szCs w:val="19"/>
              </w:rPr>
            </w:pPr>
          </w:p>
        </w:tc>
        <w:tc>
          <w:tcPr>
            <w:tcW w:w="1765" w:type="dxa"/>
            <w:gridSpan w:val="4"/>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6294" w:type="dxa"/>
            <w:gridSpan w:val="10"/>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Взносы с начала года</w:t>
            </w:r>
          </w:p>
        </w:tc>
        <w:tc>
          <w:tcPr>
            <w:tcW w:w="1870" w:type="dxa"/>
            <w:gridSpan w:val="3"/>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6297" w:type="dxa"/>
            <w:gridSpan w:val="1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Взносы с начала года</w:t>
            </w:r>
          </w:p>
        </w:tc>
        <w:tc>
          <w:tcPr>
            <w:tcW w:w="570" w:type="dxa"/>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blPrEx>
          <w:tblBorders>
            <w:insideV w:val="single" w:sz="4" w:space="0" w:color="auto"/>
          </w:tblBorders>
        </w:tblPrEx>
        <w:tc>
          <w:tcPr>
            <w:tcW w:w="1134" w:type="dxa"/>
            <w:gridSpan w:val="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ОПС (22%)</w:t>
            </w:r>
          </w:p>
        </w:tc>
        <w:tc>
          <w:tcPr>
            <w:tcW w:w="1133" w:type="dxa"/>
            <w:gridSpan w:val="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ОМС (5,1%)</w:t>
            </w:r>
          </w:p>
        </w:tc>
        <w:tc>
          <w:tcPr>
            <w:tcW w:w="2383" w:type="dxa"/>
            <w:gridSpan w:val="4"/>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ВнИМ (2,9%)</w:t>
            </w:r>
          </w:p>
        </w:tc>
        <w:tc>
          <w:tcPr>
            <w:tcW w:w="452" w:type="dxa"/>
          </w:tcPr>
          <w:p w:rsidR="0026456F" w:rsidRPr="00416B8D" w:rsidRDefault="0026456F" w:rsidP="00687D57">
            <w:pPr>
              <w:pStyle w:val="ConsPlusNormal"/>
              <w:rPr>
                <w:rFonts w:ascii="Times New Roman" w:hAnsi="Times New Roman" w:cs="Times New Roman"/>
                <w:sz w:val="19"/>
                <w:szCs w:val="19"/>
              </w:rPr>
            </w:pPr>
          </w:p>
        </w:tc>
        <w:tc>
          <w:tcPr>
            <w:tcW w:w="3062" w:type="dxa"/>
            <w:gridSpan w:val="4"/>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Проф. взнос (1%)</w:t>
            </w: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1132" w:type="dxa"/>
            <w:gridSpan w:val="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ОПС (22%)</w:t>
            </w:r>
          </w:p>
        </w:tc>
        <w:tc>
          <w:tcPr>
            <w:tcW w:w="1133" w:type="dxa"/>
            <w:gridSpan w:val="2"/>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ОМС (5,1%)</w:t>
            </w:r>
          </w:p>
        </w:tc>
        <w:tc>
          <w:tcPr>
            <w:tcW w:w="2388" w:type="dxa"/>
            <w:gridSpan w:val="4"/>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ВнИМ (2,9%)</w:t>
            </w:r>
          </w:p>
        </w:tc>
        <w:tc>
          <w:tcPr>
            <w:tcW w:w="449" w:type="dxa"/>
          </w:tcPr>
          <w:p w:rsidR="0026456F" w:rsidRPr="00416B8D" w:rsidRDefault="0026456F" w:rsidP="00687D57">
            <w:pPr>
              <w:pStyle w:val="ConsPlusNormal"/>
              <w:rPr>
                <w:rFonts w:ascii="Times New Roman" w:hAnsi="Times New Roman" w:cs="Times New Roman"/>
                <w:sz w:val="19"/>
                <w:szCs w:val="19"/>
              </w:rPr>
            </w:pPr>
          </w:p>
        </w:tc>
        <w:tc>
          <w:tcPr>
            <w:tcW w:w="1765" w:type="dxa"/>
            <w:gridSpan w:val="4"/>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Проф. взнос (1%)</w:t>
            </w:r>
          </w:p>
        </w:tc>
      </w:tr>
      <w:tr w:rsidR="0026456F" w:rsidRPr="00416B8D" w:rsidTr="00687D57">
        <w:tblPrEx>
          <w:tblBorders>
            <w:insideV w:val="single" w:sz="4" w:space="0" w:color="auto"/>
          </w:tblBorders>
        </w:tblPrEx>
        <w:tc>
          <w:tcPr>
            <w:tcW w:w="1134" w:type="dxa"/>
            <w:gridSpan w:val="2"/>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2383" w:type="dxa"/>
            <w:gridSpan w:val="4"/>
          </w:tcPr>
          <w:p w:rsidR="0026456F" w:rsidRPr="00416B8D" w:rsidRDefault="0026456F" w:rsidP="00687D57">
            <w:pPr>
              <w:pStyle w:val="ConsPlusNormal"/>
              <w:rPr>
                <w:rFonts w:ascii="Times New Roman" w:hAnsi="Times New Roman" w:cs="Times New Roman"/>
                <w:sz w:val="19"/>
                <w:szCs w:val="19"/>
              </w:rPr>
            </w:pPr>
          </w:p>
        </w:tc>
        <w:tc>
          <w:tcPr>
            <w:tcW w:w="452" w:type="dxa"/>
          </w:tcPr>
          <w:p w:rsidR="0026456F" w:rsidRPr="00416B8D" w:rsidRDefault="0026456F" w:rsidP="00687D57">
            <w:pPr>
              <w:pStyle w:val="ConsPlusNormal"/>
              <w:rPr>
                <w:rFonts w:ascii="Times New Roman" w:hAnsi="Times New Roman" w:cs="Times New Roman"/>
                <w:sz w:val="19"/>
                <w:szCs w:val="19"/>
              </w:rPr>
            </w:pPr>
          </w:p>
        </w:tc>
        <w:tc>
          <w:tcPr>
            <w:tcW w:w="3062" w:type="dxa"/>
            <w:gridSpan w:val="4"/>
          </w:tcPr>
          <w:p w:rsidR="0026456F" w:rsidRPr="00416B8D" w:rsidRDefault="0026456F" w:rsidP="00687D57">
            <w:pPr>
              <w:pStyle w:val="ConsPlusNormal"/>
              <w:rPr>
                <w:rFonts w:ascii="Times New Roman" w:hAnsi="Times New Roman" w:cs="Times New Roman"/>
                <w:sz w:val="19"/>
                <w:szCs w:val="19"/>
              </w:rPr>
            </w:pPr>
          </w:p>
        </w:tc>
        <w:tc>
          <w:tcPr>
            <w:tcW w:w="340" w:type="dxa"/>
            <w:vMerge/>
            <w:tcBorders>
              <w:top w:val="nil"/>
              <w:bottom w:val="nil"/>
            </w:tcBorders>
          </w:tcPr>
          <w:p w:rsidR="0026456F" w:rsidRPr="00416B8D" w:rsidRDefault="0026456F" w:rsidP="00687D57">
            <w:pPr>
              <w:pStyle w:val="ConsPlusNormal"/>
              <w:rPr>
                <w:rFonts w:ascii="Times New Roman" w:hAnsi="Times New Roman" w:cs="Times New Roman"/>
                <w:sz w:val="19"/>
                <w:szCs w:val="19"/>
              </w:rPr>
            </w:pPr>
          </w:p>
        </w:tc>
        <w:tc>
          <w:tcPr>
            <w:tcW w:w="1132" w:type="dxa"/>
            <w:gridSpan w:val="2"/>
          </w:tcPr>
          <w:p w:rsidR="0026456F" w:rsidRPr="00416B8D" w:rsidRDefault="0026456F" w:rsidP="00687D57">
            <w:pPr>
              <w:pStyle w:val="ConsPlusNormal"/>
              <w:rPr>
                <w:rFonts w:ascii="Times New Roman" w:hAnsi="Times New Roman" w:cs="Times New Roman"/>
                <w:sz w:val="19"/>
                <w:szCs w:val="19"/>
              </w:rPr>
            </w:pPr>
          </w:p>
        </w:tc>
        <w:tc>
          <w:tcPr>
            <w:tcW w:w="1133" w:type="dxa"/>
            <w:gridSpan w:val="2"/>
          </w:tcPr>
          <w:p w:rsidR="0026456F" w:rsidRPr="00416B8D" w:rsidRDefault="0026456F" w:rsidP="00687D57">
            <w:pPr>
              <w:pStyle w:val="ConsPlusNormal"/>
              <w:rPr>
                <w:rFonts w:ascii="Times New Roman" w:hAnsi="Times New Roman" w:cs="Times New Roman"/>
                <w:sz w:val="19"/>
                <w:szCs w:val="19"/>
              </w:rPr>
            </w:pPr>
          </w:p>
        </w:tc>
        <w:tc>
          <w:tcPr>
            <w:tcW w:w="2388" w:type="dxa"/>
            <w:gridSpan w:val="4"/>
          </w:tcPr>
          <w:p w:rsidR="0026456F" w:rsidRPr="00416B8D" w:rsidRDefault="0026456F" w:rsidP="00687D57">
            <w:pPr>
              <w:pStyle w:val="ConsPlusNormal"/>
              <w:rPr>
                <w:rFonts w:ascii="Times New Roman" w:hAnsi="Times New Roman" w:cs="Times New Roman"/>
                <w:sz w:val="19"/>
                <w:szCs w:val="19"/>
              </w:rPr>
            </w:pPr>
          </w:p>
        </w:tc>
        <w:tc>
          <w:tcPr>
            <w:tcW w:w="449" w:type="dxa"/>
          </w:tcPr>
          <w:p w:rsidR="0026456F" w:rsidRPr="00416B8D" w:rsidRDefault="0026456F" w:rsidP="00687D57">
            <w:pPr>
              <w:pStyle w:val="ConsPlusNormal"/>
              <w:rPr>
                <w:rFonts w:ascii="Times New Roman" w:hAnsi="Times New Roman" w:cs="Times New Roman"/>
                <w:sz w:val="19"/>
                <w:szCs w:val="19"/>
              </w:rPr>
            </w:pPr>
          </w:p>
        </w:tc>
        <w:tc>
          <w:tcPr>
            <w:tcW w:w="1765" w:type="dxa"/>
            <w:gridSpan w:val="4"/>
          </w:tcPr>
          <w:p w:rsidR="0026456F" w:rsidRPr="00416B8D" w:rsidRDefault="0026456F" w:rsidP="00687D57">
            <w:pPr>
              <w:pStyle w:val="ConsPlusNormal"/>
              <w:rPr>
                <w:rFonts w:ascii="Times New Roman" w:hAnsi="Times New Roman" w:cs="Times New Roman"/>
                <w:sz w:val="19"/>
                <w:szCs w:val="19"/>
              </w:rPr>
            </w:pPr>
          </w:p>
        </w:tc>
      </w:tr>
    </w:tbl>
    <w:p w:rsidR="0026456F" w:rsidRPr="00416B8D" w:rsidRDefault="0026456F" w:rsidP="0026456F">
      <w:pPr>
        <w:pStyle w:val="ConsPlusNormal"/>
        <w:rPr>
          <w:rFonts w:ascii="Times New Roman" w:hAnsi="Times New Roman" w:cs="Times New Roman"/>
          <w:sz w:val="19"/>
          <w:szCs w:val="19"/>
        </w:rPr>
        <w:sectPr w:rsidR="0026456F" w:rsidRPr="00416B8D">
          <w:pgSz w:w="16838" w:h="11905" w:orient="landscape"/>
          <w:pgMar w:top="1701" w:right="1134" w:bottom="850" w:left="1134" w:header="0" w:footer="0" w:gutter="0"/>
          <w:cols w:space="720"/>
          <w:titlePg/>
        </w:sect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lastRenderedPageBreak/>
        <w:t>Приложение N 3</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УТВЕРЖДАЮ</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(должность)</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Ф.И.О.)</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 ___________ 20___ год</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bookmarkStart w:id="3" w:name="P829"/>
      <w:bookmarkEnd w:id="3"/>
      <w:r w:rsidRPr="00416B8D">
        <w:rPr>
          <w:rFonts w:ascii="Times New Roman" w:hAnsi="Times New Roman" w:cs="Times New Roman"/>
          <w:sz w:val="19"/>
          <w:szCs w:val="19"/>
        </w:rPr>
        <w:t xml:space="preserve">                               АКТ N 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списания врученных ценных подарков, призов,</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сувенирной продукции и цветов</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Комиссия, назначенная приказом</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от _______________ N 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составила настоящий акт о том, что 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___________________________________________________________________________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(указать повод вручения)</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вручены (ценные подарки, призы, сувенирная продукция, цветы)</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41"/>
        <w:gridCol w:w="3061"/>
        <w:gridCol w:w="1700"/>
      </w:tblGrid>
      <w:tr w:rsidR="0026456F" w:rsidRPr="00416B8D" w:rsidTr="00687D57">
        <w:tc>
          <w:tcPr>
            <w:tcW w:w="5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 п/п</w:t>
            </w:r>
          </w:p>
        </w:tc>
        <w:tc>
          <w:tcPr>
            <w:tcW w:w="3741"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Кому вручены (ценные подарки, сувенирная продукция, цветы) Ф.И.О.</w:t>
            </w:r>
          </w:p>
        </w:tc>
        <w:tc>
          <w:tcPr>
            <w:tcW w:w="3061"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 (ценный подарок, сувенирная продукция, цветы)</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Стоимость, руб.</w:t>
            </w:r>
          </w:p>
        </w:tc>
      </w:tr>
      <w:tr w:rsidR="0026456F" w:rsidRPr="00416B8D" w:rsidTr="00687D57">
        <w:tc>
          <w:tcPr>
            <w:tcW w:w="566"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1</w:t>
            </w:r>
          </w:p>
        </w:tc>
        <w:tc>
          <w:tcPr>
            <w:tcW w:w="3741" w:type="dxa"/>
          </w:tcPr>
          <w:p w:rsidR="0026456F" w:rsidRPr="00416B8D" w:rsidRDefault="0026456F" w:rsidP="00687D57">
            <w:pPr>
              <w:pStyle w:val="ConsPlusNormal"/>
              <w:jc w:val="center"/>
              <w:rPr>
                <w:rFonts w:ascii="Times New Roman" w:hAnsi="Times New Roman" w:cs="Times New Roman"/>
                <w:sz w:val="19"/>
                <w:szCs w:val="19"/>
              </w:rPr>
            </w:pPr>
          </w:p>
        </w:tc>
        <w:tc>
          <w:tcPr>
            <w:tcW w:w="3061"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566"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2</w:t>
            </w:r>
          </w:p>
        </w:tc>
        <w:tc>
          <w:tcPr>
            <w:tcW w:w="3741" w:type="dxa"/>
          </w:tcPr>
          <w:p w:rsidR="0026456F" w:rsidRPr="00416B8D" w:rsidRDefault="0026456F" w:rsidP="00687D57">
            <w:pPr>
              <w:pStyle w:val="ConsPlusNormal"/>
              <w:jc w:val="center"/>
              <w:rPr>
                <w:rFonts w:ascii="Times New Roman" w:hAnsi="Times New Roman" w:cs="Times New Roman"/>
                <w:sz w:val="19"/>
                <w:szCs w:val="19"/>
              </w:rPr>
            </w:pPr>
          </w:p>
        </w:tc>
        <w:tc>
          <w:tcPr>
            <w:tcW w:w="3061"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566"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3</w:t>
            </w:r>
          </w:p>
        </w:tc>
        <w:tc>
          <w:tcPr>
            <w:tcW w:w="3741" w:type="dxa"/>
          </w:tcPr>
          <w:p w:rsidR="0026456F" w:rsidRPr="00416B8D" w:rsidRDefault="0026456F" w:rsidP="00687D57">
            <w:pPr>
              <w:pStyle w:val="ConsPlusNormal"/>
              <w:jc w:val="center"/>
              <w:rPr>
                <w:rFonts w:ascii="Times New Roman" w:hAnsi="Times New Roman" w:cs="Times New Roman"/>
                <w:sz w:val="19"/>
                <w:szCs w:val="19"/>
              </w:rPr>
            </w:pPr>
          </w:p>
        </w:tc>
        <w:tc>
          <w:tcPr>
            <w:tcW w:w="3061"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7368" w:type="dxa"/>
            <w:gridSpan w:val="3"/>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Итого</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Стоимость (ценных подарков, сувенирной продукции, цветов) в сумме __________ руб. подлежит списанию с учета.</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96"/>
        <w:gridCol w:w="1984"/>
        <w:gridCol w:w="396"/>
        <w:gridCol w:w="3571"/>
      </w:tblGrid>
      <w:tr w:rsidR="0026456F" w:rsidRPr="00416B8D" w:rsidTr="00687D57">
        <w:tc>
          <w:tcPr>
            <w:tcW w:w="2721"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Председатель комиссии</w:t>
            </w:r>
          </w:p>
        </w:tc>
        <w:tc>
          <w:tcPr>
            <w:tcW w:w="3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984"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571"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2721"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98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96" w:type="dxa"/>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571"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r w:rsidR="0026456F" w:rsidRPr="00416B8D" w:rsidTr="00687D57">
        <w:tc>
          <w:tcPr>
            <w:tcW w:w="9068" w:type="dxa"/>
            <w:gridSpan w:val="5"/>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2721"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Заместитель председателя комиссии</w:t>
            </w:r>
          </w:p>
        </w:tc>
        <w:tc>
          <w:tcPr>
            <w:tcW w:w="3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984"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571"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2721"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98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96" w:type="dxa"/>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571"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r w:rsidR="0026456F" w:rsidRPr="00416B8D" w:rsidTr="00687D57">
        <w:tc>
          <w:tcPr>
            <w:tcW w:w="9068" w:type="dxa"/>
            <w:gridSpan w:val="5"/>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2721"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Секретарь</w:t>
            </w:r>
          </w:p>
        </w:tc>
        <w:tc>
          <w:tcPr>
            <w:tcW w:w="3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984"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571"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2721"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98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96" w:type="dxa"/>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571"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r w:rsidR="0026456F" w:rsidRPr="00416B8D" w:rsidTr="00687D57">
        <w:tc>
          <w:tcPr>
            <w:tcW w:w="9068" w:type="dxa"/>
            <w:gridSpan w:val="5"/>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2721"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Члены комиссии:</w:t>
            </w:r>
          </w:p>
        </w:tc>
        <w:tc>
          <w:tcPr>
            <w:tcW w:w="3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984"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571"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2721"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98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96" w:type="dxa"/>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p>
        </w:tc>
        <w:tc>
          <w:tcPr>
            <w:tcW w:w="3571"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Pr="00416B8D" w:rsidRDefault="0026456F" w:rsidP="0026456F">
      <w:pPr>
        <w:pStyle w:val="ConsPlusNormal"/>
        <w:rPr>
          <w:rFonts w:ascii="Times New Roman" w:hAnsi="Times New Roman" w:cs="Times New Roman"/>
          <w:sz w:val="19"/>
          <w:szCs w:val="19"/>
        </w:rPr>
        <w:sectPr w:rsidR="0026456F" w:rsidRPr="00416B8D">
          <w:pgSz w:w="11905" w:h="16838"/>
          <w:pgMar w:top="1134" w:right="850" w:bottom="1134" w:left="1701" w:header="0" w:footer="0" w:gutter="0"/>
          <w:cols w:space="720"/>
          <w:titlePg/>
        </w:sectPr>
      </w:pPr>
    </w:p>
    <w:tbl>
      <w:tblPr>
        <w:tblpPr w:leftFromText="180" w:rightFromText="180" w:vertAnchor="page" w:horzAnchor="margin" w:tblpY="2761"/>
        <w:tblW w:w="0" w:type="auto"/>
        <w:tblLayout w:type="fixed"/>
        <w:tblCellMar>
          <w:top w:w="102" w:type="dxa"/>
          <w:left w:w="62" w:type="dxa"/>
          <w:bottom w:w="102" w:type="dxa"/>
          <w:right w:w="62" w:type="dxa"/>
        </w:tblCellMar>
        <w:tblLook w:val="04A0" w:firstRow="1" w:lastRow="0" w:firstColumn="1" w:lastColumn="0" w:noHBand="0" w:noVBand="1"/>
      </w:tblPr>
      <w:tblGrid>
        <w:gridCol w:w="3004"/>
        <w:gridCol w:w="7596"/>
        <w:gridCol w:w="1303"/>
        <w:gridCol w:w="2618"/>
      </w:tblGrid>
      <w:tr w:rsidR="0026456F" w:rsidRPr="00416B8D" w:rsidTr="00687D57">
        <w:tc>
          <w:tcPr>
            <w:tcW w:w="3004" w:type="dxa"/>
            <w:vMerge w:val="restart"/>
            <w:tcBorders>
              <w:top w:val="nil"/>
              <w:left w:val="nil"/>
              <w:bottom w:val="nil"/>
              <w:right w:val="nil"/>
            </w:tcBorders>
            <w:vAlign w:val="bottom"/>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lastRenderedPageBreak/>
              <w:t>Наименование</w:t>
            </w:r>
          </w:p>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субъекта учета</w:t>
            </w:r>
          </w:p>
        </w:tc>
        <w:tc>
          <w:tcPr>
            <w:tcW w:w="7596" w:type="dxa"/>
            <w:vMerge w:val="restart"/>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303"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2618" w:type="dxa"/>
            <w:tcBorders>
              <w:top w:val="nil"/>
              <w:left w:val="nil"/>
              <w:bottom w:val="single" w:sz="4" w:space="0" w:color="auto"/>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КОДЫ</w:t>
            </w:r>
          </w:p>
        </w:tc>
      </w:tr>
      <w:tr w:rsidR="0026456F" w:rsidRPr="00416B8D" w:rsidTr="00687D57">
        <w:tblPrEx>
          <w:tblBorders>
            <w:right w:val="single" w:sz="4" w:space="0" w:color="auto"/>
          </w:tblBorders>
        </w:tblPrEx>
        <w:tc>
          <w:tcPr>
            <w:tcW w:w="3004" w:type="dxa"/>
            <w:vMerge/>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7596" w:type="dxa"/>
            <w:vMerge/>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303" w:type="dxa"/>
            <w:tcBorders>
              <w:top w:val="nil"/>
              <w:left w:val="nil"/>
              <w:bottom w:val="nil"/>
              <w:right w:val="single" w:sz="4" w:space="0" w:color="auto"/>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по ОКПО</w:t>
            </w:r>
          </w:p>
        </w:tc>
        <w:tc>
          <w:tcPr>
            <w:tcW w:w="2618" w:type="dxa"/>
            <w:tcBorders>
              <w:top w:val="single" w:sz="4" w:space="0" w:color="auto"/>
              <w:left w:val="single" w:sz="4" w:space="0" w:color="auto"/>
              <w:bottom w:val="single" w:sz="4" w:space="0" w:color="auto"/>
              <w:right w:val="single" w:sz="4" w:space="0" w:color="auto"/>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00097927</w:t>
            </w:r>
          </w:p>
        </w:tc>
      </w:tr>
      <w:tr w:rsidR="0026456F" w:rsidRPr="00416B8D" w:rsidTr="00687D57">
        <w:tblPrEx>
          <w:tblBorders>
            <w:right w:val="single" w:sz="4" w:space="0" w:color="auto"/>
            <w:insideV w:val="single" w:sz="4" w:space="0" w:color="auto"/>
          </w:tblBorders>
        </w:tblPrEx>
        <w:tc>
          <w:tcPr>
            <w:tcW w:w="11903" w:type="dxa"/>
            <w:gridSpan w:val="3"/>
            <w:tcBorders>
              <w:top w:val="nil"/>
              <w:left w:val="nil"/>
              <w:bottom w:val="nil"/>
            </w:tcBorders>
          </w:tcPr>
          <w:p w:rsidR="0026456F" w:rsidRPr="00416B8D" w:rsidRDefault="0026456F" w:rsidP="00687D57">
            <w:pPr>
              <w:pStyle w:val="ConsPlusNormal"/>
              <w:jc w:val="both"/>
              <w:rPr>
                <w:rFonts w:ascii="Times New Roman" w:hAnsi="Times New Roman" w:cs="Times New Roman"/>
                <w:sz w:val="19"/>
                <w:szCs w:val="19"/>
              </w:rPr>
            </w:pPr>
          </w:p>
        </w:tc>
        <w:tc>
          <w:tcPr>
            <w:tcW w:w="2618" w:type="dxa"/>
            <w:tcBorders>
              <w:top w:val="single" w:sz="4" w:space="0" w:color="auto"/>
              <w:bottom w:val="single" w:sz="4" w:space="0" w:color="auto"/>
            </w:tcBorders>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blPrEx>
          <w:tblBorders>
            <w:right w:val="single" w:sz="4" w:space="0" w:color="auto"/>
          </w:tblBorders>
        </w:tblPrEx>
        <w:tc>
          <w:tcPr>
            <w:tcW w:w="3004"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Номер, дата</w:t>
            </w:r>
          </w:p>
        </w:tc>
        <w:tc>
          <w:tcPr>
            <w:tcW w:w="7596"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N ______ от "____" ______________ 20___ года</w:t>
            </w:r>
          </w:p>
        </w:tc>
        <w:tc>
          <w:tcPr>
            <w:tcW w:w="1303" w:type="dxa"/>
            <w:tcBorders>
              <w:top w:val="nil"/>
              <w:left w:val="nil"/>
              <w:bottom w:val="nil"/>
              <w:right w:val="single" w:sz="4" w:space="0" w:color="auto"/>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по ОКЕИ</w:t>
            </w:r>
          </w:p>
        </w:tc>
        <w:tc>
          <w:tcPr>
            <w:tcW w:w="2618" w:type="dxa"/>
            <w:tcBorders>
              <w:top w:val="single" w:sz="4" w:space="0" w:color="auto"/>
              <w:left w:val="single" w:sz="4" w:space="0" w:color="auto"/>
              <w:bottom w:val="single" w:sz="4" w:space="0" w:color="auto"/>
              <w:right w:val="single" w:sz="4" w:space="0" w:color="auto"/>
            </w:tcBorders>
          </w:tcPr>
          <w:p w:rsidR="0026456F" w:rsidRPr="00416B8D" w:rsidRDefault="0026456F" w:rsidP="00687D57">
            <w:pPr>
              <w:pStyle w:val="ConsPlusNormal"/>
              <w:jc w:val="center"/>
              <w:rPr>
                <w:rFonts w:ascii="Times New Roman" w:hAnsi="Times New Roman" w:cs="Times New Roman"/>
                <w:sz w:val="19"/>
                <w:szCs w:val="19"/>
              </w:rPr>
            </w:pPr>
            <w:hyperlink r:id="rId116">
              <w:r w:rsidRPr="00416B8D">
                <w:rPr>
                  <w:rFonts w:ascii="Times New Roman" w:hAnsi="Times New Roman" w:cs="Times New Roman"/>
                  <w:color w:val="0000FF"/>
                  <w:sz w:val="19"/>
                  <w:szCs w:val="19"/>
                </w:rPr>
                <w:t>383</w:t>
              </w:r>
            </w:hyperlink>
          </w:p>
        </w:tc>
      </w:tr>
      <w:tr w:rsidR="0026456F" w:rsidRPr="00416B8D" w:rsidTr="00687D57">
        <w:tc>
          <w:tcPr>
            <w:tcW w:w="14521" w:type="dxa"/>
            <w:gridSpan w:val="4"/>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3004"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Наименование бюджета</w:t>
            </w:r>
          </w:p>
        </w:tc>
        <w:tc>
          <w:tcPr>
            <w:tcW w:w="11517" w:type="dxa"/>
            <w:gridSpan w:val="3"/>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________________________________________</w:t>
            </w:r>
          </w:p>
        </w:tc>
      </w:tr>
      <w:tr w:rsidR="0026456F" w:rsidRPr="00416B8D" w:rsidTr="00687D57">
        <w:tc>
          <w:tcPr>
            <w:tcW w:w="3004"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Единица измерения</w:t>
            </w:r>
          </w:p>
        </w:tc>
        <w:tc>
          <w:tcPr>
            <w:tcW w:w="11517" w:type="dxa"/>
            <w:gridSpan w:val="3"/>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руб.</w:t>
            </w:r>
          </w:p>
        </w:tc>
      </w:tr>
    </w:tbl>
    <w:p w:rsidR="0026456F"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t>Приложение N 4</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74"/>
        <w:gridCol w:w="340"/>
        <w:gridCol w:w="1417"/>
        <w:gridCol w:w="340"/>
        <w:gridCol w:w="3892"/>
      </w:tblGrid>
      <w:tr w:rsidR="0026456F" w:rsidRPr="00416B8D" w:rsidTr="00687D57">
        <w:tc>
          <w:tcPr>
            <w:tcW w:w="14663" w:type="dxa"/>
            <w:gridSpan w:val="5"/>
            <w:tcBorders>
              <w:top w:val="nil"/>
              <w:left w:val="nil"/>
              <w:bottom w:val="nil"/>
              <w:right w:val="nil"/>
            </w:tcBorders>
          </w:tcPr>
          <w:p w:rsidR="0026456F" w:rsidRPr="00416B8D" w:rsidRDefault="0026456F" w:rsidP="00687D57">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Утверждаю:</w:t>
            </w:r>
          </w:p>
        </w:tc>
      </w:tr>
      <w:tr w:rsidR="0026456F" w:rsidRPr="00416B8D" w:rsidTr="00687D57">
        <w:tc>
          <w:tcPr>
            <w:tcW w:w="8674" w:type="dxa"/>
            <w:tcBorders>
              <w:top w:val="nil"/>
              <w:left w:val="nil"/>
              <w:bottom w:val="nil"/>
              <w:right w:val="nil"/>
            </w:tcBorders>
          </w:tcPr>
          <w:p w:rsidR="0026456F" w:rsidRPr="00416B8D" w:rsidRDefault="0026456F" w:rsidP="00687D57">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Министр</w:t>
            </w:r>
          </w:p>
        </w:tc>
        <w:tc>
          <w:tcPr>
            <w:tcW w:w="340"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417" w:type="dxa"/>
            <w:tcBorders>
              <w:top w:val="nil"/>
              <w:left w:val="nil"/>
              <w:bottom w:val="single" w:sz="4" w:space="0" w:color="auto"/>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340"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3892" w:type="dxa"/>
            <w:tcBorders>
              <w:top w:val="nil"/>
              <w:left w:val="nil"/>
              <w:bottom w:val="single" w:sz="4" w:space="0" w:color="auto"/>
              <w:right w:val="nil"/>
            </w:tcBorders>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9014" w:type="dxa"/>
            <w:gridSpan w:val="2"/>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1417"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40"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c>
          <w:tcPr>
            <w:tcW w:w="3892"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r w:rsidR="0026456F" w:rsidRPr="00416B8D" w:rsidTr="00687D57">
        <w:tc>
          <w:tcPr>
            <w:tcW w:w="14663" w:type="dxa"/>
            <w:gridSpan w:val="5"/>
            <w:tcBorders>
              <w:top w:val="nil"/>
              <w:left w:val="nil"/>
              <w:bottom w:val="nil"/>
              <w:right w:val="nil"/>
            </w:tcBorders>
          </w:tcPr>
          <w:p w:rsidR="0026456F" w:rsidRPr="00416B8D" w:rsidRDefault="0026456F" w:rsidP="00687D57">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"____" _____________ 20___ года</w:t>
            </w:r>
          </w:p>
        </w:tc>
      </w:tr>
      <w:tr w:rsidR="0026456F" w:rsidRPr="00416B8D" w:rsidTr="00687D57">
        <w:tc>
          <w:tcPr>
            <w:tcW w:w="14663" w:type="dxa"/>
            <w:gridSpan w:val="5"/>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14663" w:type="dxa"/>
            <w:gridSpan w:val="5"/>
            <w:tcBorders>
              <w:top w:val="nil"/>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bookmarkStart w:id="4" w:name="P943"/>
            <w:bookmarkEnd w:id="4"/>
            <w:r w:rsidRPr="00416B8D">
              <w:rPr>
                <w:rFonts w:ascii="Times New Roman" w:hAnsi="Times New Roman" w:cs="Times New Roman"/>
                <w:sz w:val="19"/>
                <w:szCs w:val="19"/>
              </w:rPr>
              <w:t>Реестр получателей государственной поддержки на выплату субсидии</w:t>
            </w:r>
          </w:p>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(реестр получателей иных выплат)</w:t>
            </w:r>
          </w:p>
        </w:tc>
      </w:tr>
      <w:tr w:rsidR="0026456F" w:rsidRPr="00416B8D" w:rsidTr="00687D57">
        <w:tc>
          <w:tcPr>
            <w:tcW w:w="14663" w:type="dxa"/>
            <w:gridSpan w:val="5"/>
            <w:tcBorders>
              <w:top w:val="nil"/>
              <w:left w:val="nil"/>
              <w:bottom w:val="single" w:sz="4" w:space="0" w:color="auto"/>
              <w:right w:val="nil"/>
            </w:tcBorders>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blPrEx>
          <w:tblBorders>
            <w:insideH w:val="single" w:sz="4" w:space="0" w:color="auto"/>
          </w:tblBorders>
        </w:tblPrEx>
        <w:tc>
          <w:tcPr>
            <w:tcW w:w="14663" w:type="dxa"/>
            <w:gridSpan w:val="5"/>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(КБК: ГРБС, раздел, подраздел, ЦСР, ВР, КОСГУ, мероприятие, тип средств, код цели)</w:t>
            </w:r>
          </w:p>
        </w:tc>
      </w:tr>
    </w:tbl>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37"/>
        <w:gridCol w:w="1928"/>
        <w:gridCol w:w="929"/>
        <w:gridCol w:w="929"/>
        <w:gridCol w:w="1044"/>
        <w:gridCol w:w="929"/>
        <w:gridCol w:w="964"/>
        <w:gridCol w:w="964"/>
        <w:gridCol w:w="964"/>
        <w:gridCol w:w="638"/>
        <w:gridCol w:w="850"/>
        <w:gridCol w:w="609"/>
        <w:gridCol w:w="1769"/>
      </w:tblGrid>
      <w:tr w:rsidR="0026456F" w:rsidRPr="00416B8D" w:rsidTr="00687D57">
        <w:tc>
          <w:tcPr>
            <w:tcW w:w="567"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 п/п</w:t>
            </w:r>
          </w:p>
        </w:tc>
        <w:tc>
          <w:tcPr>
            <w:tcW w:w="1437"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 района</w:t>
            </w:r>
          </w:p>
        </w:tc>
        <w:tc>
          <w:tcPr>
            <w:tcW w:w="1928"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 получателя</w:t>
            </w:r>
          </w:p>
        </w:tc>
        <w:tc>
          <w:tcPr>
            <w:tcW w:w="3831" w:type="dxa"/>
            <w:gridSpan w:val="4"/>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Банковские реквизиты</w:t>
            </w:r>
          </w:p>
        </w:tc>
        <w:tc>
          <w:tcPr>
            <w:tcW w:w="964"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 к оплате, рублей</w:t>
            </w:r>
          </w:p>
        </w:tc>
        <w:tc>
          <w:tcPr>
            <w:tcW w:w="964"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 ФБ, рублей</w:t>
            </w:r>
          </w:p>
        </w:tc>
        <w:tc>
          <w:tcPr>
            <w:tcW w:w="964"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 ОБ, рублей</w:t>
            </w:r>
          </w:p>
        </w:tc>
        <w:tc>
          <w:tcPr>
            <w:tcW w:w="3866" w:type="dxa"/>
            <w:gridSpan w:val="4"/>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Примечание (отчет, соглашение)</w:t>
            </w:r>
          </w:p>
        </w:tc>
      </w:tr>
      <w:tr w:rsidR="0026456F" w:rsidRPr="00416B8D" w:rsidTr="00687D57">
        <w:tc>
          <w:tcPr>
            <w:tcW w:w="567" w:type="dxa"/>
            <w:vMerge/>
          </w:tcPr>
          <w:p w:rsidR="0026456F" w:rsidRPr="00416B8D" w:rsidRDefault="0026456F" w:rsidP="00687D57">
            <w:pPr>
              <w:pStyle w:val="ConsPlusNormal"/>
              <w:rPr>
                <w:rFonts w:ascii="Times New Roman" w:hAnsi="Times New Roman" w:cs="Times New Roman"/>
                <w:sz w:val="19"/>
                <w:szCs w:val="19"/>
              </w:rPr>
            </w:pPr>
          </w:p>
        </w:tc>
        <w:tc>
          <w:tcPr>
            <w:tcW w:w="1437" w:type="dxa"/>
            <w:vMerge/>
          </w:tcPr>
          <w:p w:rsidR="0026456F" w:rsidRPr="00416B8D" w:rsidRDefault="0026456F" w:rsidP="00687D57">
            <w:pPr>
              <w:pStyle w:val="ConsPlusNormal"/>
              <w:rPr>
                <w:rFonts w:ascii="Times New Roman" w:hAnsi="Times New Roman" w:cs="Times New Roman"/>
                <w:sz w:val="19"/>
                <w:szCs w:val="19"/>
              </w:rPr>
            </w:pPr>
          </w:p>
        </w:tc>
        <w:tc>
          <w:tcPr>
            <w:tcW w:w="1928" w:type="dxa"/>
            <w:vMerge/>
          </w:tcPr>
          <w:p w:rsidR="0026456F" w:rsidRPr="00416B8D" w:rsidRDefault="0026456F" w:rsidP="00687D57">
            <w:pPr>
              <w:pStyle w:val="ConsPlusNormal"/>
              <w:rPr>
                <w:rFonts w:ascii="Times New Roman" w:hAnsi="Times New Roman" w:cs="Times New Roman"/>
                <w:sz w:val="19"/>
                <w:szCs w:val="19"/>
              </w:rPr>
            </w:pPr>
          </w:p>
        </w:tc>
        <w:tc>
          <w:tcPr>
            <w:tcW w:w="92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ИНН</w:t>
            </w:r>
          </w:p>
        </w:tc>
        <w:tc>
          <w:tcPr>
            <w:tcW w:w="92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КПП</w:t>
            </w:r>
          </w:p>
        </w:tc>
        <w:tc>
          <w:tcPr>
            <w:tcW w:w="104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 xml:space="preserve">Расчетный </w:t>
            </w:r>
            <w:r w:rsidRPr="00416B8D">
              <w:rPr>
                <w:rFonts w:ascii="Times New Roman" w:hAnsi="Times New Roman" w:cs="Times New Roman"/>
                <w:sz w:val="19"/>
                <w:szCs w:val="19"/>
              </w:rPr>
              <w:lastRenderedPageBreak/>
              <w:t>счет</w:t>
            </w:r>
          </w:p>
        </w:tc>
        <w:tc>
          <w:tcPr>
            <w:tcW w:w="92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Банк</w:t>
            </w:r>
          </w:p>
        </w:tc>
        <w:tc>
          <w:tcPr>
            <w:tcW w:w="964" w:type="dxa"/>
            <w:vMerge/>
          </w:tcPr>
          <w:p w:rsidR="0026456F" w:rsidRPr="00416B8D" w:rsidRDefault="0026456F" w:rsidP="00687D57">
            <w:pPr>
              <w:pStyle w:val="ConsPlusNormal"/>
              <w:rPr>
                <w:rFonts w:ascii="Times New Roman" w:hAnsi="Times New Roman" w:cs="Times New Roman"/>
                <w:sz w:val="19"/>
                <w:szCs w:val="19"/>
              </w:rPr>
            </w:pPr>
          </w:p>
        </w:tc>
        <w:tc>
          <w:tcPr>
            <w:tcW w:w="964" w:type="dxa"/>
            <w:vMerge/>
          </w:tcPr>
          <w:p w:rsidR="0026456F" w:rsidRPr="00416B8D" w:rsidRDefault="0026456F" w:rsidP="00687D57">
            <w:pPr>
              <w:pStyle w:val="ConsPlusNormal"/>
              <w:rPr>
                <w:rFonts w:ascii="Times New Roman" w:hAnsi="Times New Roman" w:cs="Times New Roman"/>
                <w:sz w:val="19"/>
                <w:szCs w:val="19"/>
              </w:rPr>
            </w:pPr>
          </w:p>
        </w:tc>
        <w:tc>
          <w:tcPr>
            <w:tcW w:w="964" w:type="dxa"/>
            <w:vMerge/>
          </w:tcPr>
          <w:p w:rsidR="0026456F" w:rsidRPr="00416B8D" w:rsidRDefault="0026456F" w:rsidP="00687D57">
            <w:pPr>
              <w:pStyle w:val="ConsPlusNormal"/>
              <w:rPr>
                <w:rFonts w:ascii="Times New Roman" w:hAnsi="Times New Roman" w:cs="Times New Roman"/>
                <w:sz w:val="19"/>
                <w:szCs w:val="19"/>
              </w:rPr>
            </w:pPr>
          </w:p>
        </w:tc>
        <w:tc>
          <w:tcPr>
            <w:tcW w:w="638"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w:t>
            </w:r>
            <w:r w:rsidRPr="00416B8D">
              <w:rPr>
                <w:rFonts w:ascii="Times New Roman" w:hAnsi="Times New Roman" w:cs="Times New Roman"/>
                <w:sz w:val="19"/>
                <w:szCs w:val="19"/>
              </w:rPr>
              <w:lastRenderedPageBreak/>
              <w:t>р</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Дата</w:t>
            </w:r>
          </w:p>
        </w:tc>
        <w:tc>
          <w:tcPr>
            <w:tcW w:w="60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w:t>
            </w:r>
            <w:r w:rsidRPr="00416B8D">
              <w:rPr>
                <w:rFonts w:ascii="Times New Roman" w:hAnsi="Times New Roman" w:cs="Times New Roman"/>
                <w:sz w:val="19"/>
                <w:szCs w:val="19"/>
              </w:rPr>
              <w:lastRenderedPageBreak/>
              <w:t>р</w:t>
            </w:r>
          </w:p>
        </w:tc>
        <w:tc>
          <w:tcPr>
            <w:tcW w:w="176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Дата</w:t>
            </w:r>
          </w:p>
        </w:tc>
      </w:tr>
      <w:tr w:rsidR="0026456F" w:rsidRPr="00416B8D" w:rsidTr="00687D57">
        <w:tc>
          <w:tcPr>
            <w:tcW w:w="56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4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928"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92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92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4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92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96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96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96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w:t>
            </w:r>
          </w:p>
        </w:tc>
        <w:tc>
          <w:tcPr>
            <w:tcW w:w="638"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w:t>
            </w:r>
          </w:p>
        </w:tc>
        <w:tc>
          <w:tcPr>
            <w:tcW w:w="60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w:t>
            </w:r>
          </w:p>
        </w:tc>
        <w:tc>
          <w:tcPr>
            <w:tcW w:w="1769"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w:t>
            </w:r>
          </w:p>
        </w:tc>
      </w:tr>
      <w:tr w:rsidR="0026456F" w:rsidRPr="00416B8D" w:rsidTr="00687D57">
        <w:tc>
          <w:tcPr>
            <w:tcW w:w="567" w:type="dxa"/>
          </w:tcPr>
          <w:p w:rsidR="0026456F" w:rsidRPr="00416B8D" w:rsidRDefault="0026456F" w:rsidP="00687D57">
            <w:pPr>
              <w:pStyle w:val="ConsPlusNormal"/>
              <w:jc w:val="center"/>
              <w:rPr>
                <w:rFonts w:ascii="Times New Roman" w:hAnsi="Times New Roman" w:cs="Times New Roman"/>
                <w:sz w:val="19"/>
                <w:szCs w:val="19"/>
              </w:rPr>
            </w:pPr>
          </w:p>
        </w:tc>
        <w:tc>
          <w:tcPr>
            <w:tcW w:w="1437" w:type="dxa"/>
          </w:tcPr>
          <w:p w:rsidR="0026456F" w:rsidRPr="00416B8D" w:rsidRDefault="0026456F" w:rsidP="00687D57">
            <w:pPr>
              <w:pStyle w:val="ConsPlusNormal"/>
              <w:jc w:val="center"/>
              <w:rPr>
                <w:rFonts w:ascii="Times New Roman" w:hAnsi="Times New Roman" w:cs="Times New Roman"/>
                <w:sz w:val="19"/>
                <w:szCs w:val="19"/>
              </w:rPr>
            </w:pPr>
          </w:p>
        </w:tc>
        <w:tc>
          <w:tcPr>
            <w:tcW w:w="1928" w:type="dxa"/>
          </w:tcPr>
          <w:p w:rsidR="0026456F" w:rsidRPr="00416B8D" w:rsidRDefault="0026456F" w:rsidP="00687D57">
            <w:pPr>
              <w:pStyle w:val="ConsPlusNormal"/>
              <w:jc w:val="center"/>
              <w:rPr>
                <w:rFonts w:ascii="Times New Roman" w:hAnsi="Times New Roman" w:cs="Times New Roman"/>
                <w:sz w:val="19"/>
                <w:szCs w:val="19"/>
              </w:rPr>
            </w:pPr>
          </w:p>
        </w:tc>
        <w:tc>
          <w:tcPr>
            <w:tcW w:w="929" w:type="dxa"/>
          </w:tcPr>
          <w:p w:rsidR="0026456F" w:rsidRPr="00416B8D" w:rsidRDefault="0026456F" w:rsidP="00687D57">
            <w:pPr>
              <w:pStyle w:val="ConsPlusNormal"/>
              <w:jc w:val="center"/>
              <w:rPr>
                <w:rFonts w:ascii="Times New Roman" w:hAnsi="Times New Roman" w:cs="Times New Roman"/>
                <w:sz w:val="19"/>
                <w:szCs w:val="19"/>
              </w:rPr>
            </w:pPr>
          </w:p>
        </w:tc>
        <w:tc>
          <w:tcPr>
            <w:tcW w:w="929" w:type="dxa"/>
          </w:tcPr>
          <w:p w:rsidR="0026456F" w:rsidRPr="00416B8D" w:rsidRDefault="0026456F" w:rsidP="00687D57">
            <w:pPr>
              <w:pStyle w:val="ConsPlusNormal"/>
              <w:jc w:val="center"/>
              <w:rPr>
                <w:rFonts w:ascii="Times New Roman" w:hAnsi="Times New Roman" w:cs="Times New Roman"/>
                <w:sz w:val="19"/>
                <w:szCs w:val="19"/>
              </w:rPr>
            </w:pPr>
          </w:p>
        </w:tc>
        <w:tc>
          <w:tcPr>
            <w:tcW w:w="1044" w:type="dxa"/>
          </w:tcPr>
          <w:p w:rsidR="0026456F" w:rsidRPr="00416B8D" w:rsidRDefault="0026456F" w:rsidP="00687D57">
            <w:pPr>
              <w:pStyle w:val="ConsPlusNormal"/>
              <w:jc w:val="center"/>
              <w:rPr>
                <w:rFonts w:ascii="Times New Roman" w:hAnsi="Times New Roman" w:cs="Times New Roman"/>
                <w:sz w:val="19"/>
                <w:szCs w:val="19"/>
              </w:rPr>
            </w:pPr>
          </w:p>
        </w:tc>
        <w:tc>
          <w:tcPr>
            <w:tcW w:w="929"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638"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609" w:type="dxa"/>
          </w:tcPr>
          <w:p w:rsidR="0026456F" w:rsidRPr="00416B8D" w:rsidRDefault="0026456F" w:rsidP="00687D57">
            <w:pPr>
              <w:pStyle w:val="ConsPlusNormal"/>
              <w:jc w:val="center"/>
              <w:rPr>
                <w:rFonts w:ascii="Times New Roman" w:hAnsi="Times New Roman" w:cs="Times New Roman"/>
                <w:sz w:val="19"/>
                <w:szCs w:val="19"/>
              </w:rPr>
            </w:pPr>
          </w:p>
        </w:tc>
        <w:tc>
          <w:tcPr>
            <w:tcW w:w="1769" w:type="dxa"/>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567" w:type="dxa"/>
          </w:tcPr>
          <w:p w:rsidR="0026456F" w:rsidRPr="00416B8D" w:rsidRDefault="0026456F" w:rsidP="00687D57">
            <w:pPr>
              <w:pStyle w:val="ConsPlusNormal"/>
              <w:jc w:val="center"/>
              <w:rPr>
                <w:rFonts w:ascii="Times New Roman" w:hAnsi="Times New Roman" w:cs="Times New Roman"/>
                <w:sz w:val="19"/>
                <w:szCs w:val="19"/>
              </w:rPr>
            </w:pPr>
          </w:p>
        </w:tc>
        <w:tc>
          <w:tcPr>
            <w:tcW w:w="1437" w:type="dxa"/>
          </w:tcPr>
          <w:p w:rsidR="0026456F" w:rsidRPr="00416B8D" w:rsidRDefault="0026456F" w:rsidP="00687D57">
            <w:pPr>
              <w:pStyle w:val="ConsPlusNormal"/>
              <w:jc w:val="center"/>
              <w:rPr>
                <w:rFonts w:ascii="Times New Roman" w:hAnsi="Times New Roman" w:cs="Times New Roman"/>
                <w:sz w:val="19"/>
                <w:szCs w:val="19"/>
              </w:rPr>
            </w:pPr>
          </w:p>
        </w:tc>
        <w:tc>
          <w:tcPr>
            <w:tcW w:w="1928" w:type="dxa"/>
          </w:tcPr>
          <w:p w:rsidR="0026456F" w:rsidRPr="00416B8D" w:rsidRDefault="0026456F" w:rsidP="00687D57">
            <w:pPr>
              <w:pStyle w:val="ConsPlusNormal"/>
              <w:jc w:val="center"/>
              <w:rPr>
                <w:rFonts w:ascii="Times New Roman" w:hAnsi="Times New Roman" w:cs="Times New Roman"/>
                <w:sz w:val="19"/>
                <w:szCs w:val="19"/>
              </w:rPr>
            </w:pPr>
          </w:p>
        </w:tc>
        <w:tc>
          <w:tcPr>
            <w:tcW w:w="929" w:type="dxa"/>
          </w:tcPr>
          <w:p w:rsidR="0026456F" w:rsidRPr="00416B8D" w:rsidRDefault="0026456F" w:rsidP="00687D57">
            <w:pPr>
              <w:pStyle w:val="ConsPlusNormal"/>
              <w:jc w:val="center"/>
              <w:rPr>
                <w:rFonts w:ascii="Times New Roman" w:hAnsi="Times New Roman" w:cs="Times New Roman"/>
                <w:sz w:val="19"/>
                <w:szCs w:val="19"/>
              </w:rPr>
            </w:pPr>
          </w:p>
        </w:tc>
        <w:tc>
          <w:tcPr>
            <w:tcW w:w="929" w:type="dxa"/>
          </w:tcPr>
          <w:p w:rsidR="0026456F" w:rsidRPr="00416B8D" w:rsidRDefault="0026456F" w:rsidP="00687D57">
            <w:pPr>
              <w:pStyle w:val="ConsPlusNormal"/>
              <w:jc w:val="center"/>
              <w:rPr>
                <w:rFonts w:ascii="Times New Roman" w:hAnsi="Times New Roman" w:cs="Times New Roman"/>
                <w:sz w:val="19"/>
                <w:szCs w:val="19"/>
              </w:rPr>
            </w:pPr>
          </w:p>
        </w:tc>
        <w:tc>
          <w:tcPr>
            <w:tcW w:w="1044" w:type="dxa"/>
          </w:tcPr>
          <w:p w:rsidR="0026456F" w:rsidRPr="00416B8D" w:rsidRDefault="0026456F" w:rsidP="00687D57">
            <w:pPr>
              <w:pStyle w:val="ConsPlusNormal"/>
              <w:jc w:val="center"/>
              <w:rPr>
                <w:rFonts w:ascii="Times New Roman" w:hAnsi="Times New Roman" w:cs="Times New Roman"/>
                <w:sz w:val="19"/>
                <w:szCs w:val="19"/>
              </w:rPr>
            </w:pPr>
          </w:p>
        </w:tc>
        <w:tc>
          <w:tcPr>
            <w:tcW w:w="929"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638"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609" w:type="dxa"/>
          </w:tcPr>
          <w:p w:rsidR="0026456F" w:rsidRPr="00416B8D" w:rsidRDefault="0026456F" w:rsidP="00687D57">
            <w:pPr>
              <w:pStyle w:val="ConsPlusNormal"/>
              <w:jc w:val="center"/>
              <w:rPr>
                <w:rFonts w:ascii="Times New Roman" w:hAnsi="Times New Roman" w:cs="Times New Roman"/>
                <w:sz w:val="19"/>
                <w:szCs w:val="19"/>
              </w:rPr>
            </w:pPr>
          </w:p>
        </w:tc>
        <w:tc>
          <w:tcPr>
            <w:tcW w:w="1769" w:type="dxa"/>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7763" w:type="dxa"/>
            <w:gridSpan w:val="7"/>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ИТОГО:</w:t>
            </w: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638"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609" w:type="dxa"/>
          </w:tcPr>
          <w:p w:rsidR="0026456F" w:rsidRPr="00416B8D" w:rsidRDefault="0026456F" w:rsidP="00687D57">
            <w:pPr>
              <w:pStyle w:val="ConsPlusNormal"/>
              <w:jc w:val="center"/>
              <w:rPr>
                <w:rFonts w:ascii="Times New Roman" w:hAnsi="Times New Roman" w:cs="Times New Roman"/>
                <w:sz w:val="19"/>
                <w:szCs w:val="19"/>
              </w:rPr>
            </w:pPr>
          </w:p>
        </w:tc>
        <w:tc>
          <w:tcPr>
            <w:tcW w:w="1769" w:type="dxa"/>
          </w:tcPr>
          <w:p w:rsidR="0026456F" w:rsidRPr="00416B8D" w:rsidRDefault="0026456F" w:rsidP="00687D57">
            <w:pPr>
              <w:pStyle w:val="ConsPlusNormal"/>
              <w:jc w:val="center"/>
              <w:rPr>
                <w:rFonts w:ascii="Times New Roman" w:hAnsi="Times New Roman" w:cs="Times New Roman"/>
                <w:sz w:val="19"/>
                <w:szCs w:val="19"/>
              </w:rPr>
            </w:pPr>
          </w:p>
        </w:tc>
      </w:tr>
    </w:tbl>
    <w:p w:rsidR="0026456F" w:rsidRPr="00416B8D" w:rsidRDefault="0026456F" w:rsidP="0026456F">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Примечание: (Реквизиты документов (наименование, номер, дата), согласно которым осуществляется кассовое исполнение).</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Начальник отдела               _______________     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Ответственный исполнитель ________________________ 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(должность)  (подпись)   (расшифровка подписи)</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rPr>
          <w:rFonts w:ascii="Times New Roman" w:hAnsi="Times New Roman" w:cs="Times New Roman"/>
          <w:sz w:val="19"/>
          <w:szCs w:val="19"/>
        </w:rPr>
        <w:sectPr w:rsidR="0026456F" w:rsidRPr="00416B8D">
          <w:pgSz w:w="16838" w:h="11905" w:orient="landscape"/>
          <w:pgMar w:top="1701" w:right="1134" w:bottom="850" w:left="1134" w:header="0" w:footer="0" w:gutter="0"/>
          <w:cols w:space="720"/>
          <w:titlePg/>
        </w:sect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lastRenderedPageBreak/>
        <w:t>Приложение N 5</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spacing w:after="1"/>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nformat"/>
        <w:jc w:val="both"/>
      </w:pPr>
      <w:r>
        <w:rPr>
          <w:sz w:val="14"/>
        </w:rPr>
        <w:t xml:space="preserve">                                                            Руководитель</w:t>
      </w:r>
    </w:p>
    <w:p w:rsidR="0026456F" w:rsidRDefault="0026456F" w:rsidP="0026456F">
      <w:pPr>
        <w:pStyle w:val="ConsPlusNonformat"/>
        <w:jc w:val="both"/>
      </w:pPr>
      <w:r>
        <w:rPr>
          <w:sz w:val="14"/>
        </w:rPr>
        <w:t xml:space="preserve">                                                            учреждения   _____________ _______________________</w:t>
      </w:r>
    </w:p>
    <w:p w:rsidR="0026456F" w:rsidRDefault="0026456F" w:rsidP="0026456F">
      <w:pPr>
        <w:pStyle w:val="ConsPlusNonformat"/>
        <w:jc w:val="both"/>
      </w:pPr>
      <w:r>
        <w:rPr>
          <w:sz w:val="14"/>
        </w:rPr>
        <w:t xml:space="preserve">                                                                           (подпись)    (расшифровка подписи)</w:t>
      </w:r>
    </w:p>
    <w:p w:rsidR="0026456F" w:rsidRDefault="0026456F" w:rsidP="0026456F">
      <w:pPr>
        <w:pStyle w:val="ConsPlusNonformat"/>
        <w:jc w:val="both"/>
      </w:pPr>
      <w:r>
        <w:rPr>
          <w:sz w:val="14"/>
        </w:rPr>
        <w:t xml:space="preserve">                                                            "___" ________________ 20___ г.</w:t>
      </w:r>
    </w:p>
    <w:p w:rsidR="0026456F" w:rsidRDefault="0026456F" w:rsidP="0026456F">
      <w:pPr>
        <w:pStyle w:val="ConsPlusNonformat"/>
        <w:jc w:val="both"/>
      </w:pPr>
    </w:p>
    <w:p w:rsidR="0026456F" w:rsidRDefault="0026456F" w:rsidP="0026456F">
      <w:pPr>
        <w:pStyle w:val="ConsPlusNonformat"/>
        <w:jc w:val="both"/>
      </w:pPr>
      <w:r>
        <w:rPr>
          <w:sz w:val="14"/>
        </w:rPr>
        <w:t xml:space="preserve">                                                                                                    ┌────────┐</w:t>
      </w:r>
    </w:p>
    <w:p w:rsidR="0026456F" w:rsidRDefault="0026456F" w:rsidP="0026456F">
      <w:pPr>
        <w:pStyle w:val="ConsPlusNonformat"/>
        <w:jc w:val="both"/>
      </w:pPr>
      <w:bookmarkStart w:id="5" w:name="P1040"/>
      <w:bookmarkEnd w:id="5"/>
      <w:r>
        <w:rPr>
          <w:sz w:val="14"/>
        </w:rPr>
        <w:t xml:space="preserve">                                          АКТ N __________                                          │  КОДЫ  │</w:t>
      </w:r>
    </w:p>
    <w:p w:rsidR="0026456F" w:rsidRDefault="0026456F" w:rsidP="0026456F">
      <w:pPr>
        <w:pStyle w:val="ConsPlusNonformat"/>
        <w:jc w:val="both"/>
      </w:pPr>
      <w:r>
        <w:rPr>
          <w:sz w:val="14"/>
        </w:rPr>
        <w:t xml:space="preserve">                    о разукомплектации (частичной ликвидации) основного средства                    ├────────┤</w:t>
      </w:r>
    </w:p>
    <w:p w:rsidR="0026456F" w:rsidRDefault="0026456F" w:rsidP="0026456F">
      <w:pPr>
        <w:pStyle w:val="ConsPlusNonformat"/>
        <w:jc w:val="both"/>
      </w:pPr>
      <w:r>
        <w:rPr>
          <w:sz w:val="14"/>
        </w:rPr>
        <w:t xml:space="preserve">                                                                                                    │        │</w:t>
      </w:r>
    </w:p>
    <w:p w:rsidR="0026456F" w:rsidRDefault="0026456F" w:rsidP="0026456F">
      <w:pPr>
        <w:pStyle w:val="ConsPlusNonformat"/>
        <w:jc w:val="both"/>
      </w:pPr>
      <w:r>
        <w:rPr>
          <w:sz w:val="14"/>
        </w:rPr>
        <w:t xml:space="preserve">                                                                                                    ├────────┤</w:t>
      </w:r>
    </w:p>
    <w:p w:rsidR="0026456F" w:rsidRDefault="0026456F" w:rsidP="0026456F">
      <w:pPr>
        <w:pStyle w:val="ConsPlusNonformat"/>
        <w:jc w:val="both"/>
      </w:pPr>
      <w:r>
        <w:rPr>
          <w:sz w:val="14"/>
        </w:rPr>
        <w:t xml:space="preserve">                                    "___" _____________  20__ г.                               Дата │        │</w:t>
      </w:r>
    </w:p>
    <w:p w:rsidR="0026456F" w:rsidRDefault="0026456F" w:rsidP="0026456F">
      <w:pPr>
        <w:pStyle w:val="ConsPlusNonformat"/>
        <w:jc w:val="both"/>
      </w:pPr>
      <w:r>
        <w:rPr>
          <w:sz w:val="14"/>
        </w:rPr>
        <w:t xml:space="preserve">                                                                                                    ├────────┤</w:t>
      </w:r>
    </w:p>
    <w:p w:rsidR="0026456F" w:rsidRDefault="0026456F" w:rsidP="0026456F">
      <w:pPr>
        <w:pStyle w:val="ConsPlusNonformat"/>
        <w:jc w:val="both"/>
      </w:pPr>
      <w:r>
        <w:rPr>
          <w:sz w:val="14"/>
        </w:rPr>
        <w:t>Правообладатель                _______________________________________________              по ОКПО │        │</w:t>
      </w:r>
    </w:p>
    <w:p w:rsidR="0026456F" w:rsidRDefault="0026456F" w:rsidP="0026456F">
      <w:pPr>
        <w:pStyle w:val="ConsPlusNonformat"/>
        <w:jc w:val="both"/>
      </w:pPr>
      <w:r>
        <w:rPr>
          <w:sz w:val="14"/>
        </w:rPr>
        <w:t xml:space="preserve">                                                             ┌──────────────────────────┐           ├────────┤</w:t>
      </w:r>
    </w:p>
    <w:p w:rsidR="0026456F" w:rsidRDefault="0026456F" w:rsidP="0026456F">
      <w:pPr>
        <w:pStyle w:val="ConsPlusNonformat"/>
        <w:jc w:val="both"/>
      </w:pPr>
      <w:r>
        <w:rPr>
          <w:sz w:val="14"/>
        </w:rPr>
        <w:t>Структурное подразделение      _________________________ ИНН │                          │       КПП │        │</w:t>
      </w:r>
    </w:p>
    <w:p w:rsidR="0026456F" w:rsidRDefault="0026456F" w:rsidP="0026456F">
      <w:pPr>
        <w:pStyle w:val="ConsPlusNonformat"/>
        <w:jc w:val="both"/>
      </w:pPr>
      <w:r>
        <w:rPr>
          <w:sz w:val="14"/>
        </w:rPr>
        <w:t xml:space="preserve">                                                             └──────────────────────────┘           ├────────┤</w:t>
      </w:r>
    </w:p>
    <w:p w:rsidR="0026456F" w:rsidRDefault="0026456F" w:rsidP="0026456F">
      <w:pPr>
        <w:pStyle w:val="ConsPlusNonformat"/>
        <w:jc w:val="both"/>
      </w:pPr>
      <w:r>
        <w:rPr>
          <w:sz w:val="14"/>
        </w:rPr>
        <w:t>Вид имущества                  _______________________________________________ Аналитическая группа │        │</w:t>
      </w:r>
    </w:p>
    <w:p w:rsidR="0026456F" w:rsidRDefault="0026456F" w:rsidP="0026456F">
      <w:pPr>
        <w:pStyle w:val="ConsPlusNonformat"/>
        <w:jc w:val="both"/>
      </w:pPr>
      <w:r>
        <w:rPr>
          <w:sz w:val="14"/>
        </w:rPr>
        <w:t xml:space="preserve">                                  (недвижимое, особо ценное движимое, иное)                         ├────────┤</w:t>
      </w:r>
    </w:p>
    <w:p w:rsidR="0026456F" w:rsidRDefault="0026456F" w:rsidP="0026456F">
      <w:pPr>
        <w:pStyle w:val="ConsPlusNonformat"/>
        <w:jc w:val="both"/>
      </w:pPr>
      <w:r>
        <w:rPr>
          <w:sz w:val="14"/>
        </w:rPr>
        <w:t xml:space="preserve">                                                                                                    │        │</w:t>
      </w:r>
    </w:p>
    <w:p w:rsidR="0026456F" w:rsidRDefault="0026456F" w:rsidP="0026456F">
      <w:pPr>
        <w:pStyle w:val="ConsPlusNonformat"/>
        <w:jc w:val="both"/>
      </w:pPr>
      <w:r>
        <w:rPr>
          <w:sz w:val="14"/>
        </w:rPr>
        <w:t>Ответственное лицо             _______________________________________________              Учетный │        │</w:t>
      </w:r>
    </w:p>
    <w:p w:rsidR="0026456F" w:rsidRDefault="0026456F" w:rsidP="0026456F">
      <w:pPr>
        <w:pStyle w:val="ConsPlusNonformat"/>
        <w:jc w:val="both"/>
      </w:pPr>
      <w:r>
        <w:rPr>
          <w:sz w:val="14"/>
        </w:rPr>
        <w:t xml:space="preserve">                                                                                              номер ├────────┤</w:t>
      </w:r>
    </w:p>
    <w:p w:rsidR="0026456F" w:rsidRDefault="0026456F" w:rsidP="0026456F">
      <w:pPr>
        <w:pStyle w:val="ConsPlusNonformat"/>
        <w:jc w:val="both"/>
      </w:pPr>
      <w:r>
        <w:rPr>
          <w:sz w:val="14"/>
        </w:rPr>
        <w:t>Единица измерения: руб.                                                                             │        │</w:t>
      </w:r>
    </w:p>
    <w:p w:rsidR="0026456F" w:rsidRDefault="0026456F" w:rsidP="0026456F">
      <w:pPr>
        <w:pStyle w:val="ConsPlusNonformat"/>
        <w:jc w:val="both"/>
      </w:pPr>
      <w:r>
        <w:rPr>
          <w:sz w:val="14"/>
        </w:rPr>
        <w:t xml:space="preserve">                                                                                                    ├────────┤</w:t>
      </w:r>
    </w:p>
    <w:p w:rsidR="0026456F" w:rsidRDefault="0026456F" w:rsidP="0026456F">
      <w:pPr>
        <w:pStyle w:val="ConsPlusNonformat"/>
        <w:jc w:val="both"/>
      </w:pPr>
      <w:r>
        <w:rPr>
          <w:sz w:val="14"/>
        </w:rPr>
        <w:t xml:space="preserve">                                                                                                    │  383   │</w:t>
      </w:r>
    </w:p>
    <w:p w:rsidR="0026456F" w:rsidRDefault="0026456F" w:rsidP="0026456F">
      <w:pPr>
        <w:pStyle w:val="ConsPlusNonformat"/>
        <w:jc w:val="both"/>
      </w:pPr>
      <w:r>
        <w:rPr>
          <w:sz w:val="14"/>
        </w:rPr>
        <w:t xml:space="preserve">                                                                                                    ├────────┤</w:t>
      </w:r>
    </w:p>
    <w:p w:rsidR="0026456F" w:rsidRDefault="0026456F" w:rsidP="0026456F">
      <w:pPr>
        <w:pStyle w:val="ConsPlusNonformat"/>
        <w:jc w:val="both"/>
      </w:pPr>
      <w:r>
        <w:rPr>
          <w:sz w:val="14"/>
        </w:rPr>
        <w:t xml:space="preserve">                                                       Дата разукомплектации (частичной ликвидации) │        │</w:t>
      </w:r>
    </w:p>
    <w:p w:rsidR="0026456F" w:rsidRDefault="0026456F" w:rsidP="0026456F">
      <w:pPr>
        <w:pStyle w:val="ConsPlusNonformat"/>
        <w:jc w:val="both"/>
      </w:pPr>
      <w:r>
        <w:rPr>
          <w:sz w:val="14"/>
        </w:rPr>
        <w:t xml:space="preserve">                                                                                                    └────────┘</w:t>
      </w:r>
    </w:p>
    <w:p w:rsidR="0026456F" w:rsidRDefault="0026456F" w:rsidP="0026456F">
      <w:pPr>
        <w:pStyle w:val="ConsPlusNormal"/>
        <w:ind w:firstLine="540"/>
        <w:jc w:val="both"/>
      </w:pPr>
    </w:p>
    <w:p w:rsidR="0026456F" w:rsidRDefault="0026456F" w:rsidP="0026456F">
      <w:pPr>
        <w:pStyle w:val="ConsPlusNormal"/>
        <w:jc w:val="both"/>
        <w:outlineLvl w:val="2"/>
      </w:pPr>
      <w:r>
        <w:t>1</w:t>
      </w:r>
      <w:r w:rsidRPr="00416B8D">
        <w:rPr>
          <w:rFonts w:ascii="Times New Roman" w:hAnsi="Times New Roman" w:cs="Times New Roman"/>
          <w:sz w:val="19"/>
          <w:szCs w:val="19"/>
        </w:rPr>
        <w:t>. Сведения об объекте основных средств до проведения разукомплектации (частичной ликвидации)</w:t>
      </w:r>
    </w:p>
    <w:p w:rsidR="0026456F" w:rsidRDefault="0026456F" w:rsidP="0026456F">
      <w:pPr>
        <w:pStyle w:val="ConsPlusNormal"/>
        <w:ind w:firstLine="540"/>
        <w:jc w:val="both"/>
      </w:pPr>
    </w:p>
    <w:p w:rsidR="0026456F" w:rsidRPr="00416B8D" w:rsidRDefault="0026456F" w:rsidP="0026456F">
      <w:pPr>
        <w:pStyle w:val="ConsPlusNormal"/>
        <w:rPr>
          <w:rFonts w:ascii="Times New Roman" w:hAnsi="Times New Roman" w:cs="Times New Roman"/>
          <w:sz w:val="19"/>
          <w:szCs w:val="19"/>
        </w:rPr>
        <w:sectPr w:rsidR="0026456F" w:rsidRPr="00416B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850"/>
        <w:gridCol w:w="850"/>
        <w:gridCol w:w="850"/>
        <w:gridCol w:w="1077"/>
        <w:gridCol w:w="1077"/>
        <w:gridCol w:w="1077"/>
        <w:gridCol w:w="1134"/>
        <w:gridCol w:w="964"/>
        <w:gridCol w:w="737"/>
        <w:gridCol w:w="737"/>
        <w:gridCol w:w="737"/>
        <w:gridCol w:w="737"/>
        <w:gridCol w:w="737"/>
        <w:gridCol w:w="1653"/>
      </w:tblGrid>
      <w:tr w:rsidR="0026456F" w:rsidRPr="00416B8D" w:rsidTr="00687D57">
        <w:tc>
          <w:tcPr>
            <w:tcW w:w="1304"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Наименование объекта (тип, марка, модель и т.д.)</w:t>
            </w:r>
          </w:p>
        </w:tc>
        <w:tc>
          <w:tcPr>
            <w:tcW w:w="2550"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Номер</w:t>
            </w:r>
          </w:p>
        </w:tc>
        <w:tc>
          <w:tcPr>
            <w:tcW w:w="3231"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Дата</w:t>
            </w:r>
          </w:p>
        </w:tc>
        <w:tc>
          <w:tcPr>
            <w:tcW w:w="1134"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Фактический срок службы (месяцев)</w:t>
            </w:r>
          </w:p>
        </w:tc>
        <w:tc>
          <w:tcPr>
            <w:tcW w:w="964"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Балансовая стоимость</w:t>
            </w:r>
          </w:p>
        </w:tc>
        <w:tc>
          <w:tcPr>
            <w:tcW w:w="5338" w:type="dxa"/>
            <w:gridSpan w:val="6"/>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Бухгалтерская запись о списании объекта (части объекта)</w:t>
            </w:r>
          </w:p>
        </w:tc>
      </w:tr>
      <w:tr w:rsidR="0026456F" w:rsidRPr="00416B8D" w:rsidTr="00687D57">
        <w:tc>
          <w:tcPr>
            <w:tcW w:w="1304" w:type="dxa"/>
            <w:vMerge/>
          </w:tcPr>
          <w:p w:rsidR="0026456F" w:rsidRPr="00416B8D" w:rsidRDefault="0026456F" w:rsidP="00687D57">
            <w:pPr>
              <w:pStyle w:val="ConsPlusNormal"/>
              <w:rPr>
                <w:rFonts w:ascii="Times New Roman" w:hAnsi="Times New Roman" w:cs="Times New Roman"/>
                <w:sz w:val="19"/>
                <w:szCs w:val="19"/>
              </w:rPr>
            </w:pPr>
          </w:p>
        </w:tc>
        <w:tc>
          <w:tcPr>
            <w:tcW w:w="850"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инвентарный</w:t>
            </w:r>
          </w:p>
        </w:tc>
        <w:tc>
          <w:tcPr>
            <w:tcW w:w="850"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реестровый</w:t>
            </w:r>
          </w:p>
        </w:tc>
        <w:tc>
          <w:tcPr>
            <w:tcW w:w="850"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заводской (иной)</w:t>
            </w:r>
          </w:p>
        </w:tc>
        <w:tc>
          <w:tcPr>
            <w:tcW w:w="1077"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выпуска, изготовления, иное</w:t>
            </w:r>
          </w:p>
        </w:tc>
        <w:tc>
          <w:tcPr>
            <w:tcW w:w="1077"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принятия к бухгалтерскому учету</w:t>
            </w:r>
          </w:p>
        </w:tc>
        <w:tc>
          <w:tcPr>
            <w:tcW w:w="1077"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ввода в эксплуатацию</w:t>
            </w:r>
          </w:p>
        </w:tc>
        <w:tc>
          <w:tcPr>
            <w:tcW w:w="1134" w:type="dxa"/>
            <w:vMerge/>
          </w:tcPr>
          <w:p w:rsidR="0026456F" w:rsidRPr="00416B8D" w:rsidRDefault="0026456F" w:rsidP="00687D57">
            <w:pPr>
              <w:pStyle w:val="ConsPlusNormal"/>
              <w:rPr>
                <w:rFonts w:ascii="Times New Roman" w:hAnsi="Times New Roman" w:cs="Times New Roman"/>
                <w:sz w:val="19"/>
                <w:szCs w:val="19"/>
              </w:rPr>
            </w:pPr>
          </w:p>
        </w:tc>
        <w:tc>
          <w:tcPr>
            <w:tcW w:w="964" w:type="dxa"/>
            <w:vMerge/>
          </w:tcPr>
          <w:p w:rsidR="0026456F" w:rsidRPr="00416B8D" w:rsidRDefault="0026456F" w:rsidP="00687D57">
            <w:pPr>
              <w:pStyle w:val="ConsPlusNormal"/>
              <w:rPr>
                <w:rFonts w:ascii="Times New Roman" w:hAnsi="Times New Roman" w:cs="Times New Roman"/>
                <w:sz w:val="19"/>
                <w:szCs w:val="19"/>
              </w:rPr>
            </w:pPr>
          </w:p>
        </w:tc>
        <w:tc>
          <w:tcPr>
            <w:tcW w:w="2211"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амортизации</w:t>
            </w:r>
          </w:p>
        </w:tc>
        <w:tc>
          <w:tcPr>
            <w:tcW w:w="3127"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остаточной стоимости</w:t>
            </w:r>
          </w:p>
        </w:tc>
      </w:tr>
      <w:tr w:rsidR="0026456F" w:rsidRPr="00416B8D" w:rsidTr="00687D57">
        <w:tc>
          <w:tcPr>
            <w:tcW w:w="1304" w:type="dxa"/>
            <w:vMerge/>
          </w:tcPr>
          <w:p w:rsidR="0026456F" w:rsidRPr="00416B8D" w:rsidRDefault="0026456F" w:rsidP="00687D57">
            <w:pPr>
              <w:pStyle w:val="ConsPlusNormal"/>
              <w:rPr>
                <w:rFonts w:ascii="Times New Roman" w:hAnsi="Times New Roman" w:cs="Times New Roman"/>
                <w:sz w:val="19"/>
                <w:szCs w:val="19"/>
              </w:rPr>
            </w:pPr>
          </w:p>
        </w:tc>
        <w:tc>
          <w:tcPr>
            <w:tcW w:w="850" w:type="dxa"/>
            <w:vMerge/>
          </w:tcPr>
          <w:p w:rsidR="0026456F" w:rsidRPr="00416B8D" w:rsidRDefault="0026456F" w:rsidP="00687D57">
            <w:pPr>
              <w:pStyle w:val="ConsPlusNormal"/>
              <w:rPr>
                <w:rFonts w:ascii="Times New Roman" w:hAnsi="Times New Roman" w:cs="Times New Roman"/>
                <w:sz w:val="19"/>
                <w:szCs w:val="19"/>
              </w:rPr>
            </w:pPr>
          </w:p>
        </w:tc>
        <w:tc>
          <w:tcPr>
            <w:tcW w:w="850" w:type="dxa"/>
            <w:vMerge/>
          </w:tcPr>
          <w:p w:rsidR="0026456F" w:rsidRPr="00416B8D" w:rsidRDefault="0026456F" w:rsidP="00687D57">
            <w:pPr>
              <w:pStyle w:val="ConsPlusNormal"/>
              <w:rPr>
                <w:rFonts w:ascii="Times New Roman" w:hAnsi="Times New Roman" w:cs="Times New Roman"/>
                <w:sz w:val="19"/>
                <w:szCs w:val="19"/>
              </w:rPr>
            </w:pPr>
          </w:p>
        </w:tc>
        <w:tc>
          <w:tcPr>
            <w:tcW w:w="850" w:type="dxa"/>
            <w:vMerge/>
          </w:tcPr>
          <w:p w:rsidR="0026456F" w:rsidRPr="00416B8D" w:rsidRDefault="0026456F" w:rsidP="00687D57">
            <w:pPr>
              <w:pStyle w:val="ConsPlusNormal"/>
              <w:rPr>
                <w:rFonts w:ascii="Times New Roman" w:hAnsi="Times New Roman" w:cs="Times New Roman"/>
                <w:sz w:val="19"/>
                <w:szCs w:val="19"/>
              </w:rPr>
            </w:pPr>
          </w:p>
        </w:tc>
        <w:tc>
          <w:tcPr>
            <w:tcW w:w="1077" w:type="dxa"/>
            <w:vMerge/>
          </w:tcPr>
          <w:p w:rsidR="0026456F" w:rsidRPr="00416B8D" w:rsidRDefault="0026456F" w:rsidP="00687D57">
            <w:pPr>
              <w:pStyle w:val="ConsPlusNormal"/>
              <w:rPr>
                <w:rFonts w:ascii="Times New Roman" w:hAnsi="Times New Roman" w:cs="Times New Roman"/>
                <w:sz w:val="19"/>
                <w:szCs w:val="19"/>
              </w:rPr>
            </w:pPr>
          </w:p>
        </w:tc>
        <w:tc>
          <w:tcPr>
            <w:tcW w:w="1077" w:type="dxa"/>
            <w:vMerge/>
          </w:tcPr>
          <w:p w:rsidR="0026456F" w:rsidRPr="00416B8D" w:rsidRDefault="0026456F" w:rsidP="00687D57">
            <w:pPr>
              <w:pStyle w:val="ConsPlusNormal"/>
              <w:rPr>
                <w:rFonts w:ascii="Times New Roman" w:hAnsi="Times New Roman" w:cs="Times New Roman"/>
                <w:sz w:val="19"/>
                <w:szCs w:val="19"/>
              </w:rPr>
            </w:pPr>
          </w:p>
        </w:tc>
        <w:tc>
          <w:tcPr>
            <w:tcW w:w="1077" w:type="dxa"/>
            <w:vMerge/>
          </w:tcPr>
          <w:p w:rsidR="0026456F" w:rsidRPr="00416B8D" w:rsidRDefault="0026456F" w:rsidP="00687D57">
            <w:pPr>
              <w:pStyle w:val="ConsPlusNormal"/>
              <w:rPr>
                <w:rFonts w:ascii="Times New Roman" w:hAnsi="Times New Roman" w:cs="Times New Roman"/>
                <w:sz w:val="19"/>
                <w:szCs w:val="19"/>
              </w:rPr>
            </w:pPr>
          </w:p>
        </w:tc>
        <w:tc>
          <w:tcPr>
            <w:tcW w:w="1134" w:type="dxa"/>
            <w:vMerge/>
          </w:tcPr>
          <w:p w:rsidR="0026456F" w:rsidRPr="00416B8D" w:rsidRDefault="0026456F" w:rsidP="00687D57">
            <w:pPr>
              <w:pStyle w:val="ConsPlusNormal"/>
              <w:rPr>
                <w:rFonts w:ascii="Times New Roman" w:hAnsi="Times New Roman" w:cs="Times New Roman"/>
                <w:sz w:val="19"/>
                <w:szCs w:val="19"/>
              </w:rPr>
            </w:pPr>
          </w:p>
        </w:tc>
        <w:tc>
          <w:tcPr>
            <w:tcW w:w="964" w:type="dxa"/>
            <w:vMerge/>
          </w:tcPr>
          <w:p w:rsidR="0026456F" w:rsidRPr="00416B8D" w:rsidRDefault="0026456F" w:rsidP="00687D57">
            <w:pPr>
              <w:pStyle w:val="ConsPlusNormal"/>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дебет</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кредит</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дебет</w:t>
            </w:r>
          </w:p>
        </w:tc>
        <w:tc>
          <w:tcPr>
            <w:tcW w:w="165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кредит</w:t>
            </w:r>
          </w:p>
        </w:tc>
      </w:tr>
      <w:tr w:rsidR="0026456F" w:rsidRPr="00416B8D" w:rsidTr="00687D57">
        <w:tc>
          <w:tcPr>
            <w:tcW w:w="130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7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7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7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113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96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w:t>
            </w:r>
          </w:p>
        </w:tc>
        <w:tc>
          <w:tcPr>
            <w:tcW w:w="73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w:t>
            </w:r>
          </w:p>
        </w:tc>
        <w:tc>
          <w:tcPr>
            <w:tcW w:w="165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w:t>
            </w:r>
          </w:p>
        </w:tc>
      </w:tr>
      <w:tr w:rsidR="0026456F" w:rsidRPr="00416B8D" w:rsidTr="00687D57">
        <w:tc>
          <w:tcPr>
            <w:tcW w:w="1304"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13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1653" w:type="dxa"/>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1304"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13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1653" w:type="dxa"/>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1304"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077" w:type="dxa"/>
          </w:tcPr>
          <w:p w:rsidR="0026456F" w:rsidRPr="00416B8D" w:rsidRDefault="0026456F" w:rsidP="00687D57">
            <w:pPr>
              <w:pStyle w:val="ConsPlusNormal"/>
              <w:jc w:val="center"/>
              <w:rPr>
                <w:rFonts w:ascii="Times New Roman" w:hAnsi="Times New Roman" w:cs="Times New Roman"/>
                <w:sz w:val="19"/>
                <w:szCs w:val="19"/>
              </w:rPr>
            </w:pPr>
          </w:p>
        </w:tc>
        <w:tc>
          <w:tcPr>
            <w:tcW w:w="1134" w:type="dxa"/>
          </w:tcPr>
          <w:p w:rsidR="0026456F" w:rsidRPr="00416B8D" w:rsidRDefault="0026456F" w:rsidP="00687D57">
            <w:pPr>
              <w:pStyle w:val="ConsPlusNormal"/>
              <w:jc w:val="center"/>
              <w:rPr>
                <w:rFonts w:ascii="Times New Roman" w:hAnsi="Times New Roman" w:cs="Times New Roman"/>
                <w:sz w:val="19"/>
                <w:szCs w:val="19"/>
              </w:rPr>
            </w:pPr>
          </w:p>
        </w:tc>
        <w:tc>
          <w:tcPr>
            <w:tcW w:w="964"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737" w:type="dxa"/>
          </w:tcPr>
          <w:p w:rsidR="0026456F" w:rsidRPr="00416B8D" w:rsidRDefault="0026456F" w:rsidP="00687D57">
            <w:pPr>
              <w:pStyle w:val="ConsPlusNormal"/>
              <w:jc w:val="center"/>
              <w:rPr>
                <w:rFonts w:ascii="Times New Roman" w:hAnsi="Times New Roman" w:cs="Times New Roman"/>
                <w:sz w:val="19"/>
                <w:szCs w:val="19"/>
              </w:rPr>
            </w:pPr>
          </w:p>
        </w:tc>
        <w:tc>
          <w:tcPr>
            <w:tcW w:w="1653" w:type="dxa"/>
          </w:tcPr>
          <w:p w:rsidR="0026456F" w:rsidRPr="00416B8D" w:rsidRDefault="0026456F" w:rsidP="00687D57">
            <w:pPr>
              <w:pStyle w:val="ConsPlusNormal"/>
              <w:jc w:val="center"/>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both"/>
        <w:outlineLvl w:val="2"/>
        <w:rPr>
          <w:rFonts w:ascii="Times New Roman" w:hAnsi="Times New Roman" w:cs="Times New Roman"/>
          <w:sz w:val="19"/>
          <w:szCs w:val="19"/>
        </w:rPr>
      </w:pPr>
      <w:r w:rsidRPr="00416B8D">
        <w:rPr>
          <w:rFonts w:ascii="Times New Roman" w:hAnsi="Times New Roman" w:cs="Times New Roman"/>
          <w:sz w:val="19"/>
          <w:szCs w:val="19"/>
        </w:rPr>
        <w:t>2. Мероприятия и расходы, связанные с разукомплектацией (частичной ликвидацией)</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700"/>
        <w:gridCol w:w="1700"/>
        <w:gridCol w:w="1700"/>
        <w:gridCol w:w="2267"/>
        <w:gridCol w:w="1700"/>
        <w:gridCol w:w="2166"/>
      </w:tblGrid>
      <w:tr w:rsidR="0026456F" w:rsidRPr="00416B8D" w:rsidTr="00687D57">
        <w:tc>
          <w:tcPr>
            <w:tcW w:w="3288"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 расхода</w:t>
            </w:r>
          </w:p>
        </w:tc>
        <w:tc>
          <w:tcPr>
            <w:tcW w:w="3400"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Бухгалтерская запись</w:t>
            </w:r>
          </w:p>
        </w:tc>
        <w:tc>
          <w:tcPr>
            <w:tcW w:w="1700"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 руб.</w:t>
            </w:r>
          </w:p>
        </w:tc>
        <w:tc>
          <w:tcPr>
            <w:tcW w:w="6133"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Документ</w:t>
            </w:r>
          </w:p>
        </w:tc>
      </w:tr>
      <w:tr w:rsidR="0026456F" w:rsidRPr="00416B8D" w:rsidTr="00687D57">
        <w:tc>
          <w:tcPr>
            <w:tcW w:w="3288" w:type="dxa"/>
            <w:vMerge/>
          </w:tcPr>
          <w:p w:rsidR="0026456F" w:rsidRPr="00416B8D" w:rsidRDefault="0026456F" w:rsidP="00687D57">
            <w:pPr>
              <w:pStyle w:val="ConsPlusNormal"/>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дебет</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кредит</w:t>
            </w:r>
          </w:p>
        </w:tc>
        <w:tc>
          <w:tcPr>
            <w:tcW w:w="1700" w:type="dxa"/>
            <w:vMerge/>
          </w:tcPr>
          <w:p w:rsidR="0026456F" w:rsidRPr="00416B8D" w:rsidRDefault="0026456F" w:rsidP="00687D57">
            <w:pPr>
              <w:pStyle w:val="ConsPlusNormal"/>
              <w:rPr>
                <w:rFonts w:ascii="Times New Roman" w:hAnsi="Times New Roman" w:cs="Times New Roman"/>
                <w:sz w:val="19"/>
                <w:szCs w:val="19"/>
              </w:rPr>
            </w:pPr>
          </w:p>
        </w:tc>
        <w:tc>
          <w:tcPr>
            <w:tcW w:w="226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дата</w:t>
            </w:r>
          </w:p>
        </w:tc>
        <w:tc>
          <w:tcPr>
            <w:tcW w:w="21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номер</w:t>
            </w:r>
          </w:p>
        </w:tc>
      </w:tr>
      <w:tr w:rsidR="0026456F" w:rsidRPr="00416B8D" w:rsidTr="00687D57">
        <w:tc>
          <w:tcPr>
            <w:tcW w:w="3288"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226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21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3288"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c>
          <w:tcPr>
            <w:tcW w:w="2267"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c>
          <w:tcPr>
            <w:tcW w:w="2166" w:type="dxa"/>
          </w:tcPr>
          <w:p w:rsidR="0026456F" w:rsidRPr="00416B8D" w:rsidRDefault="0026456F" w:rsidP="00687D57">
            <w:pPr>
              <w:pStyle w:val="ConsPlusNormal"/>
              <w:jc w:val="center"/>
              <w:rPr>
                <w:rFonts w:ascii="Times New Roman" w:hAnsi="Times New Roman" w:cs="Times New Roman"/>
                <w:sz w:val="19"/>
                <w:szCs w:val="19"/>
              </w:rPr>
            </w:pPr>
          </w:p>
        </w:tc>
      </w:tr>
      <w:tr w:rsidR="0026456F" w:rsidRPr="00416B8D" w:rsidTr="00687D57">
        <w:tc>
          <w:tcPr>
            <w:tcW w:w="3288"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c>
          <w:tcPr>
            <w:tcW w:w="2267" w:type="dxa"/>
          </w:tcPr>
          <w:p w:rsidR="0026456F" w:rsidRPr="00416B8D" w:rsidRDefault="0026456F" w:rsidP="00687D57">
            <w:pPr>
              <w:pStyle w:val="ConsPlusNormal"/>
              <w:jc w:val="center"/>
              <w:rPr>
                <w:rFonts w:ascii="Times New Roman" w:hAnsi="Times New Roman" w:cs="Times New Roman"/>
                <w:sz w:val="19"/>
                <w:szCs w:val="19"/>
              </w:rPr>
            </w:pPr>
          </w:p>
        </w:tc>
        <w:tc>
          <w:tcPr>
            <w:tcW w:w="1700" w:type="dxa"/>
          </w:tcPr>
          <w:p w:rsidR="0026456F" w:rsidRPr="00416B8D" w:rsidRDefault="0026456F" w:rsidP="00687D57">
            <w:pPr>
              <w:pStyle w:val="ConsPlusNormal"/>
              <w:jc w:val="center"/>
              <w:rPr>
                <w:rFonts w:ascii="Times New Roman" w:hAnsi="Times New Roman" w:cs="Times New Roman"/>
                <w:sz w:val="19"/>
                <w:szCs w:val="19"/>
              </w:rPr>
            </w:pPr>
          </w:p>
        </w:tc>
        <w:tc>
          <w:tcPr>
            <w:tcW w:w="2166" w:type="dxa"/>
          </w:tcPr>
          <w:p w:rsidR="0026456F" w:rsidRPr="00416B8D" w:rsidRDefault="0026456F" w:rsidP="00687D57">
            <w:pPr>
              <w:pStyle w:val="ConsPlusNormal"/>
              <w:jc w:val="center"/>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both"/>
        <w:outlineLvl w:val="2"/>
        <w:rPr>
          <w:rFonts w:ascii="Times New Roman" w:hAnsi="Times New Roman" w:cs="Times New Roman"/>
          <w:sz w:val="19"/>
          <w:szCs w:val="19"/>
        </w:rPr>
      </w:pPr>
      <w:r w:rsidRPr="00416B8D">
        <w:rPr>
          <w:rFonts w:ascii="Times New Roman" w:hAnsi="Times New Roman" w:cs="Times New Roman"/>
          <w:sz w:val="19"/>
          <w:szCs w:val="19"/>
        </w:rPr>
        <w:t>3. Поступление материальных ценностей в результате разукомплектации (частичной ликвидации)</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84"/>
        <w:gridCol w:w="1531"/>
        <w:gridCol w:w="1417"/>
        <w:gridCol w:w="1134"/>
        <w:gridCol w:w="1417"/>
        <w:gridCol w:w="1417"/>
        <w:gridCol w:w="2333"/>
      </w:tblGrid>
      <w:tr w:rsidR="0026456F" w:rsidRPr="00416B8D" w:rsidTr="00687D57">
        <w:tc>
          <w:tcPr>
            <w:tcW w:w="3288"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 материальных ценностей</w:t>
            </w:r>
          </w:p>
        </w:tc>
        <w:tc>
          <w:tcPr>
            <w:tcW w:w="3515"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Единица измерения</w:t>
            </w:r>
          </w:p>
        </w:tc>
        <w:tc>
          <w:tcPr>
            <w:tcW w:w="1417"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Цена за единицу, руб.</w:t>
            </w:r>
          </w:p>
        </w:tc>
        <w:tc>
          <w:tcPr>
            <w:tcW w:w="1134"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Количество</w:t>
            </w:r>
          </w:p>
        </w:tc>
        <w:tc>
          <w:tcPr>
            <w:tcW w:w="1417"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 руб.</w:t>
            </w:r>
          </w:p>
        </w:tc>
        <w:tc>
          <w:tcPr>
            <w:tcW w:w="3750"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Бухгалтерская запись</w:t>
            </w:r>
          </w:p>
        </w:tc>
      </w:tr>
      <w:tr w:rsidR="0026456F" w:rsidRPr="00416B8D" w:rsidTr="00687D57">
        <w:tc>
          <w:tcPr>
            <w:tcW w:w="3288" w:type="dxa"/>
            <w:vMerge/>
          </w:tcPr>
          <w:p w:rsidR="0026456F" w:rsidRPr="00416B8D" w:rsidRDefault="0026456F" w:rsidP="00687D57">
            <w:pPr>
              <w:pStyle w:val="ConsPlusNormal"/>
              <w:rPr>
                <w:rFonts w:ascii="Times New Roman" w:hAnsi="Times New Roman" w:cs="Times New Roman"/>
                <w:sz w:val="19"/>
                <w:szCs w:val="19"/>
              </w:rPr>
            </w:pPr>
          </w:p>
        </w:tc>
        <w:tc>
          <w:tcPr>
            <w:tcW w:w="198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w:t>
            </w:r>
          </w:p>
        </w:tc>
        <w:tc>
          <w:tcPr>
            <w:tcW w:w="1531"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 xml:space="preserve">код по </w:t>
            </w:r>
            <w:hyperlink r:id="rId117">
              <w:r w:rsidRPr="00416B8D">
                <w:rPr>
                  <w:rFonts w:ascii="Times New Roman" w:hAnsi="Times New Roman" w:cs="Times New Roman"/>
                  <w:color w:val="0000FF"/>
                  <w:sz w:val="19"/>
                  <w:szCs w:val="19"/>
                </w:rPr>
                <w:t>ОКЕИ</w:t>
              </w:r>
            </w:hyperlink>
          </w:p>
        </w:tc>
        <w:tc>
          <w:tcPr>
            <w:tcW w:w="1417" w:type="dxa"/>
            <w:vMerge/>
          </w:tcPr>
          <w:p w:rsidR="0026456F" w:rsidRPr="00416B8D" w:rsidRDefault="0026456F" w:rsidP="00687D57">
            <w:pPr>
              <w:pStyle w:val="ConsPlusNormal"/>
              <w:rPr>
                <w:rFonts w:ascii="Times New Roman" w:hAnsi="Times New Roman" w:cs="Times New Roman"/>
                <w:sz w:val="19"/>
                <w:szCs w:val="19"/>
              </w:rPr>
            </w:pPr>
          </w:p>
        </w:tc>
        <w:tc>
          <w:tcPr>
            <w:tcW w:w="1134" w:type="dxa"/>
            <w:vMerge/>
          </w:tcPr>
          <w:p w:rsidR="0026456F" w:rsidRPr="00416B8D" w:rsidRDefault="0026456F" w:rsidP="00687D57">
            <w:pPr>
              <w:pStyle w:val="ConsPlusNormal"/>
              <w:rPr>
                <w:rFonts w:ascii="Times New Roman" w:hAnsi="Times New Roman" w:cs="Times New Roman"/>
                <w:sz w:val="19"/>
                <w:szCs w:val="19"/>
              </w:rPr>
            </w:pPr>
          </w:p>
        </w:tc>
        <w:tc>
          <w:tcPr>
            <w:tcW w:w="1417" w:type="dxa"/>
            <w:vMerge/>
          </w:tcPr>
          <w:p w:rsidR="0026456F" w:rsidRPr="00416B8D" w:rsidRDefault="0026456F" w:rsidP="00687D57">
            <w:pPr>
              <w:pStyle w:val="ConsPlusNormal"/>
              <w:rPr>
                <w:rFonts w:ascii="Times New Roman" w:hAnsi="Times New Roman" w:cs="Times New Roman"/>
                <w:sz w:val="19"/>
                <w:szCs w:val="19"/>
              </w:rPr>
            </w:pPr>
          </w:p>
        </w:tc>
        <w:tc>
          <w:tcPr>
            <w:tcW w:w="141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дебет</w:t>
            </w:r>
          </w:p>
        </w:tc>
        <w:tc>
          <w:tcPr>
            <w:tcW w:w="233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кредит</w:t>
            </w:r>
          </w:p>
        </w:tc>
      </w:tr>
      <w:tr w:rsidR="0026456F" w:rsidRPr="00416B8D" w:rsidTr="00687D57">
        <w:tc>
          <w:tcPr>
            <w:tcW w:w="3288"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98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531"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41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13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41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41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233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r>
      <w:tr w:rsidR="0026456F" w:rsidRPr="00416B8D" w:rsidTr="00687D57">
        <w:tc>
          <w:tcPr>
            <w:tcW w:w="3288" w:type="dxa"/>
          </w:tcPr>
          <w:p w:rsidR="0026456F" w:rsidRPr="00416B8D" w:rsidRDefault="0026456F" w:rsidP="00687D57">
            <w:pPr>
              <w:pStyle w:val="ConsPlusNormal"/>
              <w:jc w:val="both"/>
              <w:rPr>
                <w:rFonts w:ascii="Times New Roman" w:hAnsi="Times New Roman" w:cs="Times New Roman"/>
                <w:sz w:val="19"/>
                <w:szCs w:val="19"/>
              </w:rPr>
            </w:pPr>
          </w:p>
        </w:tc>
        <w:tc>
          <w:tcPr>
            <w:tcW w:w="1984" w:type="dxa"/>
          </w:tcPr>
          <w:p w:rsidR="0026456F" w:rsidRPr="00416B8D" w:rsidRDefault="0026456F" w:rsidP="00687D57">
            <w:pPr>
              <w:pStyle w:val="ConsPlusNormal"/>
              <w:jc w:val="both"/>
              <w:rPr>
                <w:rFonts w:ascii="Times New Roman" w:hAnsi="Times New Roman" w:cs="Times New Roman"/>
                <w:sz w:val="19"/>
                <w:szCs w:val="19"/>
              </w:rPr>
            </w:pPr>
          </w:p>
        </w:tc>
        <w:tc>
          <w:tcPr>
            <w:tcW w:w="1531" w:type="dxa"/>
          </w:tcPr>
          <w:p w:rsidR="0026456F" w:rsidRPr="00416B8D" w:rsidRDefault="0026456F" w:rsidP="00687D57">
            <w:pPr>
              <w:pStyle w:val="ConsPlusNormal"/>
              <w:jc w:val="both"/>
              <w:rPr>
                <w:rFonts w:ascii="Times New Roman" w:hAnsi="Times New Roman" w:cs="Times New Roman"/>
                <w:sz w:val="19"/>
                <w:szCs w:val="19"/>
              </w:rPr>
            </w:pPr>
          </w:p>
        </w:tc>
        <w:tc>
          <w:tcPr>
            <w:tcW w:w="1417" w:type="dxa"/>
          </w:tcPr>
          <w:p w:rsidR="0026456F" w:rsidRPr="00416B8D" w:rsidRDefault="0026456F" w:rsidP="00687D57">
            <w:pPr>
              <w:pStyle w:val="ConsPlusNormal"/>
              <w:jc w:val="both"/>
              <w:rPr>
                <w:rFonts w:ascii="Times New Roman" w:hAnsi="Times New Roman" w:cs="Times New Roman"/>
                <w:sz w:val="19"/>
                <w:szCs w:val="19"/>
              </w:rPr>
            </w:pPr>
          </w:p>
        </w:tc>
        <w:tc>
          <w:tcPr>
            <w:tcW w:w="1134" w:type="dxa"/>
          </w:tcPr>
          <w:p w:rsidR="0026456F" w:rsidRPr="00416B8D" w:rsidRDefault="0026456F" w:rsidP="00687D57">
            <w:pPr>
              <w:pStyle w:val="ConsPlusNormal"/>
              <w:jc w:val="both"/>
              <w:rPr>
                <w:rFonts w:ascii="Times New Roman" w:hAnsi="Times New Roman" w:cs="Times New Roman"/>
                <w:sz w:val="19"/>
                <w:szCs w:val="19"/>
              </w:rPr>
            </w:pPr>
          </w:p>
        </w:tc>
        <w:tc>
          <w:tcPr>
            <w:tcW w:w="1417" w:type="dxa"/>
          </w:tcPr>
          <w:p w:rsidR="0026456F" w:rsidRPr="00416B8D" w:rsidRDefault="0026456F" w:rsidP="00687D57">
            <w:pPr>
              <w:pStyle w:val="ConsPlusNormal"/>
              <w:jc w:val="both"/>
              <w:rPr>
                <w:rFonts w:ascii="Times New Roman" w:hAnsi="Times New Roman" w:cs="Times New Roman"/>
                <w:sz w:val="19"/>
                <w:szCs w:val="19"/>
              </w:rPr>
            </w:pPr>
          </w:p>
        </w:tc>
        <w:tc>
          <w:tcPr>
            <w:tcW w:w="1417" w:type="dxa"/>
          </w:tcPr>
          <w:p w:rsidR="0026456F" w:rsidRPr="00416B8D" w:rsidRDefault="0026456F" w:rsidP="00687D57">
            <w:pPr>
              <w:pStyle w:val="ConsPlusNormal"/>
              <w:jc w:val="both"/>
              <w:rPr>
                <w:rFonts w:ascii="Times New Roman" w:hAnsi="Times New Roman" w:cs="Times New Roman"/>
                <w:sz w:val="19"/>
                <w:szCs w:val="19"/>
              </w:rPr>
            </w:pPr>
          </w:p>
        </w:tc>
        <w:tc>
          <w:tcPr>
            <w:tcW w:w="2333" w:type="dxa"/>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3288" w:type="dxa"/>
          </w:tcPr>
          <w:p w:rsidR="0026456F" w:rsidRPr="00416B8D" w:rsidRDefault="0026456F" w:rsidP="00687D57">
            <w:pPr>
              <w:pStyle w:val="ConsPlusNormal"/>
              <w:jc w:val="both"/>
              <w:rPr>
                <w:rFonts w:ascii="Times New Roman" w:hAnsi="Times New Roman" w:cs="Times New Roman"/>
                <w:sz w:val="19"/>
                <w:szCs w:val="19"/>
              </w:rPr>
            </w:pPr>
          </w:p>
        </w:tc>
        <w:tc>
          <w:tcPr>
            <w:tcW w:w="1984" w:type="dxa"/>
          </w:tcPr>
          <w:p w:rsidR="0026456F" w:rsidRPr="00416B8D" w:rsidRDefault="0026456F" w:rsidP="00687D57">
            <w:pPr>
              <w:pStyle w:val="ConsPlusNormal"/>
              <w:jc w:val="both"/>
              <w:rPr>
                <w:rFonts w:ascii="Times New Roman" w:hAnsi="Times New Roman" w:cs="Times New Roman"/>
                <w:sz w:val="19"/>
                <w:szCs w:val="19"/>
              </w:rPr>
            </w:pPr>
          </w:p>
        </w:tc>
        <w:tc>
          <w:tcPr>
            <w:tcW w:w="1531" w:type="dxa"/>
          </w:tcPr>
          <w:p w:rsidR="0026456F" w:rsidRPr="00416B8D" w:rsidRDefault="0026456F" w:rsidP="00687D57">
            <w:pPr>
              <w:pStyle w:val="ConsPlusNormal"/>
              <w:jc w:val="both"/>
              <w:rPr>
                <w:rFonts w:ascii="Times New Roman" w:hAnsi="Times New Roman" w:cs="Times New Roman"/>
                <w:sz w:val="19"/>
                <w:szCs w:val="19"/>
              </w:rPr>
            </w:pPr>
          </w:p>
        </w:tc>
        <w:tc>
          <w:tcPr>
            <w:tcW w:w="1417" w:type="dxa"/>
          </w:tcPr>
          <w:p w:rsidR="0026456F" w:rsidRPr="00416B8D" w:rsidRDefault="0026456F" w:rsidP="00687D57">
            <w:pPr>
              <w:pStyle w:val="ConsPlusNormal"/>
              <w:jc w:val="both"/>
              <w:rPr>
                <w:rFonts w:ascii="Times New Roman" w:hAnsi="Times New Roman" w:cs="Times New Roman"/>
                <w:sz w:val="19"/>
                <w:szCs w:val="19"/>
              </w:rPr>
            </w:pPr>
          </w:p>
        </w:tc>
        <w:tc>
          <w:tcPr>
            <w:tcW w:w="1134" w:type="dxa"/>
          </w:tcPr>
          <w:p w:rsidR="0026456F" w:rsidRPr="00416B8D" w:rsidRDefault="0026456F" w:rsidP="00687D57">
            <w:pPr>
              <w:pStyle w:val="ConsPlusNormal"/>
              <w:jc w:val="both"/>
              <w:rPr>
                <w:rFonts w:ascii="Times New Roman" w:hAnsi="Times New Roman" w:cs="Times New Roman"/>
                <w:sz w:val="19"/>
                <w:szCs w:val="19"/>
              </w:rPr>
            </w:pPr>
          </w:p>
        </w:tc>
        <w:tc>
          <w:tcPr>
            <w:tcW w:w="1417" w:type="dxa"/>
          </w:tcPr>
          <w:p w:rsidR="0026456F" w:rsidRPr="00416B8D" w:rsidRDefault="0026456F" w:rsidP="00687D57">
            <w:pPr>
              <w:pStyle w:val="ConsPlusNormal"/>
              <w:jc w:val="both"/>
              <w:rPr>
                <w:rFonts w:ascii="Times New Roman" w:hAnsi="Times New Roman" w:cs="Times New Roman"/>
                <w:sz w:val="19"/>
                <w:szCs w:val="19"/>
              </w:rPr>
            </w:pPr>
          </w:p>
        </w:tc>
        <w:tc>
          <w:tcPr>
            <w:tcW w:w="1417" w:type="dxa"/>
          </w:tcPr>
          <w:p w:rsidR="0026456F" w:rsidRPr="00416B8D" w:rsidRDefault="0026456F" w:rsidP="00687D57">
            <w:pPr>
              <w:pStyle w:val="ConsPlusNormal"/>
              <w:jc w:val="both"/>
              <w:rPr>
                <w:rFonts w:ascii="Times New Roman" w:hAnsi="Times New Roman" w:cs="Times New Roman"/>
                <w:sz w:val="19"/>
                <w:szCs w:val="19"/>
              </w:rPr>
            </w:pPr>
          </w:p>
        </w:tc>
        <w:tc>
          <w:tcPr>
            <w:tcW w:w="2333" w:type="dxa"/>
          </w:tcPr>
          <w:p w:rsidR="0026456F" w:rsidRPr="00416B8D" w:rsidRDefault="0026456F" w:rsidP="00687D57">
            <w:pPr>
              <w:pStyle w:val="ConsPlusNormal"/>
              <w:jc w:val="both"/>
              <w:rPr>
                <w:rFonts w:ascii="Times New Roman" w:hAnsi="Times New Roman" w:cs="Times New Roman"/>
                <w:sz w:val="19"/>
                <w:szCs w:val="19"/>
              </w:rPr>
            </w:pPr>
          </w:p>
        </w:tc>
      </w:tr>
    </w:tbl>
    <w:p w:rsidR="0026456F" w:rsidRPr="00416B8D" w:rsidRDefault="0026456F" w:rsidP="0026456F">
      <w:pPr>
        <w:pStyle w:val="ConsPlusNormal"/>
        <w:rPr>
          <w:rFonts w:ascii="Times New Roman" w:hAnsi="Times New Roman" w:cs="Times New Roman"/>
          <w:sz w:val="19"/>
          <w:szCs w:val="19"/>
        </w:rPr>
        <w:sectPr w:rsidR="0026456F" w:rsidRPr="00416B8D">
          <w:pgSz w:w="16838" w:h="11905" w:orient="landscape"/>
          <w:pgMar w:top="1701" w:right="1134" w:bottom="850" w:left="1134" w:header="0" w:footer="0" w:gutter="0"/>
          <w:cols w:space="720"/>
          <w:titlePg/>
        </w:sect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Сведения о согласовании /при необходимости/ 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(наименование, дата и номер документа о согласовании/отметка</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о согласовании)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Комиссия, назначенная приказом (распоряжением) 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от "____" __________________ 20___ г. N 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Заключение комиссии (с указанием причины списания) 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______________________________________________________________________________________________________________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______________________________________________________________________________________________________________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Приложения ___________________________________________________________________________________________________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___________________________________________________________________________________________________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___________________________________________________________________________________________________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Председатель комиссии   _______________   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Члены комиссии:         _______________   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   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   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 __________________ 20___ г.</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Информация о разукомплектации (частичной ликвидации) в инвентарной карточке отмечена</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Ответственное</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Исполнитель _____________ _________ ________________    лицо          _____________ _________ 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(должность)  (подпись)   (расшифровка                     (должность)  (подпись)   (расшифровка</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подписи)                                                  подписи)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 __________________ 20___ г.                      "____" __________________ 20___ г.</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t>Приложение N 5.1</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spacing w:after="1"/>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УТВЕРЖДАЮ</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(наименование учреждения)</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Руководитель учреждения</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___________________________               ___________ 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(структурное подразделение)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  "       20   г.</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(дата)</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bookmarkStart w:id="6" w:name="P1268"/>
      <w:bookmarkEnd w:id="6"/>
      <w:r w:rsidRPr="00416B8D">
        <w:rPr>
          <w:rFonts w:ascii="Times New Roman" w:hAnsi="Times New Roman" w:cs="Times New Roman"/>
          <w:sz w:val="19"/>
          <w:szCs w:val="19"/>
        </w:rPr>
        <w:t xml:space="preserve">                         ДЕФЕКТНАЯ ВЕДОМОСТЬ N 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  "          20   г.</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_____________________</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Место составления 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Комиссия в составе:</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Председателя комиссии 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Членов комиссии: 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___________________________________________________________________________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Назначенная приказом от ______________________ N 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Произвела осмотр 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___________________________________________________________________________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и установила факт наличия следующих дефектов (повреждений, неисправностей 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т.п.):</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6"/>
        <w:gridCol w:w="1506"/>
        <w:gridCol w:w="1506"/>
        <w:gridCol w:w="1506"/>
        <w:gridCol w:w="1506"/>
        <w:gridCol w:w="1507"/>
      </w:tblGrid>
      <w:tr w:rsidR="0026456F" w:rsidRPr="00416B8D" w:rsidTr="00687D57">
        <w:tc>
          <w:tcPr>
            <w:tcW w:w="150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Перечень выявленных дефектов</w:t>
            </w:r>
          </w:p>
        </w:tc>
        <w:tc>
          <w:tcPr>
            <w:tcW w:w="150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Характеристика выявленных дефектов</w:t>
            </w:r>
          </w:p>
        </w:tc>
        <w:tc>
          <w:tcPr>
            <w:tcW w:w="150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Перечень работ, необходимых для устранения выявленных дефектов</w:t>
            </w:r>
          </w:p>
        </w:tc>
        <w:tc>
          <w:tcPr>
            <w:tcW w:w="150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Исполнитель</w:t>
            </w:r>
          </w:p>
        </w:tc>
        <w:tc>
          <w:tcPr>
            <w:tcW w:w="150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Перечень материалов и запчастей, необходимых для выполнения работ по устранению выявленных дефектов</w:t>
            </w:r>
          </w:p>
        </w:tc>
        <w:tc>
          <w:tcPr>
            <w:tcW w:w="150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Сроки выполнения работ</w:t>
            </w:r>
          </w:p>
        </w:tc>
      </w:tr>
      <w:tr w:rsidR="0026456F" w:rsidRPr="00416B8D" w:rsidTr="00687D57">
        <w:tc>
          <w:tcPr>
            <w:tcW w:w="1506" w:type="dxa"/>
          </w:tcPr>
          <w:p w:rsidR="0026456F" w:rsidRPr="00416B8D" w:rsidRDefault="0026456F" w:rsidP="00687D57">
            <w:pPr>
              <w:pStyle w:val="ConsPlusNormal"/>
              <w:rPr>
                <w:rFonts w:ascii="Times New Roman" w:hAnsi="Times New Roman" w:cs="Times New Roman"/>
                <w:sz w:val="19"/>
                <w:szCs w:val="19"/>
              </w:rPr>
            </w:pPr>
          </w:p>
        </w:tc>
        <w:tc>
          <w:tcPr>
            <w:tcW w:w="1506" w:type="dxa"/>
          </w:tcPr>
          <w:p w:rsidR="0026456F" w:rsidRPr="00416B8D" w:rsidRDefault="0026456F" w:rsidP="00687D57">
            <w:pPr>
              <w:pStyle w:val="ConsPlusNormal"/>
              <w:rPr>
                <w:rFonts w:ascii="Times New Roman" w:hAnsi="Times New Roman" w:cs="Times New Roman"/>
                <w:sz w:val="19"/>
                <w:szCs w:val="19"/>
              </w:rPr>
            </w:pPr>
          </w:p>
        </w:tc>
        <w:tc>
          <w:tcPr>
            <w:tcW w:w="1506" w:type="dxa"/>
          </w:tcPr>
          <w:p w:rsidR="0026456F" w:rsidRPr="00416B8D" w:rsidRDefault="0026456F" w:rsidP="00687D57">
            <w:pPr>
              <w:pStyle w:val="ConsPlusNormal"/>
              <w:rPr>
                <w:rFonts w:ascii="Times New Roman" w:hAnsi="Times New Roman" w:cs="Times New Roman"/>
                <w:sz w:val="19"/>
                <w:szCs w:val="19"/>
              </w:rPr>
            </w:pPr>
          </w:p>
        </w:tc>
        <w:tc>
          <w:tcPr>
            <w:tcW w:w="1506" w:type="dxa"/>
          </w:tcPr>
          <w:p w:rsidR="0026456F" w:rsidRPr="00416B8D" w:rsidRDefault="0026456F" w:rsidP="00687D57">
            <w:pPr>
              <w:pStyle w:val="ConsPlusNormal"/>
              <w:rPr>
                <w:rFonts w:ascii="Times New Roman" w:hAnsi="Times New Roman" w:cs="Times New Roman"/>
                <w:sz w:val="19"/>
                <w:szCs w:val="19"/>
              </w:rPr>
            </w:pPr>
          </w:p>
        </w:tc>
        <w:tc>
          <w:tcPr>
            <w:tcW w:w="1506" w:type="dxa"/>
          </w:tcPr>
          <w:p w:rsidR="0026456F" w:rsidRPr="00416B8D" w:rsidRDefault="0026456F" w:rsidP="00687D57">
            <w:pPr>
              <w:pStyle w:val="ConsPlusNormal"/>
              <w:rPr>
                <w:rFonts w:ascii="Times New Roman" w:hAnsi="Times New Roman" w:cs="Times New Roman"/>
                <w:sz w:val="19"/>
                <w:szCs w:val="19"/>
              </w:rPr>
            </w:pPr>
          </w:p>
        </w:tc>
        <w:tc>
          <w:tcPr>
            <w:tcW w:w="1507" w:type="dxa"/>
          </w:tcPr>
          <w:p w:rsidR="0026456F" w:rsidRPr="00416B8D" w:rsidRDefault="0026456F" w:rsidP="00687D57">
            <w:pPr>
              <w:pStyle w:val="ConsPlusNormal"/>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Заключение комиссии: 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___________________________________________________________________________</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814"/>
        <w:gridCol w:w="340"/>
        <w:gridCol w:w="1814"/>
        <w:gridCol w:w="340"/>
        <w:gridCol w:w="3061"/>
      </w:tblGrid>
      <w:tr w:rsidR="0026456F" w:rsidRPr="00416B8D" w:rsidTr="00687D57">
        <w:tc>
          <w:tcPr>
            <w:tcW w:w="1701" w:type="dxa"/>
            <w:tcBorders>
              <w:top w:val="nil"/>
              <w:left w:val="nil"/>
              <w:bottom w:val="nil"/>
              <w:right w:val="nil"/>
            </w:tcBorders>
            <w:vAlign w:val="bottom"/>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Председатель комиссии</w:t>
            </w:r>
          </w:p>
        </w:tc>
        <w:tc>
          <w:tcPr>
            <w:tcW w:w="1814" w:type="dxa"/>
            <w:tcBorders>
              <w:top w:val="nil"/>
              <w:left w:val="nil"/>
              <w:bottom w:val="single" w:sz="4" w:space="0" w:color="auto"/>
              <w:right w:val="nil"/>
            </w:tcBorders>
            <w:vAlign w:val="bottom"/>
          </w:tcPr>
          <w:p w:rsidR="0026456F" w:rsidRPr="00416B8D" w:rsidRDefault="0026456F" w:rsidP="00687D57">
            <w:pPr>
              <w:pStyle w:val="ConsPlusNormal"/>
              <w:rPr>
                <w:rFonts w:ascii="Times New Roman" w:hAnsi="Times New Roman" w:cs="Times New Roman"/>
                <w:sz w:val="19"/>
                <w:szCs w:val="19"/>
              </w:rPr>
            </w:pPr>
          </w:p>
        </w:tc>
        <w:tc>
          <w:tcPr>
            <w:tcW w:w="340" w:type="dxa"/>
            <w:tcBorders>
              <w:top w:val="nil"/>
              <w:left w:val="nil"/>
              <w:bottom w:val="nil"/>
              <w:right w:val="nil"/>
            </w:tcBorders>
            <w:vAlign w:val="bottom"/>
          </w:tcPr>
          <w:p w:rsidR="0026456F" w:rsidRPr="00416B8D" w:rsidRDefault="0026456F" w:rsidP="00687D57">
            <w:pPr>
              <w:pStyle w:val="ConsPlusNormal"/>
              <w:rPr>
                <w:rFonts w:ascii="Times New Roman" w:hAnsi="Times New Roman" w:cs="Times New Roman"/>
                <w:sz w:val="19"/>
                <w:szCs w:val="19"/>
              </w:rPr>
            </w:pPr>
          </w:p>
        </w:tc>
        <w:tc>
          <w:tcPr>
            <w:tcW w:w="1814" w:type="dxa"/>
            <w:tcBorders>
              <w:top w:val="nil"/>
              <w:left w:val="nil"/>
              <w:bottom w:val="single" w:sz="4" w:space="0" w:color="auto"/>
              <w:right w:val="nil"/>
            </w:tcBorders>
            <w:vAlign w:val="bottom"/>
          </w:tcPr>
          <w:p w:rsidR="0026456F" w:rsidRPr="00416B8D" w:rsidRDefault="0026456F" w:rsidP="00687D57">
            <w:pPr>
              <w:pStyle w:val="ConsPlusNormal"/>
              <w:rPr>
                <w:rFonts w:ascii="Times New Roman" w:hAnsi="Times New Roman" w:cs="Times New Roman"/>
                <w:sz w:val="19"/>
                <w:szCs w:val="19"/>
              </w:rPr>
            </w:pPr>
          </w:p>
        </w:tc>
        <w:tc>
          <w:tcPr>
            <w:tcW w:w="340" w:type="dxa"/>
            <w:tcBorders>
              <w:top w:val="nil"/>
              <w:left w:val="nil"/>
              <w:bottom w:val="nil"/>
              <w:right w:val="nil"/>
            </w:tcBorders>
            <w:vAlign w:val="bottom"/>
          </w:tcPr>
          <w:p w:rsidR="0026456F" w:rsidRPr="00416B8D" w:rsidRDefault="0026456F" w:rsidP="00687D57">
            <w:pPr>
              <w:pStyle w:val="ConsPlusNormal"/>
              <w:rPr>
                <w:rFonts w:ascii="Times New Roman" w:hAnsi="Times New Roman" w:cs="Times New Roman"/>
                <w:sz w:val="19"/>
                <w:szCs w:val="19"/>
              </w:rPr>
            </w:pPr>
          </w:p>
        </w:tc>
        <w:tc>
          <w:tcPr>
            <w:tcW w:w="3061" w:type="dxa"/>
            <w:tcBorders>
              <w:top w:val="nil"/>
              <w:left w:val="nil"/>
              <w:bottom w:val="single" w:sz="4" w:space="0" w:color="auto"/>
              <w:right w:val="nil"/>
            </w:tcBorders>
            <w:vAlign w:val="bottom"/>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1701"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81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(должность)</w:t>
            </w:r>
          </w:p>
        </w:tc>
        <w:tc>
          <w:tcPr>
            <w:tcW w:w="340"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81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40"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061"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r w:rsidR="0026456F" w:rsidRPr="00416B8D" w:rsidTr="00687D57">
        <w:tc>
          <w:tcPr>
            <w:tcW w:w="1701" w:type="dxa"/>
            <w:tcBorders>
              <w:top w:val="nil"/>
              <w:left w:val="nil"/>
              <w:bottom w:val="nil"/>
              <w:right w:val="nil"/>
            </w:tcBorders>
            <w:vAlign w:val="bottom"/>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Члены комиссии:</w:t>
            </w:r>
          </w:p>
        </w:tc>
        <w:tc>
          <w:tcPr>
            <w:tcW w:w="1814" w:type="dxa"/>
            <w:tcBorders>
              <w:top w:val="nil"/>
              <w:left w:val="nil"/>
              <w:bottom w:val="single" w:sz="4" w:space="0" w:color="auto"/>
              <w:right w:val="nil"/>
            </w:tcBorders>
            <w:vAlign w:val="bottom"/>
          </w:tcPr>
          <w:p w:rsidR="0026456F" w:rsidRPr="00416B8D" w:rsidRDefault="0026456F" w:rsidP="00687D57">
            <w:pPr>
              <w:pStyle w:val="ConsPlusNormal"/>
              <w:rPr>
                <w:rFonts w:ascii="Times New Roman" w:hAnsi="Times New Roman" w:cs="Times New Roman"/>
                <w:sz w:val="19"/>
                <w:szCs w:val="19"/>
              </w:rPr>
            </w:pPr>
          </w:p>
        </w:tc>
        <w:tc>
          <w:tcPr>
            <w:tcW w:w="340" w:type="dxa"/>
            <w:tcBorders>
              <w:top w:val="nil"/>
              <w:left w:val="nil"/>
              <w:bottom w:val="nil"/>
              <w:right w:val="nil"/>
            </w:tcBorders>
            <w:vAlign w:val="bottom"/>
          </w:tcPr>
          <w:p w:rsidR="0026456F" w:rsidRPr="00416B8D" w:rsidRDefault="0026456F" w:rsidP="00687D57">
            <w:pPr>
              <w:pStyle w:val="ConsPlusNormal"/>
              <w:rPr>
                <w:rFonts w:ascii="Times New Roman" w:hAnsi="Times New Roman" w:cs="Times New Roman"/>
                <w:sz w:val="19"/>
                <w:szCs w:val="19"/>
              </w:rPr>
            </w:pPr>
          </w:p>
        </w:tc>
        <w:tc>
          <w:tcPr>
            <w:tcW w:w="1814" w:type="dxa"/>
            <w:tcBorders>
              <w:top w:val="nil"/>
              <w:left w:val="nil"/>
              <w:bottom w:val="single" w:sz="4" w:space="0" w:color="auto"/>
              <w:right w:val="nil"/>
            </w:tcBorders>
            <w:vAlign w:val="bottom"/>
          </w:tcPr>
          <w:p w:rsidR="0026456F" w:rsidRPr="00416B8D" w:rsidRDefault="0026456F" w:rsidP="00687D57">
            <w:pPr>
              <w:pStyle w:val="ConsPlusNormal"/>
              <w:rPr>
                <w:rFonts w:ascii="Times New Roman" w:hAnsi="Times New Roman" w:cs="Times New Roman"/>
                <w:sz w:val="19"/>
                <w:szCs w:val="19"/>
              </w:rPr>
            </w:pPr>
          </w:p>
        </w:tc>
        <w:tc>
          <w:tcPr>
            <w:tcW w:w="340" w:type="dxa"/>
            <w:tcBorders>
              <w:top w:val="nil"/>
              <w:left w:val="nil"/>
              <w:bottom w:val="nil"/>
              <w:right w:val="nil"/>
            </w:tcBorders>
            <w:vAlign w:val="bottom"/>
          </w:tcPr>
          <w:p w:rsidR="0026456F" w:rsidRPr="00416B8D" w:rsidRDefault="0026456F" w:rsidP="00687D57">
            <w:pPr>
              <w:pStyle w:val="ConsPlusNormal"/>
              <w:rPr>
                <w:rFonts w:ascii="Times New Roman" w:hAnsi="Times New Roman" w:cs="Times New Roman"/>
                <w:sz w:val="19"/>
                <w:szCs w:val="19"/>
              </w:rPr>
            </w:pPr>
          </w:p>
        </w:tc>
        <w:tc>
          <w:tcPr>
            <w:tcW w:w="3061" w:type="dxa"/>
            <w:tcBorders>
              <w:top w:val="nil"/>
              <w:left w:val="nil"/>
              <w:bottom w:val="single" w:sz="4" w:space="0" w:color="auto"/>
              <w:right w:val="nil"/>
            </w:tcBorders>
            <w:vAlign w:val="bottom"/>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1701"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81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(должность)</w:t>
            </w:r>
          </w:p>
        </w:tc>
        <w:tc>
          <w:tcPr>
            <w:tcW w:w="340"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81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40"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061"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r w:rsidR="0026456F" w:rsidRPr="00416B8D" w:rsidTr="00687D57">
        <w:tc>
          <w:tcPr>
            <w:tcW w:w="1701"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814" w:type="dxa"/>
            <w:tcBorders>
              <w:top w:val="nil"/>
              <w:left w:val="nil"/>
              <w:bottom w:val="single" w:sz="4" w:space="0" w:color="auto"/>
              <w:right w:val="nil"/>
            </w:tcBorders>
          </w:tcPr>
          <w:p w:rsidR="0026456F" w:rsidRPr="00416B8D" w:rsidRDefault="0026456F" w:rsidP="00687D57">
            <w:pPr>
              <w:pStyle w:val="ConsPlusNormal"/>
              <w:rPr>
                <w:rFonts w:ascii="Times New Roman" w:hAnsi="Times New Roman" w:cs="Times New Roman"/>
                <w:sz w:val="19"/>
                <w:szCs w:val="19"/>
              </w:rPr>
            </w:pPr>
          </w:p>
        </w:tc>
        <w:tc>
          <w:tcPr>
            <w:tcW w:w="340"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814" w:type="dxa"/>
            <w:tcBorders>
              <w:top w:val="nil"/>
              <w:left w:val="nil"/>
              <w:bottom w:val="single" w:sz="4" w:space="0" w:color="auto"/>
              <w:right w:val="nil"/>
            </w:tcBorders>
          </w:tcPr>
          <w:p w:rsidR="0026456F" w:rsidRPr="00416B8D" w:rsidRDefault="0026456F" w:rsidP="00687D57">
            <w:pPr>
              <w:pStyle w:val="ConsPlusNormal"/>
              <w:rPr>
                <w:rFonts w:ascii="Times New Roman" w:hAnsi="Times New Roman" w:cs="Times New Roman"/>
                <w:sz w:val="19"/>
                <w:szCs w:val="19"/>
              </w:rPr>
            </w:pPr>
          </w:p>
        </w:tc>
        <w:tc>
          <w:tcPr>
            <w:tcW w:w="340"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061" w:type="dxa"/>
            <w:tcBorders>
              <w:top w:val="nil"/>
              <w:left w:val="nil"/>
              <w:bottom w:val="single" w:sz="4" w:space="0" w:color="auto"/>
              <w:right w:val="nil"/>
            </w:tcBorders>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1701"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81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(должность)</w:t>
            </w:r>
          </w:p>
        </w:tc>
        <w:tc>
          <w:tcPr>
            <w:tcW w:w="340"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814"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40"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061"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lastRenderedPageBreak/>
        <w:t>Приложение N 6</w:t>
      </w:r>
    </w:p>
    <w:p w:rsidR="0026456F" w:rsidRPr="00450733" w:rsidRDefault="0026456F" w:rsidP="0026456F">
      <w:pPr>
        <w:pStyle w:val="ConsPlusNormal"/>
        <w:jc w:val="right"/>
        <w:rPr>
          <w:rFonts w:ascii="Times New Roman" w:hAnsi="Times New Roman" w:cs="Times New Roman"/>
          <w:sz w:val="19"/>
          <w:szCs w:val="19"/>
        </w:rPr>
      </w:pPr>
      <w:r w:rsidRPr="00450733">
        <w:rPr>
          <w:rFonts w:ascii="Times New Roman" w:hAnsi="Times New Roman" w:cs="Times New Roman"/>
          <w:sz w:val="19"/>
          <w:szCs w:val="19"/>
        </w:rPr>
        <w:t>к Единой учетной политике</w:t>
      </w:r>
    </w:p>
    <w:p w:rsidR="0026456F" w:rsidRPr="00450733" w:rsidRDefault="0026456F" w:rsidP="0026456F">
      <w:pPr>
        <w:pStyle w:val="ConsPlusNormal"/>
        <w:ind w:firstLine="540"/>
        <w:jc w:val="both"/>
        <w:rPr>
          <w:rFonts w:ascii="Times New Roman" w:hAnsi="Times New Roman" w:cs="Times New Roman"/>
          <w:sz w:val="19"/>
          <w:szCs w:val="19"/>
        </w:rPr>
      </w:pPr>
    </w:p>
    <w:p w:rsidR="0026456F" w:rsidRPr="00450733" w:rsidRDefault="0026456F" w:rsidP="0026456F">
      <w:pPr>
        <w:pStyle w:val="ConsPlusTitle"/>
        <w:jc w:val="center"/>
        <w:rPr>
          <w:rFonts w:ascii="Times New Roman" w:hAnsi="Times New Roman" w:cs="Times New Roman"/>
          <w:b w:val="0"/>
          <w:sz w:val="19"/>
          <w:szCs w:val="19"/>
        </w:rPr>
      </w:pPr>
      <w:bookmarkStart w:id="7" w:name="P1343"/>
      <w:bookmarkEnd w:id="7"/>
      <w:r w:rsidRPr="00450733">
        <w:rPr>
          <w:rFonts w:ascii="Times New Roman" w:hAnsi="Times New Roman" w:cs="Times New Roman"/>
          <w:b w:val="0"/>
          <w:sz w:val="19"/>
          <w:szCs w:val="19"/>
        </w:rPr>
        <w:t>РАСПРЕДЕЛЕНИЕ</w:t>
      </w:r>
    </w:p>
    <w:p w:rsidR="0026456F" w:rsidRPr="00450733" w:rsidRDefault="0026456F" w:rsidP="0026456F">
      <w:pPr>
        <w:pStyle w:val="ConsPlusTitle"/>
        <w:jc w:val="center"/>
        <w:rPr>
          <w:rFonts w:ascii="Times New Roman" w:hAnsi="Times New Roman" w:cs="Times New Roman"/>
          <w:b w:val="0"/>
          <w:sz w:val="19"/>
          <w:szCs w:val="19"/>
        </w:rPr>
      </w:pPr>
      <w:r w:rsidRPr="00450733">
        <w:rPr>
          <w:rFonts w:ascii="Times New Roman" w:hAnsi="Times New Roman" w:cs="Times New Roman"/>
          <w:b w:val="0"/>
          <w:sz w:val="19"/>
          <w:szCs w:val="19"/>
        </w:rPr>
        <w:t>полномочий и обязанностей между субъектами централизованного</w:t>
      </w:r>
    </w:p>
    <w:p w:rsidR="0026456F" w:rsidRPr="00450733" w:rsidRDefault="0026456F" w:rsidP="0026456F">
      <w:pPr>
        <w:pStyle w:val="ConsPlusTitle"/>
        <w:jc w:val="center"/>
        <w:rPr>
          <w:rFonts w:ascii="Times New Roman" w:hAnsi="Times New Roman" w:cs="Times New Roman"/>
          <w:b w:val="0"/>
          <w:sz w:val="19"/>
          <w:szCs w:val="19"/>
        </w:rPr>
      </w:pPr>
      <w:r w:rsidRPr="00450733">
        <w:rPr>
          <w:rFonts w:ascii="Times New Roman" w:hAnsi="Times New Roman" w:cs="Times New Roman"/>
          <w:b w:val="0"/>
          <w:sz w:val="19"/>
          <w:szCs w:val="19"/>
        </w:rPr>
        <w:t>учета и уполномоченной организацией</w:t>
      </w:r>
    </w:p>
    <w:p w:rsidR="0026456F" w:rsidRPr="00450733" w:rsidRDefault="0026456F" w:rsidP="0026456F">
      <w:pPr>
        <w:pStyle w:val="ConsPlusNormal"/>
        <w:spacing w:after="1"/>
        <w:rPr>
          <w:rFonts w:ascii="Times New Roman" w:hAnsi="Times New Roman" w:cs="Times New Roman"/>
          <w:sz w:val="19"/>
          <w:szCs w:val="19"/>
        </w:rPr>
      </w:pPr>
    </w:p>
    <w:tbl>
      <w:tblPr>
        <w:tblW w:w="153"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4"/>
        <w:gridCol w:w="120"/>
        <w:gridCol w:w="120"/>
      </w:tblGrid>
      <w:tr w:rsidR="0026456F" w:rsidRPr="00450733" w:rsidTr="00687D57">
        <w:tc>
          <w:tcPr>
            <w:tcW w:w="60" w:type="dxa"/>
            <w:tcBorders>
              <w:top w:val="nil"/>
              <w:left w:val="nil"/>
              <w:bottom w:val="nil"/>
              <w:right w:val="nil"/>
            </w:tcBorders>
            <w:shd w:val="clear" w:color="auto" w:fill="CED3F1"/>
            <w:tcMar>
              <w:top w:w="0" w:type="dxa"/>
              <w:left w:w="0" w:type="dxa"/>
              <w:bottom w:w="0" w:type="dxa"/>
              <w:right w:w="0" w:type="dxa"/>
            </w:tcMar>
          </w:tcPr>
          <w:p w:rsidR="0026456F" w:rsidRPr="00450733" w:rsidRDefault="0026456F" w:rsidP="00687D57">
            <w:pPr>
              <w:pStyle w:val="ConsPlusNormal"/>
              <w:rPr>
                <w:rFonts w:ascii="Times New Roman" w:hAnsi="Times New Roman" w:cs="Times New Roman"/>
                <w:sz w:val="19"/>
                <w:szCs w:val="19"/>
              </w:rPr>
            </w:pPr>
          </w:p>
        </w:tc>
        <w:tc>
          <w:tcPr>
            <w:tcW w:w="113" w:type="dxa"/>
            <w:tcBorders>
              <w:top w:val="nil"/>
              <w:left w:val="nil"/>
              <w:bottom w:val="nil"/>
              <w:right w:val="nil"/>
            </w:tcBorders>
            <w:shd w:val="clear" w:color="auto" w:fill="F4F3F8"/>
            <w:tcMar>
              <w:top w:w="0" w:type="dxa"/>
              <w:left w:w="0" w:type="dxa"/>
              <w:bottom w:w="0" w:type="dxa"/>
              <w:right w:w="0" w:type="dxa"/>
            </w:tcMar>
          </w:tcPr>
          <w:p w:rsidR="0026456F" w:rsidRPr="00450733" w:rsidRDefault="0026456F" w:rsidP="00687D57">
            <w:pPr>
              <w:pStyle w:val="ConsPlusNormal"/>
              <w:rPr>
                <w:rFonts w:ascii="Times New Roman" w:hAnsi="Times New Roman" w:cs="Times New Roman"/>
                <w:sz w:val="19"/>
                <w:szCs w:val="19"/>
              </w:rPr>
            </w:pPr>
          </w:p>
        </w:tc>
        <w:tc>
          <w:tcPr>
            <w:tcW w:w="113" w:type="dxa"/>
            <w:tcBorders>
              <w:top w:val="nil"/>
              <w:left w:val="nil"/>
              <w:bottom w:val="nil"/>
              <w:right w:val="nil"/>
            </w:tcBorders>
            <w:shd w:val="clear" w:color="auto" w:fill="F4F3F8"/>
            <w:tcMar>
              <w:top w:w="0" w:type="dxa"/>
              <w:left w:w="0" w:type="dxa"/>
              <w:bottom w:w="0" w:type="dxa"/>
              <w:right w:w="0" w:type="dxa"/>
            </w:tcMar>
          </w:tcPr>
          <w:p w:rsidR="0026456F" w:rsidRPr="00450733" w:rsidRDefault="0026456F" w:rsidP="00687D57">
            <w:pPr>
              <w:pStyle w:val="ConsPlusNormal"/>
              <w:rPr>
                <w:rFonts w:ascii="Times New Roman" w:hAnsi="Times New Roman" w:cs="Times New Roman"/>
                <w:sz w:val="19"/>
                <w:szCs w:val="19"/>
              </w:rPr>
            </w:pPr>
          </w:p>
        </w:tc>
      </w:tr>
    </w:tbl>
    <w:p w:rsidR="0026456F" w:rsidRPr="00450733" w:rsidRDefault="0026456F" w:rsidP="0026456F">
      <w:pPr>
        <w:pStyle w:val="ConsPlusNormal"/>
        <w:ind w:firstLine="540"/>
        <w:jc w:val="both"/>
        <w:rPr>
          <w:rFonts w:ascii="Times New Roman" w:hAnsi="Times New Roman" w:cs="Times New Roman"/>
          <w:sz w:val="19"/>
          <w:szCs w:val="19"/>
        </w:rPr>
      </w:pPr>
    </w:p>
    <w:tbl>
      <w:tblPr>
        <w:tblStyle w:val="a4"/>
        <w:tblW w:w="0" w:type="auto"/>
        <w:tblLook w:val="04A0" w:firstRow="1" w:lastRow="0" w:firstColumn="1" w:lastColumn="0" w:noHBand="0" w:noVBand="1"/>
      </w:tblPr>
      <w:tblGrid>
        <w:gridCol w:w="4785"/>
        <w:gridCol w:w="5104"/>
      </w:tblGrid>
      <w:tr w:rsidR="0026456F" w:rsidRPr="00FC3C7A" w:rsidTr="00687D57">
        <w:tc>
          <w:tcPr>
            <w:tcW w:w="4785" w:type="dxa"/>
          </w:tcPr>
          <w:p w:rsidR="0026456F" w:rsidRPr="00FC3C7A" w:rsidRDefault="0026456F" w:rsidP="00687D57">
            <w:pPr>
              <w:widowControl w:val="0"/>
              <w:jc w:val="right"/>
              <w:rPr>
                <w:rFonts w:ascii="Times New Roman" w:eastAsia="Times New Roman" w:hAnsi="Times New Roman" w:cs="Times New Roman"/>
                <w:bCs/>
                <w:spacing w:val="4"/>
                <w:sz w:val="19"/>
                <w:szCs w:val="19"/>
              </w:rPr>
            </w:pPr>
            <w:r w:rsidRPr="00FC3C7A">
              <w:rPr>
                <w:rFonts w:ascii="Times New Roman" w:eastAsia="Times New Roman" w:hAnsi="Times New Roman" w:cs="Times New Roman"/>
                <w:bCs/>
                <w:color w:val="000000"/>
                <w:spacing w:val="3"/>
                <w:sz w:val="19"/>
                <w:szCs w:val="19"/>
                <w:shd w:val="clear" w:color="auto" w:fill="FFFFFF"/>
                <w:lang w:eastAsia="ru-RU" w:bidi="ru-RU"/>
              </w:rPr>
              <w:t>Полномочия и обязанности, осуществляемые субъектом централизованного учета</w:t>
            </w:r>
          </w:p>
        </w:tc>
        <w:tc>
          <w:tcPr>
            <w:tcW w:w="5104" w:type="dxa"/>
          </w:tcPr>
          <w:p w:rsidR="0026456F" w:rsidRPr="00FC3C7A" w:rsidRDefault="0026456F" w:rsidP="00687D57">
            <w:pPr>
              <w:widowControl w:val="0"/>
              <w:jc w:val="right"/>
              <w:rPr>
                <w:rFonts w:ascii="Times New Roman" w:eastAsia="Times New Roman" w:hAnsi="Times New Roman" w:cs="Times New Roman"/>
                <w:bCs/>
                <w:spacing w:val="4"/>
                <w:sz w:val="19"/>
                <w:szCs w:val="19"/>
              </w:rPr>
            </w:pPr>
            <w:r w:rsidRPr="00FC3C7A">
              <w:rPr>
                <w:rFonts w:ascii="Times New Roman" w:eastAsia="Times New Roman" w:hAnsi="Times New Roman" w:cs="Times New Roman"/>
                <w:bCs/>
                <w:color w:val="000000"/>
                <w:spacing w:val="3"/>
                <w:sz w:val="19"/>
                <w:szCs w:val="19"/>
                <w:shd w:val="clear" w:color="auto" w:fill="FFFFFF"/>
                <w:lang w:eastAsia="ru-RU" w:bidi="ru-RU"/>
              </w:rPr>
              <w:t>Полномочия и обязанности, переданные уполномоченной организации</w:t>
            </w:r>
          </w:p>
        </w:tc>
      </w:tr>
      <w:tr w:rsidR="0026456F" w:rsidRPr="00FC3C7A" w:rsidTr="00687D57">
        <w:tc>
          <w:tcPr>
            <w:tcW w:w="9889" w:type="dxa"/>
            <w:gridSpan w:val="2"/>
          </w:tcPr>
          <w:p w:rsidR="0026456F" w:rsidRPr="00FC3C7A" w:rsidRDefault="0026456F" w:rsidP="00687D57">
            <w:pPr>
              <w:widowControl w:val="0"/>
              <w:jc w:val="center"/>
              <w:rPr>
                <w:rFonts w:ascii="Times New Roman" w:eastAsia="Times New Roman" w:hAnsi="Times New Roman" w:cs="Times New Roman"/>
                <w:bCs/>
                <w:color w:val="000000"/>
                <w:spacing w:val="3"/>
                <w:sz w:val="19"/>
                <w:szCs w:val="19"/>
                <w:shd w:val="clear" w:color="auto" w:fill="FFFFFF"/>
                <w:lang w:eastAsia="ru-RU" w:bidi="ru-RU"/>
              </w:rPr>
            </w:pPr>
            <w:r w:rsidRPr="00FC3C7A">
              <w:rPr>
                <w:rFonts w:ascii="Times New Roman" w:eastAsia="Times New Roman" w:hAnsi="Times New Roman" w:cs="Times New Roman"/>
                <w:bCs/>
                <w:color w:val="000000"/>
                <w:spacing w:val="3"/>
                <w:sz w:val="19"/>
                <w:szCs w:val="19"/>
                <w:shd w:val="clear" w:color="auto" w:fill="FFFFFF"/>
                <w:lang w:eastAsia="ru-RU" w:bidi="ru-RU"/>
              </w:rPr>
              <w:t>1. Расчеты по оплате труда</w:t>
            </w:r>
          </w:p>
        </w:tc>
      </w:tr>
      <w:tr w:rsidR="0026456F" w:rsidRPr="00FC3C7A" w:rsidTr="00687D57">
        <w:tc>
          <w:tcPr>
            <w:tcW w:w="4785" w:type="dxa"/>
          </w:tcPr>
          <w:p w:rsidR="0026456F" w:rsidRPr="00FC3C7A" w:rsidRDefault="0026456F" w:rsidP="0026456F">
            <w:pPr>
              <w:widowControl w:val="0"/>
              <w:numPr>
                <w:ilvl w:val="0"/>
                <w:numId w:val="1"/>
              </w:numPr>
              <w:tabs>
                <w:tab w:val="left" w:pos="275"/>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Ведение в единой информационной системе (далее - ЕИС) штатного расписания субъекта централизованного учета, анкетных данных сотрудников.</w:t>
            </w:r>
          </w:p>
          <w:p w:rsidR="0026456F" w:rsidRPr="00FC3C7A" w:rsidRDefault="0026456F" w:rsidP="0026456F">
            <w:pPr>
              <w:widowControl w:val="0"/>
              <w:numPr>
                <w:ilvl w:val="0"/>
                <w:numId w:val="1"/>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Ведение в ЕИС табеля учета использования рабочего времени в форме электронного документа.</w:t>
            </w:r>
          </w:p>
          <w:p w:rsidR="0026456F" w:rsidRPr="00FC3C7A" w:rsidRDefault="0026456F" w:rsidP="0026456F">
            <w:pPr>
              <w:widowControl w:val="0"/>
              <w:numPr>
                <w:ilvl w:val="0"/>
                <w:numId w:val="1"/>
              </w:numPr>
              <w:tabs>
                <w:tab w:val="left" w:pos="280"/>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Направление уполномоченной организации в ЕИС в форме электронного документа (скан- образа) приказов (распоряжений) по личному составу о принятии на работу, о прекращении (расторжении) трудового договора, о предоставлении отпуска, назначении выплат, о премировании, предоставлении материальной помощи, единовременной выплаты к отпуску, заявлений сотрудников на удержания, вычеты из зарплаты, иных документов.</w:t>
            </w:r>
          </w:p>
          <w:p w:rsidR="0026456F" w:rsidRPr="00FC3C7A" w:rsidRDefault="0026456F" w:rsidP="00687D57">
            <w:pPr>
              <w:widowControl w:val="0"/>
              <w:jc w:val="right"/>
              <w:rPr>
                <w:rFonts w:ascii="Times New Roman" w:eastAsia="Times New Roman" w:hAnsi="Times New Roman" w:cs="Times New Roman"/>
                <w:bCs/>
                <w:color w:val="000000"/>
                <w:spacing w:val="3"/>
                <w:sz w:val="19"/>
                <w:szCs w:val="19"/>
                <w:shd w:val="clear" w:color="auto" w:fill="FFFFFF"/>
                <w:lang w:eastAsia="ru-RU" w:bidi="ru-RU"/>
              </w:rPr>
            </w:pPr>
          </w:p>
        </w:tc>
        <w:tc>
          <w:tcPr>
            <w:tcW w:w="5104" w:type="dxa"/>
          </w:tcPr>
          <w:p w:rsidR="0026456F" w:rsidRPr="00FC3C7A" w:rsidRDefault="0026456F" w:rsidP="0026456F">
            <w:pPr>
              <w:widowControl w:val="0"/>
              <w:numPr>
                <w:ilvl w:val="0"/>
                <w:numId w:val="2"/>
              </w:numPr>
              <w:tabs>
                <w:tab w:val="left" w:pos="275"/>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На основании полученных документов начисление заработной платы за первую и вторую половины месяца, пособий по временной нетрудоспособности и других выплат сотрудникам субъектов централизованного учета.</w:t>
            </w:r>
          </w:p>
          <w:p w:rsidR="0026456F" w:rsidRPr="00FC3C7A" w:rsidRDefault="0026456F" w:rsidP="0026456F">
            <w:pPr>
              <w:widowControl w:val="0"/>
              <w:numPr>
                <w:ilvl w:val="0"/>
                <w:numId w:val="2"/>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Исчисление и удержание налога на доходы физических лиц в отношении сотрудников субъектов централизованного учета.</w:t>
            </w:r>
          </w:p>
          <w:p w:rsidR="0026456F" w:rsidRPr="00FC3C7A" w:rsidRDefault="0026456F" w:rsidP="0026456F">
            <w:pPr>
              <w:widowControl w:val="0"/>
              <w:numPr>
                <w:ilvl w:val="0"/>
                <w:numId w:val="2"/>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Удержание из заработной платы и перечисление по исполнительным листам, по заявлениям сотрудников, полученным от субъектов централизованного учета.</w:t>
            </w:r>
          </w:p>
          <w:p w:rsidR="0026456F" w:rsidRPr="00FC3C7A" w:rsidRDefault="0026456F" w:rsidP="0026456F">
            <w:pPr>
              <w:widowControl w:val="0"/>
              <w:numPr>
                <w:ilvl w:val="0"/>
                <w:numId w:val="2"/>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расчетных, расчетно</w:t>
            </w:r>
            <w:r w:rsidRPr="00FC3C7A">
              <w:rPr>
                <w:rFonts w:ascii="Times New Roman" w:eastAsia="Times New Roman" w:hAnsi="Times New Roman" w:cs="Times New Roman"/>
                <w:color w:val="000000"/>
                <w:spacing w:val="3"/>
                <w:sz w:val="19"/>
                <w:szCs w:val="19"/>
                <w:shd w:val="clear" w:color="auto" w:fill="FFFFFF"/>
                <w:lang w:eastAsia="ru-RU" w:bidi="ru-RU"/>
              </w:rPr>
              <w:softHyphen/>
              <w:t>платежных ведомостей.</w:t>
            </w:r>
          </w:p>
          <w:p w:rsidR="0026456F" w:rsidRPr="00FC3C7A" w:rsidRDefault="0026456F" w:rsidP="0026456F">
            <w:pPr>
              <w:widowControl w:val="0"/>
              <w:numPr>
                <w:ilvl w:val="0"/>
                <w:numId w:val="2"/>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платежных поручений (подписание документов на основании выданных доверенностей) и направление Управление финансов  и налоговой политики  Баганского района Новосибирской области (далее УФ и НП).</w:t>
            </w:r>
          </w:p>
          <w:p w:rsidR="0026456F" w:rsidRPr="00FC3C7A" w:rsidRDefault="0026456F" w:rsidP="0026456F">
            <w:pPr>
              <w:widowControl w:val="0"/>
              <w:numPr>
                <w:ilvl w:val="0"/>
                <w:numId w:val="3"/>
              </w:numPr>
              <w:rPr>
                <w:rFonts w:ascii="Times New Roman" w:eastAsia="Times New Roman" w:hAnsi="Times New Roman" w:cs="Times New Roman"/>
                <w:bCs/>
                <w:color w:val="000000"/>
                <w:spacing w:val="3"/>
                <w:sz w:val="19"/>
                <w:szCs w:val="19"/>
                <w:shd w:val="clear" w:color="auto" w:fill="FFFFFF"/>
                <w:lang w:eastAsia="ru-RU" w:bidi="ru-RU"/>
              </w:rPr>
            </w:pPr>
            <w:r w:rsidRPr="00FC3C7A">
              <w:rPr>
                <w:rFonts w:ascii="Times New Roman" w:eastAsia="Times New Roman" w:hAnsi="Times New Roman" w:cs="Times New Roman"/>
                <w:bCs/>
                <w:color w:val="000000"/>
                <w:spacing w:val="3"/>
                <w:sz w:val="19"/>
                <w:szCs w:val="19"/>
                <w:shd w:val="clear" w:color="auto" w:fill="FFFFFF"/>
                <w:lang w:eastAsia="ru-RU" w:bidi="ru-RU"/>
              </w:rPr>
              <w:t>Формирование и направление реестров на зачисление заработной платы сотрудникам субъектов централизованного учета в банки.</w:t>
            </w:r>
          </w:p>
          <w:p w:rsidR="0026456F" w:rsidRPr="00FC3C7A" w:rsidRDefault="0026456F" w:rsidP="0026456F">
            <w:pPr>
              <w:widowControl w:val="0"/>
              <w:numPr>
                <w:ilvl w:val="0"/>
                <w:numId w:val="3"/>
              </w:numPr>
              <w:tabs>
                <w:tab w:val="left" w:pos="275"/>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Направление данных в Новосибирское региональное отделение Фонда социального страхования Российской Федерации на основание листков нетрудоспособности и заявлений о выплате пособий работников.</w:t>
            </w:r>
          </w:p>
          <w:p w:rsidR="0026456F" w:rsidRPr="00FC3C7A" w:rsidRDefault="0026456F" w:rsidP="0026456F">
            <w:pPr>
              <w:widowControl w:val="0"/>
              <w:numPr>
                <w:ilvl w:val="0"/>
                <w:numId w:val="3"/>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Обработка заявлений сотрудников субъектов централизованного учета на предоставление стандартных налоговых вычетов.</w:t>
            </w:r>
          </w:p>
          <w:p w:rsidR="0026456F" w:rsidRPr="00FC3C7A" w:rsidRDefault="0026456F" w:rsidP="0026456F">
            <w:pPr>
              <w:widowControl w:val="0"/>
              <w:numPr>
                <w:ilvl w:val="0"/>
                <w:numId w:val="3"/>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карточек налогового учета, карточек индивидуального учета сумм начисленных выплат и иных вознаграждений и сумм начисленных страховых взносов субъектов централизованного учета.</w:t>
            </w:r>
          </w:p>
          <w:p w:rsidR="0026456F" w:rsidRPr="00FC3C7A" w:rsidRDefault="0026456F" w:rsidP="0026456F">
            <w:pPr>
              <w:widowControl w:val="0"/>
              <w:numPr>
                <w:ilvl w:val="0"/>
                <w:numId w:val="3"/>
              </w:numPr>
              <w:tabs>
                <w:tab w:val="left" w:pos="399"/>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Своевременное, полное и достоверное отражение на счетах бухгалтерского учета операций по оплате труда, формирование регистров бухгалтерского учета.</w:t>
            </w:r>
          </w:p>
          <w:p w:rsidR="0026456F" w:rsidRPr="00FC3C7A" w:rsidRDefault="0026456F" w:rsidP="0026456F">
            <w:pPr>
              <w:widowControl w:val="0"/>
              <w:numPr>
                <w:ilvl w:val="0"/>
                <w:numId w:val="3"/>
              </w:numPr>
              <w:tabs>
                <w:tab w:val="left" w:pos="388"/>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справок о заработной плате, расчетных листков сотрудников субъектов централизованного учета.</w:t>
            </w:r>
          </w:p>
          <w:p w:rsidR="0026456F" w:rsidRPr="00FC3C7A" w:rsidRDefault="0026456F" w:rsidP="0026456F">
            <w:pPr>
              <w:widowControl w:val="0"/>
              <w:numPr>
                <w:ilvl w:val="0"/>
                <w:numId w:val="3"/>
              </w:numPr>
              <w:tabs>
                <w:tab w:val="left" w:pos="388"/>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Составление и предоставление отчетности в органы статистики.</w:t>
            </w:r>
          </w:p>
          <w:p w:rsidR="0026456F" w:rsidRPr="00FC3C7A" w:rsidRDefault="0026456F" w:rsidP="0026456F">
            <w:pPr>
              <w:widowControl w:val="0"/>
              <w:numPr>
                <w:ilvl w:val="0"/>
                <w:numId w:val="3"/>
              </w:numPr>
              <w:tabs>
                <w:tab w:val="left" w:pos="399"/>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Представление в уполномоченные органы информации об исполнении обязательств по исполнительным документам.</w:t>
            </w:r>
          </w:p>
          <w:p w:rsidR="0026456F" w:rsidRPr="00FC3C7A" w:rsidRDefault="0026456F" w:rsidP="0026456F">
            <w:pPr>
              <w:widowControl w:val="0"/>
              <w:numPr>
                <w:ilvl w:val="0"/>
                <w:numId w:val="3"/>
              </w:numPr>
              <w:rPr>
                <w:rFonts w:ascii="Times New Roman" w:eastAsia="Times New Roman" w:hAnsi="Times New Roman" w:cs="Times New Roman"/>
                <w:bCs/>
                <w:color w:val="000000"/>
                <w:spacing w:val="3"/>
                <w:sz w:val="19"/>
                <w:szCs w:val="19"/>
                <w:shd w:val="clear" w:color="auto" w:fill="FFFFFF"/>
                <w:lang w:eastAsia="ru-RU" w:bidi="ru-RU"/>
              </w:rPr>
            </w:pPr>
            <w:r w:rsidRPr="00FC3C7A">
              <w:rPr>
                <w:rFonts w:ascii="Times New Roman" w:eastAsia="Times New Roman" w:hAnsi="Times New Roman" w:cs="Times New Roman"/>
                <w:bCs/>
                <w:color w:val="000000"/>
                <w:spacing w:val="3"/>
                <w:sz w:val="19"/>
                <w:szCs w:val="19"/>
                <w:shd w:val="clear" w:color="auto" w:fill="FFFFFF"/>
                <w:lang w:eastAsia="ru-RU" w:bidi="ru-RU"/>
              </w:rPr>
              <w:t>Подготовка ежемесячной аналитической информации об использовании фонда оплаты труда субъектов централизованного учета.</w:t>
            </w:r>
          </w:p>
        </w:tc>
      </w:tr>
      <w:tr w:rsidR="0026456F" w:rsidRPr="00FC3C7A" w:rsidTr="00687D57">
        <w:tc>
          <w:tcPr>
            <w:tcW w:w="9889" w:type="dxa"/>
            <w:gridSpan w:val="2"/>
          </w:tcPr>
          <w:p w:rsidR="0026456F" w:rsidRPr="00FC3C7A" w:rsidRDefault="0026456F" w:rsidP="00687D57">
            <w:pPr>
              <w:widowControl w:val="0"/>
              <w:tabs>
                <w:tab w:val="left" w:pos="275"/>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2. Расчеты с бюджетом и внебюджетными фондами</w:t>
            </w:r>
          </w:p>
        </w:tc>
      </w:tr>
      <w:tr w:rsidR="0026456F" w:rsidRPr="00FC3C7A" w:rsidTr="00687D57">
        <w:tc>
          <w:tcPr>
            <w:tcW w:w="4785" w:type="dxa"/>
          </w:tcPr>
          <w:p w:rsidR="0026456F" w:rsidRPr="00FC3C7A" w:rsidRDefault="0026456F" w:rsidP="0026456F">
            <w:pPr>
              <w:widowControl w:val="0"/>
              <w:numPr>
                <w:ilvl w:val="0"/>
                <w:numId w:val="4"/>
              </w:numPr>
              <w:tabs>
                <w:tab w:val="left" w:pos="275"/>
              </w:tabs>
              <w:jc w:val="both"/>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Предоставление уполномоченному лицу уполномоченной организации доверенности на представление интересов субъекта централизованного учета в налоговых органах и государственных внебюджетных фондах.</w:t>
            </w:r>
          </w:p>
          <w:p w:rsidR="0026456F" w:rsidRPr="00FC3C7A" w:rsidRDefault="0026456F" w:rsidP="0026456F">
            <w:pPr>
              <w:widowControl w:val="0"/>
              <w:numPr>
                <w:ilvl w:val="0"/>
                <w:numId w:val="4"/>
              </w:numPr>
              <w:tabs>
                <w:tab w:val="left" w:pos="275"/>
              </w:tabs>
              <w:jc w:val="both"/>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 xml:space="preserve">Направление уполномоченной организации в ЕИС в форме скан- образа писем и запросов от налоговых органов и государственных </w:t>
            </w:r>
            <w:r w:rsidRPr="00FC3C7A">
              <w:rPr>
                <w:rFonts w:ascii="Times New Roman" w:eastAsia="Times New Roman" w:hAnsi="Times New Roman" w:cs="Times New Roman"/>
                <w:color w:val="000000"/>
                <w:spacing w:val="3"/>
                <w:sz w:val="19"/>
                <w:szCs w:val="19"/>
                <w:shd w:val="clear" w:color="auto" w:fill="FFFFFF"/>
                <w:lang w:eastAsia="ru-RU" w:bidi="ru-RU"/>
              </w:rPr>
              <w:lastRenderedPageBreak/>
              <w:t>внебюджетных фондов, касающихся бюджетного учета и составления налоговой отчетности и отчетности в государственные внебюджетные фонды.</w:t>
            </w:r>
          </w:p>
        </w:tc>
        <w:tc>
          <w:tcPr>
            <w:tcW w:w="5104" w:type="dxa"/>
          </w:tcPr>
          <w:p w:rsidR="0026456F" w:rsidRPr="00FC3C7A" w:rsidRDefault="0026456F" w:rsidP="0026456F">
            <w:pPr>
              <w:widowControl w:val="0"/>
              <w:numPr>
                <w:ilvl w:val="0"/>
                <w:numId w:val="5"/>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lastRenderedPageBreak/>
              <w:t>Начисление налогов и взносов в государственные внебюджетные фонды и налоговые органы.</w:t>
            </w:r>
          </w:p>
          <w:p w:rsidR="0026456F" w:rsidRPr="00FC3C7A" w:rsidRDefault="0026456F" w:rsidP="0026456F">
            <w:pPr>
              <w:widowControl w:val="0"/>
              <w:numPr>
                <w:ilvl w:val="0"/>
                <w:numId w:val="5"/>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платежных поручений (подписание документов на основании выданных доверенностей) и направление в их УФ и НП.</w:t>
            </w:r>
          </w:p>
          <w:p w:rsidR="0026456F" w:rsidRPr="00FC3C7A" w:rsidRDefault="0026456F" w:rsidP="00687D57">
            <w:pPr>
              <w:widowControl w:val="0"/>
              <w:ind w:left="60"/>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 xml:space="preserve">Своевременное, полное и достоверное отражение на счетах бухгалтерского учета операций по начислению и перечислению взносов в государственные </w:t>
            </w:r>
            <w:r w:rsidRPr="00FC3C7A">
              <w:rPr>
                <w:rFonts w:ascii="Times New Roman" w:eastAsia="Times New Roman" w:hAnsi="Times New Roman" w:cs="Times New Roman"/>
                <w:color w:val="000000"/>
                <w:spacing w:val="3"/>
                <w:sz w:val="19"/>
                <w:szCs w:val="19"/>
                <w:shd w:val="clear" w:color="auto" w:fill="FFFFFF"/>
                <w:lang w:eastAsia="ru-RU" w:bidi="ru-RU"/>
              </w:rPr>
              <w:lastRenderedPageBreak/>
              <w:t>внебюджетные фонды и уплату налогов в налоговые органы.</w:t>
            </w:r>
          </w:p>
          <w:p w:rsidR="0026456F" w:rsidRPr="00FC3C7A" w:rsidRDefault="0026456F" w:rsidP="0026456F">
            <w:pPr>
              <w:widowControl w:val="0"/>
              <w:numPr>
                <w:ilvl w:val="0"/>
                <w:numId w:val="6"/>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регистров бухгалтерского учета.</w:t>
            </w:r>
          </w:p>
          <w:p w:rsidR="0026456F" w:rsidRPr="00FC3C7A" w:rsidRDefault="0026456F" w:rsidP="0026456F">
            <w:pPr>
              <w:widowControl w:val="0"/>
              <w:numPr>
                <w:ilvl w:val="0"/>
                <w:numId w:val="6"/>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Предоставление в налоговые органы и государственные внебюджетные фонды в сроки, установленные законодательством, отчетности, документов, подтверждающих правильность исчисления, полноту и своевременность уплаты налогов, сборов, взносов.</w:t>
            </w:r>
          </w:p>
          <w:p w:rsidR="0026456F" w:rsidRPr="00FC3C7A" w:rsidRDefault="0026456F" w:rsidP="00687D57">
            <w:pPr>
              <w:widowControl w:val="0"/>
              <w:tabs>
                <w:tab w:val="left" w:pos="275"/>
              </w:tabs>
              <w:ind w:left="60"/>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и направление ответов на письма и запросы от налоговых органов и государственных внебюджетных фондов, касающихся бухгалтерского учета, составления и представления налоговой отчетности и отчетности в государственные внебюджетные фонды.</w:t>
            </w:r>
          </w:p>
        </w:tc>
      </w:tr>
      <w:tr w:rsidR="0026456F" w:rsidRPr="00FC3C7A" w:rsidTr="00687D57">
        <w:trPr>
          <w:trHeight w:val="63"/>
        </w:trPr>
        <w:tc>
          <w:tcPr>
            <w:tcW w:w="9889" w:type="dxa"/>
            <w:gridSpan w:val="2"/>
          </w:tcPr>
          <w:p w:rsidR="0026456F" w:rsidRPr="00FC3C7A" w:rsidRDefault="0026456F" w:rsidP="00687D57">
            <w:pPr>
              <w:widowControl w:val="0"/>
              <w:tabs>
                <w:tab w:val="left" w:pos="275"/>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lastRenderedPageBreak/>
              <w:t>3. Расчеты с подотчетными лицами</w:t>
            </w:r>
          </w:p>
        </w:tc>
      </w:tr>
      <w:tr w:rsidR="0026456F" w:rsidRPr="00FC3C7A" w:rsidTr="00687D57">
        <w:tc>
          <w:tcPr>
            <w:tcW w:w="4785" w:type="dxa"/>
          </w:tcPr>
          <w:p w:rsidR="0026456F" w:rsidRPr="00FC3C7A" w:rsidRDefault="0026456F" w:rsidP="00687D57">
            <w:pPr>
              <w:widowControl w:val="0"/>
              <w:ind w:left="80"/>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 xml:space="preserve">1. Направление в уполномоченную организацию в ЕИС приказа (распоряжения) о направлении сотрудника субъекта централизованного учета в командировку, решения о командировании на территории Российской Федерации (ОКУД </w:t>
            </w:r>
          </w:p>
          <w:p w:rsidR="0026456F" w:rsidRPr="00FC3C7A" w:rsidRDefault="0026456F" w:rsidP="0026456F">
            <w:pPr>
              <w:widowControl w:val="0"/>
              <w:numPr>
                <w:ilvl w:val="0"/>
                <w:numId w:val="7"/>
              </w:numPr>
              <w:tabs>
                <w:tab w:val="left" w:pos="943"/>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Изменения Решения о командировании на территории Российской Федерации (ОКУД</w:t>
            </w:r>
          </w:p>
          <w:p w:rsidR="0026456F" w:rsidRPr="00FC3C7A" w:rsidRDefault="0026456F" w:rsidP="0026456F">
            <w:pPr>
              <w:widowControl w:val="0"/>
              <w:numPr>
                <w:ilvl w:val="0"/>
                <w:numId w:val="7"/>
              </w:numPr>
              <w:tabs>
                <w:tab w:val="left" w:pos="1029"/>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,Решения о командировании на территорию иностранного государства (ОКУД</w:t>
            </w:r>
          </w:p>
          <w:p w:rsidR="0026456F" w:rsidRPr="00FC3C7A" w:rsidRDefault="0026456F" w:rsidP="0026456F">
            <w:pPr>
              <w:widowControl w:val="0"/>
              <w:numPr>
                <w:ilvl w:val="0"/>
                <w:numId w:val="8"/>
              </w:numPr>
              <w:tabs>
                <w:tab w:val="left" w:pos="949"/>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w:t>
            </w:r>
            <w:r w:rsidRPr="00FC3C7A">
              <w:rPr>
                <w:rFonts w:ascii="Times New Roman" w:eastAsia="Times New Roman" w:hAnsi="Times New Roman" w:cs="Times New Roman"/>
                <w:color w:val="000000"/>
                <w:spacing w:val="3"/>
                <w:sz w:val="19"/>
                <w:szCs w:val="19"/>
                <w:shd w:val="clear" w:color="auto" w:fill="FFFFFF"/>
                <w:lang w:eastAsia="ru-RU" w:bidi="ru-RU"/>
              </w:rPr>
              <w:tab/>
              <w:t>Изменения Решения о командировании на территорию иностранного государства (ОКУД</w:t>
            </w:r>
          </w:p>
          <w:p w:rsidR="0026456F" w:rsidRPr="00FC3C7A" w:rsidRDefault="0026456F" w:rsidP="00687D57">
            <w:pPr>
              <w:widowControl w:val="0"/>
              <w:tabs>
                <w:tab w:val="left" w:pos="275"/>
              </w:tabs>
              <w:ind w:left="60"/>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w:t>
            </w:r>
            <w:r w:rsidRPr="00FC3C7A">
              <w:rPr>
                <w:rFonts w:ascii="Times New Roman" w:eastAsia="Times New Roman" w:hAnsi="Times New Roman" w:cs="Times New Roman"/>
                <w:color w:val="000000"/>
                <w:spacing w:val="3"/>
                <w:sz w:val="19"/>
                <w:szCs w:val="19"/>
                <w:shd w:val="clear" w:color="auto" w:fill="FFFFFF"/>
                <w:lang w:eastAsia="ru-RU" w:bidi="ru-RU"/>
              </w:rPr>
              <w:tab/>
              <w:t>Заявки-обоснования закупки товаров, работ, услуг малого объема (ОКУД 0504518), заявления на удержание перерасхода.</w:t>
            </w:r>
          </w:p>
          <w:p w:rsidR="0026456F" w:rsidRPr="00FC3C7A" w:rsidRDefault="0026456F" w:rsidP="0026456F">
            <w:pPr>
              <w:widowControl w:val="0"/>
              <w:numPr>
                <w:ilvl w:val="0"/>
                <w:numId w:val="9"/>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Утверждение отчета о расходах подотчетного лица (ОКУД 0504520) руководителем (уполномоченным лицом) субъекта централизованного учета.</w:t>
            </w:r>
          </w:p>
          <w:p w:rsidR="0026456F" w:rsidRPr="00FC3C7A" w:rsidRDefault="0026456F" w:rsidP="0026456F">
            <w:pPr>
              <w:widowControl w:val="0"/>
              <w:numPr>
                <w:ilvl w:val="0"/>
                <w:numId w:val="9"/>
              </w:numPr>
              <w:tabs>
                <w:tab w:val="left" w:pos="275"/>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Направление в уполномоченную организацию в ЕИС отчета о расходах подотчетного лица (ОКУД 0504520) и приложенных к нему документов.</w:t>
            </w:r>
          </w:p>
        </w:tc>
        <w:tc>
          <w:tcPr>
            <w:tcW w:w="5104" w:type="dxa"/>
          </w:tcPr>
          <w:p w:rsidR="0026456F" w:rsidRPr="00FC3C7A" w:rsidRDefault="0026456F" w:rsidP="0026456F">
            <w:pPr>
              <w:widowControl w:val="0"/>
              <w:numPr>
                <w:ilvl w:val="0"/>
                <w:numId w:val="10"/>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Проверка отсутствия задолженности по ранее выданным подотчетным суммам сотрудников субъектов централизованного учета.</w:t>
            </w:r>
          </w:p>
          <w:p w:rsidR="0026456F" w:rsidRPr="00FC3C7A" w:rsidRDefault="0026456F" w:rsidP="0026456F">
            <w:pPr>
              <w:widowControl w:val="0"/>
              <w:numPr>
                <w:ilvl w:val="0"/>
                <w:numId w:val="10"/>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Проверка правильности оформления отчетов о расходах подотчетного лица (ОКУД 0504520) субъекта централизованного учета.</w:t>
            </w:r>
          </w:p>
          <w:p w:rsidR="0026456F" w:rsidRPr="00FC3C7A" w:rsidRDefault="0026456F" w:rsidP="0026456F">
            <w:pPr>
              <w:widowControl w:val="0"/>
              <w:numPr>
                <w:ilvl w:val="0"/>
                <w:numId w:val="10"/>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Своевременное, полное и достоверное отражение на счетах бюджетного учета и в регистрах бухгалтерского учета расчетов с подотчетными лицами.</w:t>
            </w:r>
          </w:p>
          <w:p w:rsidR="0026456F" w:rsidRPr="00FC3C7A" w:rsidRDefault="0026456F" w:rsidP="00687D57">
            <w:pPr>
              <w:widowControl w:val="0"/>
              <w:tabs>
                <w:tab w:val="left" w:pos="275"/>
              </w:tabs>
              <w:ind w:left="60"/>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4.Своевременное проведение операций по удержанию из заработной платы сотрудников субъектов централизованного учета неизрасходованной суммы, выданной подотчет, подготовка уведомлений об уточнении кода бюджетной классификации по произведенным кассовым выплатам</w:t>
            </w:r>
          </w:p>
        </w:tc>
      </w:tr>
      <w:tr w:rsidR="0026456F" w:rsidRPr="00FC3C7A" w:rsidTr="00687D57">
        <w:tc>
          <w:tcPr>
            <w:tcW w:w="9889" w:type="dxa"/>
            <w:gridSpan w:val="2"/>
          </w:tcPr>
          <w:p w:rsidR="0026456F" w:rsidRPr="00FC3C7A" w:rsidRDefault="0026456F" w:rsidP="00687D57">
            <w:pPr>
              <w:widowControl w:val="0"/>
              <w:tabs>
                <w:tab w:val="left" w:pos="275"/>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4. Расчеты с поставщиками и подрядчиками</w:t>
            </w:r>
          </w:p>
        </w:tc>
      </w:tr>
      <w:tr w:rsidR="0026456F" w:rsidRPr="00FC3C7A" w:rsidTr="00687D57">
        <w:tc>
          <w:tcPr>
            <w:tcW w:w="4785" w:type="dxa"/>
          </w:tcPr>
          <w:p w:rsidR="0026456F" w:rsidRPr="00FC3C7A" w:rsidRDefault="0026456F" w:rsidP="0026456F">
            <w:pPr>
              <w:widowControl w:val="0"/>
              <w:numPr>
                <w:ilvl w:val="0"/>
                <w:numId w:val="11"/>
              </w:numPr>
              <w:tabs>
                <w:tab w:val="left" w:pos="295"/>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и направление в ЕИС в форме скан-образца:</w:t>
            </w:r>
          </w:p>
          <w:p w:rsidR="0026456F" w:rsidRPr="00FC3C7A" w:rsidRDefault="0026456F" w:rsidP="0026456F">
            <w:pPr>
              <w:widowControl w:val="0"/>
              <w:numPr>
                <w:ilvl w:val="0"/>
                <w:numId w:val="12"/>
              </w:numPr>
              <w:tabs>
                <w:tab w:val="left" w:pos="317"/>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государственного контракта (дополнительного соглашения к контракту);</w:t>
            </w:r>
          </w:p>
          <w:p w:rsidR="0026456F" w:rsidRPr="00FC3C7A" w:rsidRDefault="0026456F" w:rsidP="0026456F">
            <w:pPr>
              <w:widowControl w:val="0"/>
              <w:numPr>
                <w:ilvl w:val="0"/>
                <w:numId w:val="12"/>
              </w:numPr>
              <w:tabs>
                <w:tab w:val="left" w:pos="317"/>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счета, счет-фактуры, акта выполненных работ (оказанных услуг), товарной накладной, т.п.</w:t>
            </w:r>
          </w:p>
          <w:p w:rsidR="0026456F" w:rsidRPr="00FC3C7A" w:rsidRDefault="0026456F" w:rsidP="0026456F">
            <w:pPr>
              <w:widowControl w:val="0"/>
              <w:numPr>
                <w:ilvl w:val="0"/>
                <w:numId w:val="11"/>
              </w:numPr>
              <w:tabs>
                <w:tab w:val="left" w:pos="30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Внесение государственных контрактов и документов исполнения в единую информационную систему в сфере закупок.</w:t>
            </w:r>
          </w:p>
          <w:p w:rsidR="0026456F" w:rsidRPr="00FC3C7A" w:rsidRDefault="0026456F" w:rsidP="0026456F">
            <w:pPr>
              <w:widowControl w:val="0"/>
              <w:numPr>
                <w:ilvl w:val="0"/>
                <w:numId w:val="11"/>
              </w:numPr>
              <w:tabs>
                <w:tab w:val="left" w:pos="275"/>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Контроль за состоянием дебиторской и кредиторской задолженности.</w:t>
            </w:r>
          </w:p>
        </w:tc>
        <w:tc>
          <w:tcPr>
            <w:tcW w:w="5104" w:type="dxa"/>
          </w:tcPr>
          <w:p w:rsidR="0026456F" w:rsidRPr="00FC3C7A" w:rsidRDefault="0026456F" w:rsidP="0026456F">
            <w:pPr>
              <w:widowControl w:val="0"/>
              <w:numPr>
                <w:ilvl w:val="0"/>
                <w:numId w:val="13"/>
              </w:numPr>
              <w:tabs>
                <w:tab w:val="left" w:pos="275"/>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Проверка правильности оформления первичных документов по расчетам с поставщиками и подрядчиками.</w:t>
            </w:r>
          </w:p>
          <w:p w:rsidR="0026456F" w:rsidRPr="00FC3C7A" w:rsidRDefault="0026456F" w:rsidP="0026456F">
            <w:pPr>
              <w:widowControl w:val="0"/>
              <w:numPr>
                <w:ilvl w:val="0"/>
                <w:numId w:val="13"/>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платежных поручений на перечисление контрагентам (подписание документов на основании выданных доверенностей) и направление в УФ и НП.</w:t>
            </w:r>
          </w:p>
          <w:p w:rsidR="0026456F" w:rsidRPr="00FC3C7A" w:rsidRDefault="0026456F" w:rsidP="0026456F">
            <w:pPr>
              <w:widowControl w:val="0"/>
              <w:numPr>
                <w:ilvl w:val="0"/>
                <w:numId w:val="13"/>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Своевременное, полное и достоверное отражение на счетах бухгалтерского учета финансово-хозяйственных операций, связанных с расчетами с поставщиками и подрядчиками.</w:t>
            </w:r>
          </w:p>
          <w:p w:rsidR="0026456F" w:rsidRPr="00FC3C7A" w:rsidRDefault="0026456F" w:rsidP="0026456F">
            <w:pPr>
              <w:widowControl w:val="0"/>
              <w:numPr>
                <w:ilvl w:val="0"/>
                <w:numId w:val="13"/>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актов сверки с контрагентами субъектов централизованного учета.</w:t>
            </w:r>
          </w:p>
          <w:p w:rsidR="0026456F" w:rsidRPr="00FC3C7A" w:rsidRDefault="0026456F" w:rsidP="0026456F">
            <w:pPr>
              <w:widowControl w:val="0"/>
              <w:numPr>
                <w:ilvl w:val="0"/>
                <w:numId w:val="13"/>
              </w:numPr>
              <w:tabs>
                <w:tab w:val="left" w:pos="275"/>
              </w:tabs>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регистров бухгалтерского учета</w:t>
            </w:r>
          </w:p>
        </w:tc>
      </w:tr>
      <w:tr w:rsidR="0026456F" w:rsidRPr="00FC3C7A" w:rsidTr="00687D57">
        <w:tc>
          <w:tcPr>
            <w:tcW w:w="9889" w:type="dxa"/>
            <w:gridSpan w:val="2"/>
          </w:tcPr>
          <w:p w:rsidR="0026456F" w:rsidRPr="00FC3C7A" w:rsidRDefault="0026456F" w:rsidP="00687D57">
            <w:pPr>
              <w:widowControl w:val="0"/>
              <w:tabs>
                <w:tab w:val="left" w:pos="275"/>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5. Нефинансовые активы, имущество</w:t>
            </w:r>
          </w:p>
        </w:tc>
      </w:tr>
      <w:tr w:rsidR="0026456F" w:rsidRPr="00FC3C7A" w:rsidTr="00687D57">
        <w:tc>
          <w:tcPr>
            <w:tcW w:w="4785" w:type="dxa"/>
          </w:tcPr>
          <w:p w:rsidR="0026456F" w:rsidRPr="00FC3C7A" w:rsidRDefault="0026456F" w:rsidP="0026456F">
            <w:pPr>
              <w:widowControl w:val="0"/>
              <w:numPr>
                <w:ilvl w:val="0"/>
                <w:numId w:val="14"/>
              </w:numPr>
              <w:tabs>
                <w:tab w:val="left" w:pos="30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и направление через ЕИС в форме скан-образа:</w:t>
            </w:r>
          </w:p>
          <w:p w:rsidR="0026456F" w:rsidRPr="00FC3C7A" w:rsidRDefault="0026456F" w:rsidP="0026456F">
            <w:pPr>
              <w:widowControl w:val="0"/>
              <w:numPr>
                <w:ilvl w:val="0"/>
                <w:numId w:val="15"/>
              </w:numPr>
              <w:tabs>
                <w:tab w:val="left" w:pos="317"/>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решения Комиссии по поступлению и выбытию активов субъекта централизованного учета о поступлении (выбытии) объектов нефинансовых активов);</w:t>
            </w:r>
          </w:p>
          <w:p w:rsidR="0026456F" w:rsidRPr="00FC3C7A" w:rsidRDefault="0026456F" w:rsidP="0026456F">
            <w:pPr>
              <w:widowControl w:val="0"/>
              <w:numPr>
                <w:ilvl w:val="0"/>
                <w:numId w:val="15"/>
              </w:numPr>
              <w:tabs>
                <w:tab w:val="left" w:pos="328"/>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актов о приеме-передаче объектов нефинансовых активов, актов о списании, иных документов.</w:t>
            </w:r>
          </w:p>
          <w:p w:rsidR="0026456F" w:rsidRPr="00FC3C7A" w:rsidRDefault="0026456F" w:rsidP="00687D57">
            <w:pPr>
              <w:widowControl w:val="0"/>
              <w:ind w:left="60"/>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2. Контроль поставки нефинансовых активов (дебиторской и кредиторской задолженности).</w:t>
            </w:r>
          </w:p>
          <w:p w:rsidR="0026456F" w:rsidRPr="00FC3C7A" w:rsidRDefault="0026456F" w:rsidP="00687D57">
            <w:pPr>
              <w:widowControl w:val="0"/>
              <w:tabs>
                <w:tab w:val="left" w:pos="275"/>
              </w:tabs>
              <w:ind w:left="60"/>
              <w:jc w:val="both"/>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3. Организация хранения и обеспечение сохранности нефинансовых активов, имущества.</w:t>
            </w:r>
          </w:p>
        </w:tc>
        <w:tc>
          <w:tcPr>
            <w:tcW w:w="5104" w:type="dxa"/>
          </w:tcPr>
          <w:p w:rsidR="0026456F" w:rsidRPr="00FC3C7A" w:rsidRDefault="0026456F" w:rsidP="0026456F">
            <w:pPr>
              <w:widowControl w:val="0"/>
              <w:numPr>
                <w:ilvl w:val="0"/>
                <w:numId w:val="16"/>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в ЕИС документов по движению нефинансовых активов и имущества субъекта централизованного учета:</w:t>
            </w:r>
          </w:p>
          <w:p w:rsidR="0026456F" w:rsidRPr="00FC3C7A" w:rsidRDefault="0026456F" w:rsidP="0026456F">
            <w:pPr>
              <w:widowControl w:val="0"/>
              <w:numPr>
                <w:ilvl w:val="0"/>
                <w:numId w:val="17"/>
              </w:numPr>
              <w:tabs>
                <w:tab w:val="left" w:pos="215"/>
              </w:tabs>
              <w:jc w:val="both"/>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акта о приеме-передаче;</w:t>
            </w:r>
          </w:p>
          <w:p w:rsidR="0026456F" w:rsidRPr="00FC3C7A" w:rsidRDefault="0026456F" w:rsidP="0026456F">
            <w:pPr>
              <w:widowControl w:val="0"/>
              <w:numPr>
                <w:ilvl w:val="0"/>
                <w:numId w:val="17"/>
              </w:numPr>
              <w:tabs>
                <w:tab w:val="left" w:pos="303"/>
              </w:tabs>
              <w:ind w:left="60"/>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акта о списании, направление их на подписание и утверждение субъекту централизованного учета.</w:t>
            </w:r>
          </w:p>
          <w:p w:rsidR="0026456F" w:rsidRPr="00FC3C7A" w:rsidRDefault="0026456F" w:rsidP="00687D57">
            <w:pPr>
              <w:widowControl w:val="0"/>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На основании полученных и надлежащим образом оформленных первичных учетных документов своевременное, полное и достоверное отражение на счетах бухгалтерского учета и в регистрах бухгалтерского учета фактов хозяйственной жизни, связанных с движением нефинансовых активов.</w:t>
            </w:r>
          </w:p>
          <w:p w:rsidR="0026456F" w:rsidRPr="00FC3C7A" w:rsidRDefault="0026456F" w:rsidP="0026456F">
            <w:pPr>
              <w:widowControl w:val="0"/>
              <w:numPr>
                <w:ilvl w:val="0"/>
                <w:numId w:val="18"/>
              </w:numPr>
              <w:tabs>
                <w:tab w:val="left" w:pos="215"/>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Ведение аналитического учета нефинансовых активов субъектов централизованного учета.</w:t>
            </w:r>
          </w:p>
          <w:p w:rsidR="0026456F" w:rsidRPr="00FC3C7A" w:rsidRDefault="0026456F" w:rsidP="0026456F">
            <w:pPr>
              <w:widowControl w:val="0"/>
              <w:numPr>
                <w:ilvl w:val="0"/>
                <w:numId w:val="18"/>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lastRenderedPageBreak/>
              <w:t>Расчет и начисление амортизации нефинансовых активов субъектов централизованного учета.</w:t>
            </w:r>
          </w:p>
          <w:p w:rsidR="0026456F" w:rsidRPr="00FC3C7A" w:rsidRDefault="0026456F" w:rsidP="0026456F">
            <w:pPr>
              <w:widowControl w:val="0"/>
              <w:numPr>
                <w:ilvl w:val="0"/>
                <w:numId w:val="18"/>
              </w:numPr>
              <w:tabs>
                <w:tab w:val="left" w:pos="275"/>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Составление и предоставление отчетности в органы статистики и отчетности, в департамент имущества и земельных отношений Новосибирской области на основании данных бухгалтерского учета</w:t>
            </w:r>
          </w:p>
        </w:tc>
      </w:tr>
      <w:tr w:rsidR="0026456F" w:rsidRPr="00FC3C7A" w:rsidTr="00687D57">
        <w:tc>
          <w:tcPr>
            <w:tcW w:w="9889" w:type="dxa"/>
            <w:gridSpan w:val="2"/>
          </w:tcPr>
          <w:p w:rsidR="0026456F" w:rsidRPr="00FC3C7A" w:rsidRDefault="0026456F" w:rsidP="00687D57">
            <w:pPr>
              <w:widowControl w:val="0"/>
              <w:tabs>
                <w:tab w:val="left" w:pos="275"/>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lastRenderedPageBreak/>
              <w:t>6. Доходы</w:t>
            </w:r>
          </w:p>
        </w:tc>
      </w:tr>
      <w:tr w:rsidR="0026456F" w:rsidRPr="00FC3C7A" w:rsidTr="00687D57">
        <w:tc>
          <w:tcPr>
            <w:tcW w:w="4785" w:type="dxa"/>
          </w:tcPr>
          <w:p w:rsidR="0026456F" w:rsidRPr="00FC3C7A" w:rsidRDefault="0026456F" w:rsidP="0026456F">
            <w:pPr>
              <w:widowControl w:val="0"/>
              <w:numPr>
                <w:ilvl w:val="0"/>
                <w:numId w:val="19"/>
              </w:numPr>
              <w:tabs>
                <w:tab w:val="left" w:pos="300"/>
              </w:tabs>
              <w:jc w:val="both"/>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и направление через ЕИС скан-образов документов, являющихся основанием для начисления доходов.</w:t>
            </w:r>
          </w:p>
          <w:p w:rsidR="0026456F" w:rsidRPr="00FC3C7A" w:rsidRDefault="0026456F" w:rsidP="0026456F">
            <w:pPr>
              <w:widowControl w:val="0"/>
              <w:numPr>
                <w:ilvl w:val="0"/>
                <w:numId w:val="19"/>
              </w:numPr>
              <w:tabs>
                <w:tab w:val="left" w:pos="275"/>
              </w:tabs>
              <w:jc w:val="both"/>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Контроль поступления доходов, взаимодействие с плательщиками</w:t>
            </w:r>
          </w:p>
        </w:tc>
        <w:tc>
          <w:tcPr>
            <w:tcW w:w="5104" w:type="dxa"/>
          </w:tcPr>
          <w:p w:rsidR="0026456F" w:rsidRPr="00FC3C7A" w:rsidRDefault="0026456F" w:rsidP="0026456F">
            <w:pPr>
              <w:widowControl w:val="0"/>
              <w:numPr>
                <w:ilvl w:val="0"/>
                <w:numId w:val="20"/>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Отражение операций по начислению доходов на основании полученных и надлежащим образом оформленных первичных учетных документов на счетах бухгалтерского учета.</w:t>
            </w:r>
          </w:p>
          <w:p w:rsidR="0026456F" w:rsidRPr="00FC3C7A" w:rsidRDefault="0026456F" w:rsidP="0026456F">
            <w:pPr>
              <w:widowControl w:val="0"/>
              <w:numPr>
                <w:ilvl w:val="0"/>
                <w:numId w:val="20"/>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регистров бухгалтерского учета.</w:t>
            </w:r>
          </w:p>
          <w:p w:rsidR="0026456F" w:rsidRPr="00FC3C7A" w:rsidRDefault="0026456F" w:rsidP="0026456F">
            <w:pPr>
              <w:widowControl w:val="0"/>
              <w:numPr>
                <w:ilvl w:val="0"/>
                <w:numId w:val="20"/>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извещений по расчетам между учреждениями.</w:t>
            </w:r>
          </w:p>
          <w:p w:rsidR="0026456F" w:rsidRPr="00FC3C7A" w:rsidRDefault="0026456F" w:rsidP="0026456F">
            <w:pPr>
              <w:widowControl w:val="0"/>
              <w:numPr>
                <w:ilvl w:val="0"/>
                <w:numId w:val="20"/>
              </w:numPr>
              <w:tabs>
                <w:tab w:val="left" w:pos="275"/>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информации о сумме дебиторской, кредиторской задолженности по доходам.</w:t>
            </w:r>
          </w:p>
        </w:tc>
      </w:tr>
      <w:tr w:rsidR="0026456F" w:rsidRPr="00FC3C7A" w:rsidTr="00687D57">
        <w:tc>
          <w:tcPr>
            <w:tcW w:w="9889" w:type="dxa"/>
            <w:gridSpan w:val="2"/>
          </w:tcPr>
          <w:p w:rsidR="0026456F" w:rsidRPr="00FC3C7A" w:rsidRDefault="0026456F" w:rsidP="00687D57">
            <w:pPr>
              <w:widowControl w:val="0"/>
              <w:tabs>
                <w:tab w:val="left" w:pos="275"/>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7. Санкционирование расходов</w:t>
            </w:r>
          </w:p>
        </w:tc>
      </w:tr>
      <w:tr w:rsidR="0026456F" w:rsidRPr="00FC3C7A" w:rsidTr="00687D57">
        <w:tc>
          <w:tcPr>
            <w:tcW w:w="4785" w:type="dxa"/>
          </w:tcPr>
          <w:p w:rsidR="0026456F" w:rsidRPr="00FC3C7A" w:rsidRDefault="0026456F" w:rsidP="0026456F">
            <w:pPr>
              <w:widowControl w:val="0"/>
              <w:numPr>
                <w:ilvl w:val="0"/>
                <w:numId w:val="21"/>
              </w:numPr>
              <w:tabs>
                <w:tab w:val="left" w:pos="22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Составление, утверждение, изменение планов финансово хозяйственной деятельности.</w:t>
            </w:r>
          </w:p>
          <w:p w:rsidR="0026456F" w:rsidRPr="00FC3C7A" w:rsidRDefault="0026456F" w:rsidP="0026456F">
            <w:pPr>
              <w:widowControl w:val="0"/>
              <w:numPr>
                <w:ilvl w:val="0"/>
                <w:numId w:val="21"/>
              </w:numPr>
              <w:tabs>
                <w:tab w:val="left" w:pos="1531"/>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Направление</w:t>
            </w:r>
            <w:r w:rsidRPr="00FC3C7A">
              <w:rPr>
                <w:rFonts w:ascii="Times New Roman" w:eastAsia="Times New Roman" w:hAnsi="Times New Roman" w:cs="Times New Roman"/>
                <w:color w:val="000000"/>
                <w:spacing w:val="3"/>
                <w:sz w:val="19"/>
                <w:szCs w:val="19"/>
                <w:shd w:val="clear" w:color="auto" w:fill="FFFFFF"/>
                <w:lang w:eastAsia="ru-RU" w:bidi="ru-RU"/>
              </w:rPr>
              <w:tab/>
              <w:t>в ЕИС в форме электронного документа, документов для учета принятых (принимаемых) обязательств.</w:t>
            </w:r>
          </w:p>
          <w:p w:rsidR="0026456F" w:rsidRPr="00FC3C7A" w:rsidRDefault="0026456F" w:rsidP="0026456F">
            <w:pPr>
              <w:widowControl w:val="0"/>
              <w:numPr>
                <w:ilvl w:val="0"/>
                <w:numId w:val="21"/>
              </w:numPr>
              <w:tabs>
                <w:tab w:val="left" w:pos="1469"/>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Предоставление информации, необходимой для расчета резервов предстоящих расходов.</w:t>
            </w:r>
          </w:p>
          <w:p w:rsidR="0026456F" w:rsidRPr="00FC3C7A" w:rsidRDefault="0026456F" w:rsidP="0026456F">
            <w:pPr>
              <w:widowControl w:val="0"/>
              <w:numPr>
                <w:ilvl w:val="0"/>
                <w:numId w:val="21"/>
              </w:numPr>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Все документы должны содержать коды вида финансового обеспечения и коды бюджетной классификации, тип средств, направление расхода (при необходимости), код субсидии (при необходимости).</w:t>
            </w:r>
          </w:p>
          <w:p w:rsidR="0026456F" w:rsidRPr="00FC3C7A" w:rsidRDefault="0026456F" w:rsidP="0026456F">
            <w:pPr>
              <w:widowControl w:val="0"/>
              <w:numPr>
                <w:ilvl w:val="0"/>
                <w:numId w:val="21"/>
              </w:numPr>
              <w:tabs>
                <w:tab w:val="left" w:pos="275"/>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Контроль за достаточностью плановых назначений, предусмотренных планов финансово-хозяйственной деятельности, необходимых для исполнения обязательств.</w:t>
            </w:r>
          </w:p>
        </w:tc>
        <w:tc>
          <w:tcPr>
            <w:tcW w:w="5104" w:type="dxa"/>
          </w:tcPr>
          <w:p w:rsidR="0026456F" w:rsidRPr="00FC3C7A" w:rsidRDefault="0026456F" w:rsidP="0026456F">
            <w:pPr>
              <w:widowControl w:val="0"/>
              <w:numPr>
                <w:ilvl w:val="0"/>
                <w:numId w:val="23"/>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Бухгалтерский учет плановых показателей на основании данных отраженных в ЕИС.</w:t>
            </w:r>
          </w:p>
          <w:p w:rsidR="0026456F" w:rsidRPr="00FC3C7A" w:rsidRDefault="0026456F" w:rsidP="0026456F">
            <w:pPr>
              <w:widowControl w:val="0"/>
              <w:numPr>
                <w:ilvl w:val="0"/>
                <w:numId w:val="23"/>
              </w:numPr>
              <w:tabs>
                <w:tab w:val="left" w:pos="28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Бухгалтерский учет принятых (принимаемых) обязательств и (или) денежных обязательств на основании документов, подтверждающих их принятие.</w:t>
            </w:r>
          </w:p>
          <w:p w:rsidR="0026456F" w:rsidRPr="00FC3C7A" w:rsidRDefault="0026456F" w:rsidP="0026456F">
            <w:pPr>
              <w:widowControl w:val="0"/>
              <w:numPr>
                <w:ilvl w:val="0"/>
                <w:numId w:val="23"/>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регистров бухгалтерского учета.</w:t>
            </w:r>
          </w:p>
          <w:p w:rsidR="0026456F" w:rsidRPr="00FC3C7A" w:rsidRDefault="0026456F" w:rsidP="0026456F">
            <w:pPr>
              <w:widowControl w:val="0"/>
              <w:numPr>
                <w:ilvl w:val="0"/>
                <w:numId w:val="23"/>
              </w:numPr>
              <w:tabs>
                <w:tab w:val="left" w:pos="275"/>
              </w:tabs>
              <w:jc w:val="both"/>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Отражение в учете резервов предстоящих расходов на основании методик расчетов, утверждениях Единой учетной политикой</w:t>
            </w:r>
          </w:p>
        </w:tc>
      </w:tr>
      <w:tr w:rsidR="0026456F" w:rsidRPr="00FC3C7A" w:rsidTr="00687D57">
        <w:tc>
          <w:tcPr>
            <w:tcW w:w="9889" w:type="dxa"/>
            <w:gridSpan w:val="2"/>
          </w:tcPr>
          <w:p w:rsidR="0026456F" w:rsidRPr="00FC3C7A" w:rsidRDefault="0026456F" w:rsidP="00687D57">
            <w:pPr>
              <w:widowControl w:val="0"/>
              <w:tabs>
                <w:tab w:val="left" w:pos="275"/>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8. Составление отчетности</w:t>
            </w:r>
          </w:p>
        </w:tc>
      </w:tr>
      <w:tr w:rsidR="0026456F" w:rsidRPr="00FC3C7A" w:rsidTr="00687D57">
        <w:tc>
          <w:tcPr>
            <w:tcW w:w="4785" w:type="dxa"/>
          </w:tcPr>
          <w:p w:rsidR="0026456F" w:rsidRPr="00FC3C7A" w:rsidRDefault="0026456F" w:rsidP="0026456F">
            <w:pPr>
              <w:widowControl w:val="0"/>
              <w:numPr>
                <w:ilvl w:val="0"/>
                <w:numId w:val="22"/>
              </w:numPr>
              <w:tabs>
                <w:tab w:val="left" w:pos="30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Подписание годовой, квартальной, месячной отчетности бюджетных и казенных учреждений.</w:t>
            </w:r>
          </w:p>
          <w:p w:rsidR="0026456F" w:rsidRPr="00FC3C7A" w:rsidRDefault="0026456F" w:rsidP="0026456F">
            <w:pPr>
              <w:widowControl w:val="0"/>
              <w:numPr>
                <w:ilvl w:val="0"/>
                <w:numId w:val="22"/>
              </w:numPr>
              <w:tabs>
                <w:tab w:val="left" w:pos="30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Осуществление внутреннего финансового аудита составления бухгалтерской отчетности.</w:t>
            </w:r>
          </w:p>
          <w:p w:rsidR="0026456F" w:rsidRPr="00FC3C7A" w:rsidRDefault="0026456F" w:rsidP="0026456F">
            <w:pPr>
              <w:widowControl w:val="0"/>
              <w:numPr>
                <w:ilvl w:val="0"/>
                <w:numId w:val="22"/>
              </w:numPr>
              <w:tabs>
                <w:tab w:val="left" w:pos="275"/>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пояснительной записки к годовой, квартальной, месячной отчетности бюджетных и казенных учреждений.</w:t>
            </w:r>
          </w:p>
        </w:tc>
        <w:tc>
          <w:tcPr>
            <w:tcW w:w="5104" w:type="dxa"/>
          </w:tcPr>
          <w:p w:rsidR="0026456F" w:rsidRPr="00FC3C7A" w:rsidRDefault="0026456F" w:rsidP="0026456F">
            <w:pPr>
              <w:widowControl w:val="0"/>
              <w:numPr>
                <w:ilvl w:val="0"/>
                <w:numId w:val="24"/>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и представление субъекту централизованного учета годовой, квартальной, месячной бухгалтерской отчетности.</w:t>
            </w:r>
          </w:p>
          <w:p w:rsidR="0026456F" w:rsidRPr="00FC3C7A" w:rsidRDefault="0026456F" w:rsidP="0026456F">
            <w:pPr>
              <w:widowControl w:val="0"/>
              <w:numPr>
                <w:ilvl w:val="0"/>
                <w:numId w:val="24"/>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и представление в уполномоченные органы налоговой отчетности субъектов централизованного учета и отчетности в государственные внебюджетные фонды.</w:t>
            </w:r>
          </w:p>
          <w:p w:rsidR="0026456F" w:rsidRPr="00FC3C7A" w:rsidRDefault="0026456F" w:rsidP="0026456F">
            <w:pPr>
              <w:widowControl w:val="0"/>
              <w:numPr>
                <w:ilvl w:val="0"/>
                <w:numId w:val="24"/>
              </w:numPr>
              <w:tabs>
                <w:tab w:val="left" w:pos="275"/>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Составление и предоставление отчетности в органы статистики и отчетности, в департамент имущества и земельных отношений Новосибирской области.</w:t>
            </w:r>
          </w:p>
        </w:tc>
      </w:tr>
      <w:tr w:rsidR="0026456F" w:rsidRPr="00FC3C7A" w:rsidTr="00687D57">
        <w:tc>
          <w:tcPr>
            <w:tcW w:w="9889" w:type="dxa"/>
            <w:gridSpan w:val="2"/>
          </w:tcPr>
          <w:p w:rsidR="0026456F" w:rsidRPr="00FC3C7A" w:rsidRDefault="0026456F" w:rsidP="00687D57">
            <w:pPr>
              <w:widowControl w:val="0"/>
              <w:tabs>
                <w:tab w:val="left" w:pos="275"/>
                <w:tab w:val="left" w:pos="2893"/>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9. Налоговый учет</w:t>
            </w:r>
          </w:p>
        </w:tc>
      </w:tr>
      <w:tr w:rsidR="0026456F" w:rsidRPr="00FC3C7A" w:rsidTr="00687D57">
        <w:tc>
          <w:tcPr>
            <w:tcW w:w="4785" w:type="dxa"/>
          </w:tcPr>
          <w:p w:rsidR="0026456F" w:rsidRPr="00FC3C7A" w:rsidRDefault="0026456F" w:rsidP="0026456F">
            <w:pPr>
              <w:widowControl w:val="0"/>
              <w:numPr>
                <w:ilvl w:val="0"/>
                <w:numId w:val="25"/>
              </w:numPr>
              <w:tabs>
                <w:tab w:val="left" w:pos="22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Разработка и утверждение учетной политики для целей налогообложения.</w:t>
            </w:r>
          </w:p>
          <w:p w:rsidR="0026456F" w:rsidRPr="00FC3C7A" w:rsidRDefault="0026456F" w:rsidP="0026456F">
            <w:pPr>
              <w:widowControl w:val="0"/>
              <w:numPr>
                <w:ilvl w:val="0"/>
                <w:numId w:val="25"/>
              </w:numPr>
              <w:tabs>
                <w:tab w:val="left" w:pos="30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Предоставление Скан-образа служебной записки для уплаты налога на прибыль и НДС с указанием на скан -образе КБК, КФО, тип денежных средств, КОСГУ.</w:t>
            </w:r>
          </w:p>
          <w:p w:rsidR="0026456F" w:rsidRPr="00FC3C7A" w:rsidRDefault="0026456F" w:rsidP="0026456F">
            <w:pPr>
              <w:widowControl w:val="0"/>
              <w:numPr>
                <w:ilvl w:val="0"/>
                <w:numId w:val="25"/>
              </w:numPr>
              <w:tabs>
                <w:tab w:val="left" w:pos="275"/>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Совместно с сотрудником Уполномоченной организации предоставление по требованию налоговых органов в сроки, установленные законодательством, информации и документов, подтверждающих правильность исчисления, полноту и своевременность уплаты.</w:t>
            </w:r>
          </w:p>
        </w:tc>
        <w:tc>
          <w:tcPr>
            <w:tcW w:w="5104" w:type="dxa"/>
          </w:tcPr>
          <w:p w:rsidR="0026456F" w:rsidRPr="00FC3C7A" w:rsidRDefault="0026456F" w:rsidP="0026456F">
            <w:pPr>
              <w:widowControl w:val="0"/>
              <w:numPr>
                <w:ilvl w:val="0"/>
                <w:numId w:val="26"/>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Составление и предоставление в налоговые органы деклараций в сроки, установленные законодательством, своевременность уплаты.</w:t>
            </w:r>
          </w:p>
          <w:p w:rsidR="0026456F" w:rsidRPr="00FC3C7A" w:rsidRDefault="0026456F" w:rsidP="0026456F">
            <w:pPr>
              <w:widowControl w:val="0"/>
              <w:numPr>
                <w:ilvl w:val="0"/>
                <w:numId w:val="26"/>
              </w:numPr>
              <w:tabs>
                <w:tab w:val="left" w:pos="275"/>
                <w:tab w:val="left" w:pos="2893"/>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и направление ответов на письма и запросы от налоговых органов и государственных внебюджетных фондов, касающихся бухгалтерского учета, составления и представления налоговой отчетности.</w:t>
            </w:r>
          </w:p>
        </w:tc>
      </w:tr>
      <w:tr w:rsidR="0026456F" w:rsidRPr="00FC3C7A" w:rsidTr="00687D57">
        <w:tc>
          <w:tcPr>
            <w:tcW w:w="9889" w:type="dxa"/>
            <w:gridSpan w:val="2"/>
          </w:tcPr>
          <w:p w:rsidR="0026456F" w:rsidRPr="00FC3C7A" w:rsidRDefault="0026456F" w:rsidP="00687D57">
            <w:pPr>
              <w:widowControl w:val="0"/>
              <w:tabs>
                <w:tab w:val="left" w:pos="280"/>
              </w:tabs>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10. Инвентаризация имущества и финансовых обязательств</w:t>
            </w:r>
          </w:p>
        </w:tc>
      </w:tr>
      <w:tr w:rsidR="0026456F" w:rsidRPr="00FC3C7A" w:rsidTr="00687D57">
        <w:tc>
          <w:tcPr>
            <w:tcW w:w="4785" w:type="dxa"/>
          </w:tcPr>
          <w:p w:rsidR="0026456F" w:rsidRPr="00FC3C7A" w:rsidRDefault="0026456F" w:rsidP="0026456F">
            <w:pPr>
              <w:widowControl w:val="0"/>
              <w:numPr>
                <w:ilvl w:val="0"/>
                <w:numId w:val="27"/>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Создание инвентаризационной комиссии.</w:t>
            </w:r>
          </w:p>
          <w:p w:rsidR="0026456F" w:rsidRPr="00FC3C7A" w:rsidRDefault="0026456F" w:rsidP="0026456F">
            <w:pPr>
              <w:widowControl w:val="0"/>
              <w:numPr>
                <w:ilvl w:val="0"/>
                <w:numId w:val="27"/>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Проведение инвентаризации имущества и финансовых обязательств.</w:t>
            </w:r>
          </w:p>
          <w:p w:rsidR="0026456F" w:rsidRPr="00FC3C7A" w:rsidRDefault="0026456F" w:rsidP="0026456F">
            <w:pPr>
              <w:widowControl w:val="0"/>
              <w:numPr>
                <w:ilvl w:val="0"/>
                <w:numId w:val="27"/>
              </w:numPr>
              <w:tabs>
                <w:tab w:val="left" w:pos="226"/>
              </w:tabs>
              <w:jc w:val="both"/>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Подготовка и утверждение результатов инвентаризации</w:t>
            </w:r>
          </w:p>
        </w:tc>
        <w:tc>
          <w:tcPr>
            <w:tcW w:w="5104" w:type="dxa"/>
          </w:tcPr>
          <w:p w:rsidR="0026456F" w:rsidRPr="00FC3C7A" w:rsidRDefault="0026456F" w:rsidP="00687D57">
            <w:pPr>
              <w:widowControl w:val="0"/>
              <w:ind w:left="60"/>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1.  Представление инвентаризационной комиссии для проведения инвентаризации инвентаризационных описей (сличительной ведомости) по материально ответственным лицам.</w:t>
            </w:r>
          </w:p>
          <w:p w:rsidR="0026456F" w:rsidRPr="00FC3C7A" w:rsidRDefault="0026456F" w:rsidP="00687D57">
            <w:pPr>
              <w:widowControl w:val="0"/>
              <w:tabs>
                <w:tab w:val="left" w:pos="280"/>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2.Отражение результатов инвентаризации в бухгалтерском учете Субъекта централизованного учета.</w:t>
            </w:r>
          </w:p>
        </w:tc>
      </w:tr>
      <w:tr w:rsidR="0026456F" w:rsidRPr="00FC3C7A" w:rsidTr="00687D57">
        <w:tc>
          <w:tcPr>
            <w:tcW w:w="9889" w:type="dxa"/>
            <w:gridSpan w:val="2"/>
          </w:tcPr>
          <w:p w:rsidR="0026456F" w:rsidRPr="00FC3C7A" w:rsidRDefault="0026456F" w:rsidP="00687D57">
            <w:pPr>
              <w:widowControl w:val="0"/>
              <w:tabs>
                <w:tab w:val="left" w:pos="280"/>
              </w:tabs>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11. Учет расчетов с покупателями, учет доходов</w:t>
            </w:r>
          </w:p>
        </w:tc>
      </w:tr>
      <w:tr w:rsidR="0026456F" w:rsidRPr="00FC3C7A" w:rsidTr="00687D57">
        <w:tc>
          <w:tcPr>
            <w:tcW w:w="4785" w:type="dxa"/>
          </w:tcPr>
          <w:p w:rsidR="0026456F" w:rsidRPr="00FC3C7A" w:rsidRDefault="0026456F" w:rsidP="0026456F">
            <w:pPr>
              <w:widowControl w:val="0"/>
              <w:numPr>
                <w:ilvl w:val="0"/>
                <w:numId w:val="28"/>
              </w:numPr>
              <w:tabs>
                <w:tab w:val="left" w:pos="280"/>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lastRenderedPageBreak/>
              <w:t>Заключение договоров покупателями.</w:t>
            </w:r>
          </w:p>
          <w:p w:rsidR="0026456F" w:rsidRPr="00FC3C7A" w:rsidRDefault="0026456F" w:rsidP="0026456F">
            <w:pPr>
              <w:widowControl w:val="0"/>
              <w:numPr>
                <w:ilvl w:val="0"/>
                <w:numId w:val="28"/>
              </w:numPr>
              <w:tabs>
                <w:tab w:val="left" w:pos="275"/>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Контроль за правильностью формирования книги продаж, книги покупок, подписание и хранение книги продаж и книги покупок.</w:t>
            </w:r>
          </w:p>
        </w:tc>
        <w:tc>
          <w:tcPr>
            <w:tcW w:w="5104" w:type="dxa"/>
          </w:tcPr>
          <w:p w:rsidR="0026456F" w:rsidRPr="00FC3C7A" w:rsidRDefault="0026456F" w:rsidP="0026456F">
            <w:pPr>
              <w:widowControl w:val="0"/>
              <w:numPr>
                <w:ilvl w:val="0"/>
                <w:numId w:val="29"/>
              </w:numPr>
              <w:tabs>
                <w:tab w:val="left" w:pos="325"/>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Отражение операций по начислению доходов поступающих в соответствии с законодательством РФ, на счетах бухгалтерского учета.</w:t>
            </w:r>
          </w:p>
          <w:p w:rsidR="0026456F" w:rsidRPr="00FC3C7A" w:rsidRDefault="0026456F" w:rsidP="0026456F">
            <w:pPr>
              <w:widowControl w:val="0"/>
              <w:numPr>
                <w:ilvl w:val="0"/>
                <w:numId w:val="29"/>
              </w:numPr>
              <w:tabs>
                <w:tab w:val="left" w:pos="292"/>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журнала операций по доходам (приносящей доход деятельности, иных средств, поступающих в соответствии с законодательством РФ).</w:t>
            </w:r>
          </w:p>
          <w:p w:rsidR="0026456F" w:rsidRPr="00FC3C7A" w:rsidRDefault="0026456F" w:rsidP="0026456F">
            <w:pPr>
              <w:widowControl w:val="0"/>
              <w:numPr>
                <w:ilvl w:val="0"/>
                <w:numId w:val="29"/>
              </w:numPr>
              <w:tabs>
                <w:tab w:val="left" w:pos="226"/>
              </w:tabs>
              <w:rPr>
                <w:rFonts w:ascii="Times New Roman" w:eastAsia="Times New Roman" w:hAnsi="Times New Roman" w:cs="Times New Roman"/>
                <w:spacing w:val="3"/>
                <w:sz w:val="19"/>
                <w:szCs w:val="19"/>
              </w:rPr>
            </w:pPr>
            <w:r w:rsidRPr="00FC3C7A">
              <w:rPr>
                <w:rFonts w:ascii="Times New Roman" w:eastAsia="Times New Roman" w:hAnsi="Times New Roman" w:cs="Times New Roman"/>
                <w:color w:val="000000"/>
                <w:spacing w:val="3"/>
                <w:sz w:val="19"/>
                <w:szCs w:val="19"/>
                <w:shd w:val="clear" w:color="auto" w:fill="FFFFFF"/>
                <w:lang w:eastAsia="ru-RU" w:bidi="ru-RU"/>
              </w:rPr>
              <w:t>Формирование и представление бухгалтерской отчетности учреждения по формам и в сроки, установленные действующим законодательством.</w:t>
            </w:r>
          </w:p>
          <w:p w:rsidR="0026456F" w:rsidRPr="00FC3C7A" w:rsidRDefault="0026456F" w:rsidP="0026456F">
            <w:pPr>
              <w:widowControl w:val="0"/>
              <w:numPr>
                <w:ilvl w:val="0"/>
                <w:numId w:val="29"/>
              </w:numPr>
              <w:tabs>
                <w:tab w:val="left" w:pos="280"/>
              </w:tabs>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Составление и представление в ИФНС деклараций по налогу на прибыль, по налогу на добавленную стоимость, ведение налоговых регистров (книга продаж, др.).</w:t>
            </w:r>
          </w:p>
        </w:tc>
      </w:tr>
      <w:tr w:rsidR="0026456F" w:rsidRPr="00FC3C7A" w:rsidTr="00687D57">
        <w:tc>
          <w:tcPr>
            <w:tcW w:w="9889" w:type="dxa"/>
            <w:gridSpan w:val="2"/>
          </w:tcPr>
          <w:p w:rsidR="0026456F" w:rsidRPr="00FC3C7A" w:rsidRDefault="0026456F" w:rsidP="00687D57">
            <w:pPr>
              <w:widowControl w:val="0"/>
              <w:tabs>
                <w:tab w:val="left" w:pos="325"/>
              </w:tabs>
              <w:ind w:left="60"/>
              <w:jc w:val="center"/>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12. Архив</w:t>
            </w:r>
          </w:p>
        </w:tc>
      </w:tr>
      <w:tr w:rsidR="0026456F" w:rsidRPr="00FC3C7A" w:rsidTr="00687D57">
        <w:tc>
          <w:tcPr>
            <w:tcW w:w="4785" w:type="dxa"/>
          </w:tcPr>
          <w:p w:rsidR="0026456F" w:rsidRPr="00FC3C7A" w:rsidRDefault="0026456F" w:rsidP="0026456F">
            <w:pPr>
              <w:widowControl w:val="0"/>
              <w:numPr>
                <w:ilvl w:val="0"/>
                <w:numId w:val="30"/>
              </w:numPr>
              <w:tabs>
                <w:tab w:val="left" w:pos="280"/>
              </w:tabs>
              <w:ind w:left="360"/>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Подшивка и хранения первичной документации.</w:t>
            </w:r>
          </w:p>
          <w:p w:rsidR="0026456F" w:rsidRPr="00FC3C7A" w:rsidRDefault="0026456F" w:rsidP="00687D57">
            <w:pPr>
              <w:widowControl w:val="0"/>
              <w:tabs>
                <w:tab w:val="left" w:pos="280"/>
              </w:tabs>
              <w:ind w:left="420"/>
              <w:rPr>
                <w:rFonts w:ascii="Times New Roman" w:eastAsia="Times New Roman" w:hAnsi="Times New Roman" w:cs="Times New Roman"/>
                <w:color w:val="000000"/>
                <w:spacing w:val="3"/>
                <w:sz w:val="19"/>
                <w:szCs w:val="19"/>
                <w:shd w:val="clear" w:color="auto" w:fill="FFFFFF"/>
                <w:lang w:eastAsia="ru-RU" w:bidi="ru-RU"/>
              </w:rPr>
            </w:pPr>
          </w:p>
        </w:tc>
        <w:tc>
          <w:tcPr>
            <w:tcW w:w="5104" w:type="dxa"/>
          </w:tcPr>
          <w:p w:rsidR="0026456F" w:rsidRPr="00FC3C7A" w:rsidRDefault="0026456F" w:rsidP="00687D57">
            <w:pPr>
              <w:widowControl w:val="0"/>
              <w:tabs>
                <w:tab w:val="left" w:pos="35"/>
              </w:tabs>
              <w:ind w:left="35"/>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1.Подшивка документов для архива постоянного хранения.</w:t>
            </w:r>
          </w:p>
          <w:p w:rsidR="0026456F" w:rsidRPr="00FC3C7A" w:rsidRDefault="0026456F" w:rsidP="0026456F">
            <w:pPr>
              <w:widowControl w:val="0"/>
              <w:numPr>
                <w:ilvl w:val="0"/>
                <w:numId w:val="30"/>
              </w:numPr>
              <w:tabs>
                <w:tab w:val="left" w:pos="35"/>
              </w:tabs>
              <w:ind w:left="35" w:firstLine="25"/>
              <w:rPr>
                <w:rFonts w:ascii="Times New Roman" w:eastAsia="Times New Roman" w:hAnsi="Times New Roman" w:cs="Times New Roman"/>
                <w:color w:val="000000"/>
                <w:spacing w:val="3"/>
                <w:sz w:val="19"/>
                <w:szCs w:val="19"/>
                <w:shd w:val="clear" w:color="auto" w:fill="FFFFFF"/>
                <w:lang w:eastAsia="ru-RU" w:bidi="ru-RU"/>
              </w:rPr>
            </w:pPr>
            <w:r w:rsidRPr="00FC3C7A">
              <w:rPr>
                <w:rFonts w:ascii="Times New Roman" w:eastAsia="Times New Roman" w:hAnsi="Times New Roman" w:cs="Times New Roman"/>
                <w:color w:val="000000"/>
                <w:spacing w:val="3"/>
                <w:sz w:val="19"/>
                <w:szCs w:val="19"/>
                <w:shd w:val="clear" w:color="auto" w:fill="FFFFFF"/>
                <w:lang w:eastAsia="ru-RU" w:bidi="ru-RU"/>
              </w:rPr>
              <w:t>Передача документов постоянного хранения в архив Баганского района НСО.</w:t>
            </w:r>
          </w:p>
        </w:tc>
      </w:tr>
    </w:tbl>
    <w:p w:rsidR="0026456F" w:rsidRPr="00FC3C7A" w:rsidRDefault="0026456F" w:rsidP="0026456F">
      <w:pPr>
        <w:pStyle w:val="ConsPlusNormal"/>
        <w:ind w:firstLine="540"/>
        <w:jc w:val="both"/>
        <w:rPr>
          <w:rFonts w:ascii="Times New Roman" w:hAnsi="Times New Roman" w:cs="Times New Roman"/>
          <w:sz w:val="19"/>
          <w:szCs w:val="19"/>
        </w:rPr>
      </w:pPr>
    </w:p>
    <w:p w:rsidR="0026456F" w:rsidRPr="00FC3C7A"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t>Приложение N 7</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50733" w:rsidRDefault="0026456F" w:rsidP="0026456F">
      <w:pPr>
        <w:pStyle w:val="ConsPlusTitle"/>
        <w:jc w:val="center"/>
        <w:rPr>
          <w:rFonts w:ascii="Times New Roman" w:hAnsi="Times New Roman" w:cs="Times New Roman"/>
          <w:b w:val="0"/>
          <w:sz w:val="19"/>
          <w:szCs w:val="19"/>
        </w:rPr>
      </w:pPr>
      <w:bookmarkStart w:id="8" w:name="P1462"/>
      <w:bookmarkEnd w:id="8"/>
      <w:r w:rsidRPr="00450733">
        <w:rPr>
          <w:rFonts w:ascii="Times New Roman" w:hAnsi="Times New Roman" w:cs="Times New Roman"/>
          <w:b w:val="0"/>
          <w:sz w:val="19"/>
          <w:szCs w:val="19"/>
        </w:rPr>
        <w:t>РАСПРЕДЕЛЕНИЕ</w:t>
      </w:r>
    </w:p>
    <w:p w:rsidR="0026456F" w:rsidRPr="00450733" w:rsidRDefault="0026456F" w:rsidP="0026456F">
      <w:pPr>
        <w:pStyle w:val="ConsPlusTitle"/>
        <w:jc w:val="center"/>
        <w:rPr>
          <w:rFonts w:ascii="Times New Roman" w:hAnsi="Times New Roman" w:cs="Times New Roman"/>
          <w:b w:val="0"/>
          <w:sz w:val="19"/>
          <w:szCs w:val="19"/>
        </w:rPr>
      </w:pPr>
      <w:r w:rsidRPr="00450733">
        <w:rPr>
          <w:rFonts w:ascii="Times New Roman" w:hAnsi="Times New Roman" w:cs="Times New Roman"/>
          <w:b w:val="0"/>
          <w:sz w:val="19"/>
          <w:szCs w:val="19"/>
        </w:rPr>
        <w:t>прав первой, второй и третьей подписи документов субъектами</w:t>
      </w:r>
    </w:p>
    <w:p w:rsidR="0026456F" w:rsidRPr="00450733" w:rsidRDefault="0026456F" w:rsidP="0026456F">
      <w:pPr>
        <w:pStyle w:val="ConsPlusTitle"/>
        <w:jc w:val="center"/>
        <w:rPr>
          <w:rFonts w:ascii="Times New Roman" w:hAnsi="Times New Roman" w:cs="Times New Roman"/>
          <w:b w:val="0"/>
          <w:sz w:val="19"/>
          <w:szCs w:val="19"/>
        </w:rPr>
      </w:pPr>
      <w:r w:rsidRPr="00450733">
        <w:rPr>
          <w:rFonts w:ascii="Times New Roman" w:hAnsi="Times New Roman" w:cs="Times New Roman"/>
          <w:b w:val="0"/>
          <w:sz w:val="19"/>
          <w:szCs w:val="19"/>
        </w:rPr>
        <w:t>централизованного учета, уполномоченной организацией</w:t>
      </w:r>
    </w:p>
    <w:p w:rsidR="0026456F" w:rsidRPr="00450733" w:rsidRDefault="0026456F" w:rsidP="0026456F">
      <w:pPr>
        <w:pStyle w:val="ConsPlusNormal"/>
        <w:spacing w:after="1"/>
        <w:rPr>
          <w:rFonts w:ascii="Times New Roman" w:hAnsi="Times New Roman" w:cs="Times New Roman"/>
          <w:sz w:val="19"/>
          <w:szCs w:val="19"/>
        </w:rPr>
      </w:pPr>
    </w:p>
    <w:p w:rsidR="0026456F" w:rsidRPr="00450733" w:rsidRDefault="0026456F" w:rsidP="0026456F">
      <w:pPr>
        <w:pStyle w:val="ConsPlusNormal"/>
        <w:ind w:firstLine="540"/>
        <w:jc w:val="both"/>
        <w:rPr>
          <w:rFonts w:ascii="Times New Roman" w:hAnsi="Times New Roman" w:cs="Times New Roman"/>
          <w:sz w:val="19"/>
          <w:szCs w:val="19"/>
        </w:rPr>
      </w:pPr>
    </w:p>
    <w:tbl>
      <w:tblPr>
        <w:tblStyle w:val="a4"/>
        <w:tblW w:w="0" w:type="auto"/>
        <w:tblLook w:val="04A0" w:firstRow="1" w:lastRow="0" w:firstColumn="1" w:lastColumn="0" w:noHBand="0" w:noVBand="1"/>
      </w:tblPr>
      <w:tblGrid>
        <w:gridCol w:w="3190"/>
        <w:gridCol w:w="3190"/>
        <w:gridCol w:w="3509"/>
      </w:tblGrid>
      <w:tr w:rsidR="0026456F" w:rsidRPr="00450733" w:rsidTr="00687D57">
        <w:tc>
          <w:tcPr>
            <w:tcW w:w="3190" w:type="dxa"/>
          </w:tcPr>
          <w:p w:rsidR="0026456F" w:rsidRPr="00450733" w:rsidRDefault="0026456F" w:rsidP="00687D57">
            <w:pPr>
              <w:widowControl w:val="0"/>
              <w:jc w:val="both"/>
              <w:rPr>
                <w:rFonts w:ascii="Times New Roman" w:eastAsia="Times New Roman" w:hAnsi="Times New Roman" w:cs="Times New Roman"/>
                <w:spacing w:val="3"/>
                <w:sz w:val="19"/>
                <w:szCs w:val="19"/>
              </w:rPr>
            </w:pPr>
            <w:r w:rsidRPr="00450733">
              <w:rPr>
                <w:rFonts w:ascii="Times New Roman" w:eastAsia="Times New Roman" w:hAnsi="Times New Roman" w:cs="Times New Roman"/>
                <w:color w:val="000000"/>
                <w:spacing w:val="3"/>
                <w:sz w:val="19"/>
                <w:szCs w:val="19"/>
                <w:shd w:val="clear" w:color="auto" w:fill="FFFFFF"/>
                <w:lang w:eastAsia="ru-RU" w:bidi="ru-RU"/>
              </w:rPr>
              <w:t>Наименование</w:t>
            </w:r>
          </w:p>
          <w:p w:rsidR="0026456F" w:rsidRPr="00450733" w:rsidRDefault="0026456F" w:rsidP="00687D57">
            <w:pPr>
              <w:rPr>
                <w:rFonts w:ascii="Times New Roman" w:eastAsia="Calibri" w:hAnsi="Times New Roman" w:cs="Times New Roman"/>
                <w:sz w:val="19"/>
                <w:szCs w:val="19"/>
              </w:rPr>
            </w:pPr>
            <w:r w:rsidRPr="00450733">
              <w:rPr>
                <w:rFonts w:ascii="Times New Roman" w:eastAsia="Calibri" w:hAnsi="Times New Roman" w:cs="Times New Roman"/>
                <w:color w:val="000000"/>
                <w:spacing w:val="3"/>
                <w:sz w:val="19"/>
                <w:szCs w:val="19"/>
                <w:shd w:val="clear" w:color="auto" w:fill="FFFFFF"/>
                <w:lang w:eastAsia="ru-RU" w:bidi="ru-RU"/>
              </w:rPr>
              <w:t>документа</w:t>
            </w:r>
          </w:p>
        </w:tc>
        <w:tc>
          <w:tcPr>
            <w:tcW w:w="3190" w:type="dxa"/>
          </w:tcPr>
          <w:p w:rsidR="0026456F" w:rsidRPr="00450733" w:rsidRDefault="0026456F" w:rsidP="00687D57">
            <w:pPr>
              <w:rPr>
                <w:rFonts w:ascii="Times New Roman" w:eastAsia="Calibri" w:hAnsi="Times New Roman" w:cs="Times New Roman"/>
                <w:sz w:val="19"/>
                <w:szCs w:val="19"/>
              </w:rPr>
            </w:pPr>
            <w:r w:rsidRPr="00450733">
              <w:rPr>
                <w:rFonts w:ascii="Times New Roman" w:eastAsia="Calibri" w:hAnsi="Times New Roman" w:cs="Times New Roman"/>
                <w:color w:val="000000"/>
                <w:spacing w:val="3"/>
                <w:sz w:val="19"/>
                <w:szCs w:val="19"/>
                <w:shd w:val="clear" w:color="auto" w:fill="FFFFFF"/>
                <w:lang w:eastAsia="ru-RU" w:bidi="ru-RU"/>
              </w:rPr>
              <w:t>Лицо, наделенное правом первой подписи документа</w:t>
            </w:r>
          </w:p>
        </w:tc>
        <w:tc>
          <w:tcPr>
            <w:tcW w:w="3509" w:type="dxa"/>
          </w:tcPr>
          <w:p w:rsidR="0026456F" w:rsidRPr="00450733" w:rsidRDefault="0026456F" w:rsidP="00687D57">
            <w:pPr>
              <w:rPr>
                <w:rFonts w:ascii="Times New Roman" w:eastAsia="Calibri" w:hAnsi="Times New Roman" w:cs="Times New Roman"/>
                <w:sz w:val="19"/>
                <w:szCs w:val="19"/>
              </w:rPr>
            </w:pPr>
            <w:r w:rsidRPr="00450733">
              <w:rPr>
                <w:rFonts w:ascii="Times New Roman" w:eastAsia="Calibri" w:hAnsi="Times New Roman" w:cs="Times New Roman"/>
                <w:color w:val="000000"/>
                <w:spacing w:val="3"/>
                <w:sz w:val="19"/>
                <w:szCs w:val="19"/>
                <w:shd w:val="clear" w:color="auto" w:fill="FFFFFF"/>
                <w:lang w:eastAsia="ru-RU" w:bidi="ru-RU"/>
              </w:rPr>
              <w:t>Лица, наделенные правом второй и третьей подписи документа</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Приказ субъекта</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централизованного</w:t>
            </w:r>
          </w:p>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учета</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 уполномоченное лицо</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D45930">
              <w:rPr>
                <w:rFonts w:ascii="Times New Roman" w:eastAsia="Calibri" w:hAnsi="Times New Roman" w:cs="Times New Roman"/>
                <w:sz w:val="19"/>
                <w:szCs w:val="19"/>
              </w:rPr>
              <w:t>Нет</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Распоряжение (заявка) на финансирование субъекта</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централизованного</w:t>
            </w:r>
          </w:p>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учета</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 уполномоченное лицо</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Уполномоченное лицо субъекта централизованного учета</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Муниципальный  контракт (дополнительное соглашение к контракту)</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 уполномоченное лицо</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D45930">
              <w:rPr>
                <w:rFonts w:ascii="Times New Roman" w:eastAsia="Calibri" w:hAnsi="Times New Roman" w:cs="Times New Roman"/>
                <w:sz w:val="19"/>
                <w:szCs w:val="19"/>
              </w:rPr>
              <w:t>Нет</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Счет-фактура</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 уполномоченное лицо</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D45930">
              <w:rPr>
                <w:rFonts w:ascii="Times New Roman" w:eastAsia="Calibri" w:hAnsi="Times New Roman" w:cs="Times New Roman"/>
                <w:sz w:val="19"/>
                <w:szCs w:val="19"/>
              </w:rPr>
              <w:t>Нет</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Акт выполненных работ (оказанных услуг)</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 уполномоченное лицо</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D45930">
              <w:rPr>
                <w:rFonts w:ascii="Times New Roman" w:eastAsia="Calibri" w:hAnsi="Times New Roman" w:cs="Times New Roman"/>
                <w:sz w:val="19"/>
                <w:szCs w:val="19"/>
              </w:rPr>
              <w:t>Нет</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Товарная накладная</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Материально ответственное лицо субъекта централизованного учета</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D45930">
              <w:rPr>
                <w:rFonts w:ascii="Times New Roman" w:eastAsia="Calibri" w:hAnsi="Times New Roman" w:cs="Times New Roman"/>
                <w:sz w:val="19"/>
                <w:szCs w:val="19"/>
              </w:rPr>
              <w:t>Нет</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Доверенность на получение товарно</w:t>
            </w:r>
            <w:r w:rsidRPr="00416B8D">
              <w:rPr>
                <w:rFonts w:ascii="Times New Roman" w:eastAsia="Calibri" w:hAnsi="Times New Roman" w:cs="Times New Roman"/>
                <w:color w:val="000000"/>
                <w:spacing w:val="3"/>
                <w:sz w:val="19"/>
                <w:szCs w:val="19"/>
                <w:shd w:val="clear" w:color="auto" w:fill="FFFFFF"/>
                <w:lang w:eastAsia="ru-RU" w:bidi="ru-RU"/>
              </w:rPr>
              <w:softHyphen/>
              <w:t>-материальных ценностей</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Уполномоченное лицо</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Акт о приеме- передаче, акт о списании</w:t>
            </w:r>
          </w:p>
        </w:tc>
        <w:tc>
          <w:tcPr>
            <w:tcW w:w="6699" w:type="dxa"/>
            <w:gridSpan w:val="2"/>
          </w:tcPr>
          <w:p w:rsidR="0026456F" w:rsidRPr="00D45930" w:rsidRDefault="0026456F" w:rsidP="00687D57">
            <w:pPr>
              <w:widowControl w:val="0"/>
              <w:ind w:left="6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Утверждает - руководитель субъекта централизованного учета (лицо, исполняющее его обязанности).</w:t>
            </w:r>
          </w:p>
          <w:p w:rsidR="0026456F" w:rsidRPr="00D45930" w:rsidRDefault="0026456F" w:rsidP="00687D57">
            <w:pPr>
              <w:widowControl w:val="0"/>
              <w:ind w:left="6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Подписывают - главный бухгалтер уполномоченной организации (лицо, исполняющее его обязанности), уполномоченное лицо,</w:t>
            </w:r>
          </w:p>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члены комиссии - в соответствии с приказом субъекта централизованного учета, ответственный специалист уполномоченной организации</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Ведомость выдачи материальных ценностей на нужды учреждения</w:t>
            </w:r>
          </w:p>
        </w:tc>
        <w:tc>
          <w:tcPr>
            <w:tcW w:w="6699" w:type="dxa"/>
            <w:gridSpan w:val="2"/>
          </w:tcPr>
          <w:p w:rsidR="0026456F" w:rsidRPr="00D45930" w:rsidRDefault="0026456F" w:rsidP="00687D57">
            <w:pPr>
              <w:widowControl w:val="0"/>
              <w:ind w:left="6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Утверждает - руководитель субъекта централизованного учета (лицо, исполняющее его обязанности),</w:t>
            </w:r>
          </w:p>
          <w:p w:rsidR="0026456F" w:rsidRPr="00D45930" w:rsidRDefault="0026456F" w:rsidP="00687D57">
            <w:pPr>
              <w:widowControl w:val="0"/>
              <w:ind w:left="6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уполномоченное лицо, ответственный специалист уполномоченной организации,</w:t>
            </w:r>
          </w:p>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lastRenderedPageBreak/>
              <w:t>материально ответственное лицо субъекта централизованного учета</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lastRenderedPageBreak/>
              <w:t>Накладная на внутреннее перемещение объектов основных средств</w:t>
            </w:r>
          </w:p>
        </w:tc>
        <w:tc>
          <w:tcPr>
            <w:tcW w:w="6699" w:type="dxa"/>
            <w:gridSpan w:val="2"/>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Ответственное лицо субъекта централизованного учета, ответственные лица субъекта централизованного учета</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Первичные документы по движению материальных запасов, имущества на забалансовых счетах</w:t>
            </w:r>
          </w:p>
        </w:tc>
        <w:tc>
          <w:tcPr>
            <w:tcW w:w="6699" w:type="dxa"/>
            <w:gridSpan w:val="2"/>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Материально ответственное лицо субъекта централизованного учета</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Извещение (форма по ОКУД 0504805)</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Главный бухгалтер уполномоченной организации (лицо, исполняющее его обязанности), уполномоченное лицо</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Информация о дебиторской и кредиторской задолженности</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Руководитель уполномоченной организации (лицо, исполняющее его обязанности), уполномоченное лицо</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Главный бухгалтер уполномоченной организации (лицо, исполняющее его обязанности), уполномоченное лицо</w:t>
            </w:r>
          </w:p>
        </w:tc>
      </w:tr>
      <w:tr w:rsidR="0026456F" w:rsidRPr="00D45930" w:rsidTr="00687D57">
        <w:tc>
          <w:tcPr>
            <w:tcW w:w="3190" w:type="dxa"/>
          </w:tcPr>
          <w:p w:rsidR="0026456F" w:rsidRPr="00D45930" w:rsidRDefault="0026456F" w:rsidP="00687D57">
            <w:pP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Отчет о расходах подотчетного лица</w:t>
            </w:r>
          </w:p>
        </w:tc>
        <w:tc>
          <w:tcPr>
            <w:tcW w:w="3190"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Утверждение - руководитель субъекта централизованного учета (лицо, исполняющее его обязанности), уполномоченное лицо, подписание - подотчетное лицо, руководитель структурного подразделения</w:t>
            </w:r>
          </w:p>
        </w:tc>
        <w:tc>
          <w:tcPr>
            <w:tcW w:w="3509" w:type="dxa"/>
          </w:tcPr>
          <w:p w:rsidR="0026456F" w:rsidRPr="00D45930" w:rsidRDefault="0026456F" w:rsidP="00687D57">
            <w:pPr>
              <w:jc w:val="center"/>
              <w:rPr>
                <w:rFonts w:ascii="Times New Roman" w:eastAsia="Calibri" w:hAnsi="Times New Roman" w:cs="Times New Roman"/>
                <w:sz w:val="19"/>
                <w:szCs w:val="19"/>
              </w:rPr>
            </w:pPr>
            <w:r w:rsidRPr="00416B8D">
              <w:rPr>
                <w:rFonts w:ascii="Times New Roman" w:eastAsia="Calibri" w:hAnsi="Times New Roman" w:cs="Times New Roman"/>
                <w:color w:val="000000"/>
                <w:spacing w:val="3"/>
                <w:sz w:val="19"/>
                <w:szCs w:val="19"/>
                <w:shd w:val="clear" w:color="auto" w:fill="FFFFFF"/>
                <w:lang w:eastAsia="ru-RU" w:bidi="ru-RU"/>
              </w:rPr>
              <w:t>Ответственное лицо уполномоченной организации</w:t>
            </w:r>
          </w:p>
        </w:tc>
      </w:tr>
      <w:tr w:rsidR="0026456F" w:rsidRPr="00D45930" w:rsidTr="00687D57">
        <w:tc>
          <w:tcPr>
            <w:tcW w:w="3190" w:type="dxa"/>
            <w:vAlign w:val="center"/>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Информация о наличии</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задолженности по подотчетным суммам</w:t>
            </w:r>
          </w:p>
        </w:tc>
        <w:tc>
          <w:tcPr>
            <w:tcW w:w="3190" w:type="dxa"/>
            <w:vAlign w:val="center"/>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Уполномоченное лицо уполномоченной организации</w:t>
            </w:r>
          </w:p>
        </w:tc>
        <w:tc>
          <w:tcPr>
            <w:tcW w:w="3509"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нет</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Табель учета использования рабочего времени</w:t>
            </w:r>
          </w:p>
        </w:tc>
        <w:tc>
          <w:tcPr>
            <w:tcW w:w="3190" w:type="dxa"/>
            <w:vAlign w:val="center"/>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Утверждает и подписывает уполномоченное лицо субъекта централизованного учета</w:t>
            </w:r>
          </w:p>
        </w:tc>
        <w:tc>
          <w:tcPr>
            <w:tcW w:w="3509"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нет</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Справка о заработной плате сотрудника субъекта</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централизованного</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учета</w:t>
            </w:r>
          </w:p>
        </w:tc>
        <w:tc>
          <w:tcPr>
            <w:tcW w:w="3190"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 уполномоченное лицо</w:t>
            </w:r>
          </w:p>
        </w:tc>
        <w:tc>
          <w:tcPr>
            <w:tcW w:w="3509"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Г лавный бухгалтер уполномоченной организации (лицо, исполняющее его обязанности), уполномоченное лицо</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План ФХД</w:t>
            </w:r>
          </w:p>
        </w:tc>
        <w:tc>
          <w:tcPr>
            <w:tcW w:w="3190"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 уполномоченное лицо</w:t>
            </w:r>
          </w:p>
        </w:tc>
        <w:tc>
          <w:tcPr>
            <w:tcW w:w="3509"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Уполномоченное лицо субъекта централизованного учета</w:t>
            </w:r>
          </w:p>
        </w:tc>
      </w:tr>
      <w:tr w:rsidR="0026456F" w:rsidRPr="00D45930" w:rsidTr="00687D57">
        <w:tc>
          <w:tcPr>
            <w:tcW w:w="3190" w:type="dxa"/>
            <w:vAlign w:val="bottom"/>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Информация к</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пояснительной</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записке</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бухгалтерской</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отчетности субъекта</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централизованного</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учета</w:t>
            </w:r>
          </w:p>
        </w:tc>
        <w:tc>
          <w:tcPr>
            <w:tcW w:w="3190"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Руководитель субъекта централизованного учета</w:t>
            </w:r>
          </w:p>
        </w:tc>
        <w:tc>
          <w:tcPr>
            <w:tcW w:w="3509"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нет</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Бухгалтерская</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отчетность</w:t>
            </w:r>
          </w:p>
        </w:tc>
        <w:tc>
          <w:tcPr>
            <w:tcW w:w="3190"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Руководитель субъекта централизованного учета (лицо, исполняющее его обязанности)</w:t>
            </w:r>
          </w:p>
        </w:tc>
        <w:tc>
          <w:tcPr>
            <w:tcW w:w="3509"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Руководитель уполномоченной организации (лицо, исполняющее его обязанности), главный бухгалтер уполномоченной организации (лицо, исполняющее его обязанности)</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Отчетность в налоговые органы (декларации, отчеты, т.п.), переписка с налоговыми органами</w:t>
            </w:r>
          </w:p>
        </w:tc>
        <w:tc>
          <w:tcPr>
            <w:tcW w:w="3190"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Руководитель субъекта централизованного учета</w:t>
            </w:r>
          </w:p>
        </w:tc>
        <w:tc>
          <w:tcPr>
            <w:tcW w:w="3509"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По доверенности субъекта централизованного учета главный бухгалтер уполномоченной организации, уполномоченное лицо</w:t>
            </w:r>
          </w:p>
        </w:tc>
      </w:tr>
      <w:tr w:rsidR="0026456F" w:rsidRPr="00D45930" w:rsidTr="00687D57">
        <w:tc>
          <w:tcPr>
            <w:tcW w:w="3190" w:type="dxa"/>
            <w:vAlign w:val="center"/>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Отчетность в</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государственные</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внебюджетные</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фонды, переписка с</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государственными</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внебюджетными фондами</w:t>
            </w:r>
          </w:p>
        </w:tc>
        <w:tc>
          <w:tcPr>
            <w:tcW w:w="3190" w:type="dxa"/>
            <w:vAlign w:val="center"/>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Руководитель субъекта централизованного учета</w:t>
            </w:r>
          </w:p>
        </w:tc>
        <w:tc>
          <w:tcPr>
            <w:tcW w:w="3509" w:type="dxa"/>
            <w:vAlign w:val="center"/>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По доверенности субъекта централизованного учета главный бухгалтер уполномоченной организации,</w:t>
            </w:r>
            <w:r w:rsidRPr="00D45930">
              <w:rPr>
                <w:rFonts w:ascii="Times New Roman" w:eastAsia="Times New Roman" w:hAnsi="Times New Roman" w:cs="Times New Roman"/>
                <w:spacing w:val="3"/>
                <w:sz w:val="19"/>
                <w:szCs w:val="19"/>
              </w:rPr>
              <w:t xml:space="preserve"> </w:t>
            </w:r>
            <w:r w:rsidRPr="00416B8D">
              <w:rPr>
                <w:rFonts w:ascii="Times New Roman" w:eastAsia="Times New Roman" w:hAnsi="Times New Roman" w:cs="Times New Roman"/>
                <w:color w:val="000000"/>
                <w:spacing w:val="3"/>
                <w:sz w:val="19"/>
                <w:szCs w:val="19"/>
                <w:shd w:val="clear" w:color="auto" w:fill="FFFFFF"/>
                <w:lang w:eastAsia="ru-RU" w:bidi="ru-RU"/>
              </w:rPr>
              <w:t>уполномоченное лицо</w:t>
            </w:r>
          </w:p>
        </w:tc>
      </w:tr>
      <w:tr w:rsidR="0026456F" w:rsidRPr="00D45930" w:rsidTr="00687D57">
        <w:tc>
          <w:tcPr>
            <w:tcW w:w="3190" w:type="dxa"/>
            <w:vAlign w:val="center"/>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Документы по взаимодействию с банками, в том числе ведомость для зачисления заработной платы на счета банковских карт сотрудников субъекта централизованного учета</w:t>
            </w:r>
          </w:p>
        </w:tc>
        <w:tc>
          <w:tcPr>
            <w:tcW w:w="3190"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По доверенности субъекта централизованного учета руководитель уполномоченной организации уполномоченной организации (лицо, исполняющее его обязанности), уполномоченное лицо</w:t>
            </w:r>
          </w:p>
        </w:tc>
        <w:tc>
          <w:tcPr>
            <w:tcW w:w="3509"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По доверенности субъекта централизованного учета главный бухгалтер уполномоченной организации (лицо, исполняющее его обязанности), уполномоченное лицо</w:t>
            </w:r>
          </w:p>
        </w:tc>
      </w:tr>
      <w:tr w:rsidR="0026456F" w:rsidRPr="00D45930" w:rsidTr="00687D57">
        <w:tc>
          <w:tcPr>
            <w:tcW w:w="3190" w:type="dxa"/>
            <w:vAlign w:val="center"/>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 xml:space="preserve">Уведомление об уточнении кода </w:t>
            </w:r>
            <w:r w:rsidRPr="00416B8D">
              <w:rPr>
                <w:rFonts w:ascii="Times New Roman" w:eastAsia="Times New Roman" w:hAnsi="Times New Roman" w:cs="Times New Roman"/>
                <w:color w:val="000000"/>
                <w:spacing w:val="3"/>
                <w:sz w:val="19"/>
                <w:szCs w:val="19"/>
                <w:shd w:val="clear" w:color="auto" w:fill="FFFFFF"/>
                <w:lang w:eastAsia="ru-RU" w:bidi="ru-RU"/>
              </w:rPr>
              <w:lastRenderedPageBreak/>
              <w:t>бюджетной классификации Российской Федерации по произведенным кассовым выплатам, уведомление об уточнении вида и принадлежности платежа</w:t>
            </w:r>
          </w:p>
        </w:tc>
        <w:tc>
          <w:tcPr>
            <w:tcW w:w="3190"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lastRenderedPageBreak/>
              <w:t xml:space="preserve">По доверенности субъекта </w:t>
            </w:r>
            <w:r w:rsidRPr="00416B8D">
              <w:rPr>
                <w:rFonts w:ascii="Times New Roman" w:eastAsia="Times New Roman" w:hAnsi="Times New Roman" w:cs="Times New Roman"/>
                <w:color w:val="000000"/>
                <w:spacing w:val="3"/>
                <w:sz w:val="19"/>
                <w:szCs w:val="19"/>
                <w:shd w:val="clear" w:color="auto" w:fill="FFFFFF"/>
                <w:lang w:eastAsia="ru-RU" w:bidi="ru-RU"/>
              </w:rPr>
              <w:lastRenderedPageBreak/>
              <w:t>централизованного учета руководитель уполномоченной организации (лицо, исполняющее его обязанности), уполномоченное лицо</w:t>
            </w:r>
          </w:p>
        </w:tc>
        <w:tc>
          <w:tcPr>
            <w:tcW w:w="3509"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lastRenderedPageBreak/>
              <w:t xml:space="preserve">По доверенности субъекта </w:t>
            </w:r>
            <w:r w:rsidRPr="00416B8D">
              <w:rPr>
                <w:rFonts w:ascii="Times New Roman" w:eastAsia="Times New Roman" w:hAnsi="Times New Roman" w:cs="Times New Roman"/>
                <w:color w:val="000000"/>
                <w:spacing w:val="3"/>
                <w:sz w:val="19"/>
                <w:szCs w:val="19"/>
                <w:shd w:val="clear" w:color="auto" w:fill="FFFFFF"/>
                <w:lang w:eastAsia="ru-RU" w:bidi="ru-RU"/>
              </w:rPr>
              <w:lastRenderedPageBreak/>
              <w:t>централизованного учета главный бухгалтер уполномоченной организации (лицо, исполняющее его обязанности), уполномоченное лицо</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lastRenderedPageBreak/>
              <w:t>Платежное поручение</w:t>
            </w:r>
          </w:p>
        </w:tc>
        <w:tc>
          <w:tcPr>
            <w:tcW w:w="3190"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По доверенности субъекта централизованного учета руководитель уполномоченной организации (лицо, исполняющее его обязанности), уполномоченное лицо</w:t>
            </w:r>
          </w:p>
        </w:tc>
        <w:tc>
          <w:tcPr>
            <w:tcW w:w="3509"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По доверенности субъекта централизованного учета главный бухгалтер уполномоченной организации (лицо, исполняющее его обязанности), уполномоченное лицо</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Регистры</w:t>
            </w:r>
          </w:p>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бухгалтерского учета</w:t>
            </w:r>
          </w:p>
        </w:tc>
        <w:tc>
          <w:tcPr>
            <w:tcW w:w="3190"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Главный бухгалтер уполномоченной организации (лицо, исполняющее его обязанности)</w:t>
            </w:r>
          </w:p>
        </w:tc>
        <w:tc>
          <w:tcPr>
            <w:tcW w:w="3509" w:type="dxa"/>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Ответственное лицо уполномоченной организации</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Отчетность в органы государственной статистики, в части форм, направляемых</w:t>
            </w:r>
            <w:r w:rsidRPr="00D45930">
              <w:rPr>
                <w:rFonts w:ascii="Times New Roman" w:eastAsia="Times New Roman" w:hAnsi="Times New Roman" w:cs="Times New Roman"/>
                <w:spacing w:val="3"/>
                <w:sz w:val="19"/>
                <w:szCs w:val="19"/>
              </w:rPr>
              <w:t xml:space="preserve"> </w:t>
            </w:r>
            <w:r w:rsidRPr="00416B8D">
              <w:rPr>
                <w:rFonts w:ascii="Times New Roman" w:eastAsia="Times New Roman" w:hAnsi="Times New Roman" w:cs="Times New Roman"/>
                <w:color w:val="000000"/>
                <w:spacing w:val="3"/>
                <w:sz w:val="19"/>
                <w:szCs w:val="19"/>
                <w:shd w:val="clear" w:color="auto" w:fill="FFFFFF"/>
                <w:lang w:eastAsia="ru-RU" w:bidi="ru-RU"/>
              </w:rPr>
              <w:t>уполномоченной</w:t>
            </w:r>
          </w:p>
          <w:p w:rsidR="0026456F" w:rsidRPr="00416B8D" w:rsidRDefault="0026456F" w:rsidP="00687D57">
            <w:pPr>
              <w:widowControl w:val="0"/>
              <w:rPr>
                <w:rFonts w:ascii="Times New Roman" w:eastAsia="Times New Roman" w:hAnsi="Times New Roman" w:cs="Times New Roman"/>
                <w:color w:val="000000"/>
                <w:spacing w:val="3"/>
                <w:sz w:val="19"/>
                <w:szCs w:val="19"/>
                <w:shd w:val="clear" w:color="auto" w:fill="FFFFFF"/>
                <w:lang w:eastAsia="ru-RU" w:bidi="ru-RU"/>
              </w:rPr>
            </w:pPr>
            <w:r w:rsidRPr="00416B8D">
              <w:rPr>
                <w:rFonts w:ascii="Times New Roman" w:eastAsia="Times New Roman" w:hAnsi="Times New Roman" w:cs="Times New Roman"/>
                <w:color w:val="000000"/>
                <w:spacing w:val="3"/>
                <w:sz w:val="19"/>
                <w:szCs w:val="19"/>
                <w:shd w:val="clear" w:color="auto" w:fill="FFFFFF"/>
                <w:lang w:eastAsia="ru-RU" w:bidi="ru-RU"/>
              </w:rPr>
              <w:t>организацией</w:t>
            </w:r>
          </w:p>
        </w:tc>
        <w:tc>
          <w:tcPr>
            <w:tcW w:w="3190" w:type="dxa"/>
            <w:vAlign w:val="bottom"/>
          </w:tcPr>
          <w:p w:rsidR="0026456F" w:rsidRPr="00416B8D" w:rsidRDefault="0026456F" w:rsidP="00687D57">
            <w:pPr>
              <w:widowControl w:val="0"/>
              <w:jc w:val="center"/>
              <w:rPr>
                <w:rFonts w:ascii="Times New Roman" w:eastAsia="Times New Roman" w:hAnsi="Times New Roman" w:cs="Times New Roman"/>
                <w:color w:val="000000"/>
                <w:spacing w:val="3"/>
                <w:sz w:val="19"/>
                <w:szCs w:val="19"/>
                <w:shd w:val="clear" w:color="auto" w:fill="FFFFFF"/>
                <w:lang w:eastAsia="ru-RU" w:bidi="ru-RU"/>
              </w:rPr>
            </w:pPr>
            <w:r w:rsidRPr="00416B8D">
              <w:rPr>
                <w:rFonts w:ascii="Times New Roman" w:eastAsia="Times New Roman" w:hAnsi="Times New Roman" w:cs="Times New Roman"/>
                <w:color w:val="000000"/>
                <w:spacing w:val="3"/>
                <w:sz w:val="19"/>
                <w:szCs w:val="19"/>
                <w:shd w:val="clear" w:color="auto" w:fill="FFFFFF"/>
                <w:lang w:eastAsia="ru-RU" w:bidi="ru-RU"/>
              </w:rPr>
              <w:t>По доверенности субъекта централизованного учета руководитель</w:t>
            </w:r>
            <w:r w:rsidRPr="00D45930">
              <w:rPr>
                <w:rFonts w:ascii="Times New Roman" w:eastAsia="Times New Roman" w:hAnsi="Times New Roman" w:cs="Times New Roman"/>
                <w:spacing w:val="3"/>
                <w:sz w:val="19"/>
                <w:szCs w:val="19"/>
              </w:rPr>
              <w:t xml:space="preserve"> </w:t>
            </w:r>
            <w:r w:rsidRPr="00416B8D">
              <w:rPr>
                <w:rFonts w:ascii="Times New Roman" w:eastAsia="Times New Roman" w:hAnsi="Times New Roman" w:cs="Times New Roman"/>
                <w:color w:val="000000"/>
                <w:spacing w:val="3"/>
                <w:sz w:val="19"/>
                <w:szCs w:val="19"/>
                <w:shd w:val="clear" w:color="auto" w:fill="FFFFFF"/>
                <w:lang w:eastAsia="ru-RU" w:bidi="ru-RU"/>
              </w:rPr>
              <w:t>уполномоченной организации (лицо, исполняющее его обязанности)</w:t>
            </w:r>
          </w:p>
        </w:tc>
        <w:tc>
          <w:tcPr>
            <w:tcW w:w="3509" w:type="dxa"/>
          </w:tcPr>
          <w:p w:rsidR="0026456F" w:rsidRPr="00416B8D" w:rsidRDefault="0026456F" w:rsidP="00687D57">
            <w:pPr>
              <w:widowControl w:val="0"/>
              <w:jc w:val="center"/>
              <w:rPr>
                <w:rFonts w:ascii="Times New Roman" w:eastAsia="Times New Roman" w:hAnsi="Times New Roman" w:cs="Times New Roman"/>
                <w:color w:val="000000"/>
                <w:spacing w:val="3"/>
                <w:sz w:val="19"/>
                <w:szCs w:val="19"/>
                <w:shd w:val="clear" w:color="auto" w:fill="FFFFFF"/>
                <w:lang w:eastAsia="ru-RU" w:bidi="ru-RU"/>
              </w:rPr>
            </w:pPr>
            <w:r w:rsidRPr="00416B8D">
              <w:rPr>
                <w:rFonts w:ascii="Times New Roman" w:eastAsia="Times New Roman" w:hAnsi="Times New Roman" w:cs="Times New Roman"/>
                <w:color w:val="000000"/>
                <w:spacing w:val="3"/>
                <w:sz w:val="19"/>
                <w:szCs w:val="19"/>
                <w:shd w:val="clear" w:color="auto" w:fill="FFFFFF"/>
                <w:lang w:eastAsia="ru-RU" w:bidi="ru-RU"/>
              </w:rPr>
              <w:t>Уполномоченное лицо</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Расчетно-платежная ведомость, расчетная ведомость</w:t>
            </w:r>
          </w:p>
        </w:tc>
        <w:tc>
          <w:tcPr>
            <w:tcW w:w="3190"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Руководитель субъекта централизованного учета</w:t>
            </w:r>
          </w:p>
        </w:tc>
        <w:tc>
          <w:tcPr>
            <w:tcW w:w="3509"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Ответственное лицо уполномоченной организации</w:t>
            </w:r>
          </w:p>
        </w:tc>
      </w:tr>
      <w:tr w:rsidR="0026456F" w:rsidRPr="00D45930" w:rsidTr="00687D57">
        <w:tc>
          <w:tcPr>
            <w:tcW w:w="3190" w:type="dxa"/>
          </w:tcPr>
          <w:p w:rsidR="0026456F" w:rsidRPr="00D45930" w:rsidRDefault="0026456F" w:rsidP="00687D57">
            <w:pPr>
              <w:widowControl w:val="0"/>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Акты сверки</w:t>
            </w:r>
          </w:p>
        </w:tc>
        <w:tc>
          <w:tcPr>
            <w:tcW w:w="3190"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 xml:space="preserve">Руководитель субъекта централизованного учета </w:t>
            </w:r>
          </w:p>
        </w:tc>
        <w:tc>
          <w:tcPr>
            <w:tcW w:w="3509" w:type="dxa"/>
            <w:vAlign w:val="bottom"/>
          </w:tcPr>
          <w:p w:rsidR="0026456F" w:rsidRPr="00D45930" w:rsidRDefault="0026456F" w:rsidP="00687D57">
            <w:pPr>
              <w:widowControl w:val="0"/>
              <w:jc w:val="center"/>
              <w:rPr>
                <w:rFonts w:ascii="Times New Roman" w:eastAsia="Times New Roman" w:hAnsi="Times New Roman" w:cs="Times New Roman"/>
                <w:spacing w:val="3"/>
                <w:sz w:val="19"/>
                <w:szCs w:val="19"/>
              </w:rPr>
            </w:pPr>
            <w:r w:rsidRPr="00416B8D">
              <w:rPr>
                <w:rFonts w:ascii="Times New Roman" w:eastAsia="Times New Roman" w:hAnsi="Times New Roman" w:cs="Times New Roman"/>
                <w:color w:val="000000"/>
                <w:spacing w:val="3"/>
                <w:sz w:val="19"/>
                <w:szCs w:val="19"/>
                <w:shd w:val="clear" w:color="auto" w:fill="FFFFFF"/>
                <w:lang w:eastAsia="ru-RU" w:bidi="ru-RU"/>
              </w:rPr>
              <w:t>Ответственное лицо уполномоченной организации</w:t>
            </w: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rPr>
          <w:rFonts w:ascii="Times New Roman" w:hAnsi="Times New Roman" w:cs="Times New Roman"/>
          <w:sz w:val="19"/>
          <w:szCs w:val="19"/>
        </w:rPr>
      </w:pPr>
    </w:p>
    <w:p w:rsidR="0026456F" w:rsidRDefault="0026456F" w:rsidP="0026456F">
      <w:pPr>
        <w:pStyle w:val="ConsPlusNormal"/>
        <w:rPr>
          <w:rFonts w:ascii="Times New Roman" w:hAnsi="Times New Roman" w:cs="Times New Roman"/>
          <w:sz w:val="19"/>
          <w:szCs w:val="19"/>
        </w:rPr>
      </w:pPr>
    </w:p>
    <w:p w:rsidR="0026456F" w:rsidRDefault="0026456F" w:rsidP="0026456F">
      <w:pPr>
        <w:pStyle w:val="ConsPlusNormal"/>
        <w:rPr>
          <w:rFonts w:ascii="Times New Roman" w:hAnsi="Times New Roman" w:cs="Times New Roman"/>
          <w:sz w:val="19"/>
          <w:szCs w:val="19"/>
        </w:rPr>
      </w:pPr>
    </w:p>
    <w:p w:rsidR="0026456F" w:rsidRDefault="0026456F" w:rsidP="0026456F">
      <w:pPr>
        <w:pStyle w:val="ConsPlusNormal"/>
        <w:rPr>
          <w:rFonts w:ascii="Times New Roman" w:hAnsi="Times New Roman" w:cs="Times New Roman"/>
          <w:sz w:val="19"/>
          <w:szCs w:val="19"/>
        </w:rPr>
      </w:pPr>
    </w:p>
    <w:p w:rsidR="0026456F" w:rsidRDefault="0026456F" w:rsidP="0026456F">
      <w:pPr>
        <w:pStyle w:val="ConsPlusNormal"/>
        <w:rPr>
          <w:rFonts w:ascii="Times New Roman" w:hAnsi="Times New Roman" w:cs="Times New Roman"/>
          <w:sz w:val="19"/>
          <w:szCs w:val="19"/>
        </w:rPr>
      </w:pPr>
    </w:p>
    <w:p w:rsidR="0026456F" w:rsidRDefault="0026456F" w:rsidP="0026456F">
      <w:pPr>
        <w:pStyle w:val="ConsPlusNormal"/>
        <w:rPr>
          <w:rFonts w:ascii="Times New Roman" w:hAnsi="Times New Roman" w:cs="Times New Roman"/>
          <w:sz w:val="19"/>
          <w:szCs w:val="19"/>
        </w:rPr>
      </w:pPr>
    </w:p>
    <w:p w:rsidR="0026456F" w:rsidRPr="00450733" w:rsidRDefault="0026456F" w:rsidP="0026456F">
      <w:pPr>
        <w:rPr>
          <w:lang w:eastAsia="ru-RU"/>
        </w:rPr>
      </w:pPr>
    </w:p>
    <w:p w:rsidR="0026456F" w:rsidRPr="00450733" w:rsidRDefault="0026456F" w:rsidP="0026456F">
      <w:pPr>
        <w:rPr>
          <w:lang w:eastAsia="ru-RU"/>
        </w:rPr>
      </w:pPr>
    </w:p>
    <w:p w:rsidR="0026456F" w:rsidRPr="00450733" w:rsidRDefault="0026456F" w:rsidP="0026456F">
      <w:pPr>
        <w:rPr>
          <w:lang w:eastAsia="ru-RU"/>
        </w:rPr>
      </w:pPr>
    </w:p>
    <w:p w:rsidR="0026456F" w:rsidRPr="00450733" w:rsidRDefault="0026456F" w:rsidP="0026456F">
      <w:pPr>
        <w:rPr>
          <w:lang w:eastAsia="ru-RU"/>
        </w:rPr>
      </w:pPr>
    </w:p>
    <w:p w:rsidR="0026456F" w:rsidRPr="00450733" w:rsidRDefault="0026456F" w:rsidP="0026456F">
      <w:pPr>
        <w:rPr>
          <w:lang w:eastAsia="ru-RU"/>
        </w:rPr>
      </w:pPr>
    </w:p>
    <w:p w:rsidR="0026456F" w:rsidRPr="00450733" w:rsidRDefault="0026456F" w:rsidP="0026456F">
      <w:pPr>
        <w:rPr>
          <w:lang w:eastAsia="ru-RU"/>
        </w:rPr>
      </w:pPr>
    </w:p>
    <w:p w:rsidR="0026456F" w:rsidRPr="00450733" w:rsidRDefault="0026456F" w:rsidP="0026456F">
      <w:pPr>
        <w:rPr>
          <w:lang w:eastAsia="ru-RU"/>
        </w:rPr>
      </w:pPr>
    </w:p>
    <w:p w:rsidR="0026456F" w:rsidRPr="00450733" w:rsidRDefault="0026456F" w:rsidP="0026456F">
      <w:pPr>
        <w:rPr>
          <w:lang w:eastAsia="ru-RU"/>
        </w:rPr>
      </w:pPr>
    </w:p>
    <w:p w:rsidR="0026456F" w:rsidRPr="00450733" w:rsidRDefault="0026456F" w:rsidP="0026456F">
      <w:pPr>
        <w:rPr>
          <w:lang w:eastAsia="ru-RU"/>
        </w:rPr>
      </w:pPr>
    </w:p>
    <w:p w:rsidR="0026456F" w:rsidRDefault="0026456F" w:rsidP="0026456F">
      <w:pPr>
        <w:rPr>
          <w:lang w:eastAsia="ru-RU"/>
        </w:rPr>
      </w:pPr>
    </w:p>
    <w:p w:rsidR="0026456F" w:rsidRDefault="0026456F" w:rsidP="0026456F">
      <w:pPr>
        <w:tabs>
          <w:tab w:val="left" w:pos="2400"/>
        </w:tabs>
        <w:rPr>
          <w:lang w:eastAsia="ru-RU"/>
        </w:rPr>
      </w:pPr>
      <w:r>
        <w:rPr>
          <w:lang w:eastAsia="ru-RU"/>
        </w:rPr>
        <w:tab/>
      </w: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t>Приложение N 8</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FC3C7A" w:rsidRDefault="0026456F" w:rsidP="0026456F">
      <w:pPr>
        <w:pStyle w:val="ConsPlusNormal"/>
        <w:ind w:firstLine="540"/>
        <w:jc w:val="both"/>
        <w:rPr>
          <w:rFonts w:ascii="Times New Roman" w:hAnsi="Times New Roman" w:cs="Times New Roman"/>
          <w:sz w:val="19"/>
          <w:szCs w:val="19"/>
        </w:rPr>
      </w:pPr>
    </w:p>
    <w:p w:rsidR="0026456F" w:rsidRPr="00FC3C7A" w:rsidRDefault="0026456F" w:rsidP="0026456F">
      <w:pPr>
        <w:pStyle w:val="ConsPlusTitle"/>
        <w:jc w:val="center"/>
        <w:rPr>
          <w:rFonts w:ascii="Times New Roman" w:hAnsi="Times New Roman" w:cs="Times New Roman"/>
          <w:b w:val="0"/>
          <w:sz w:val="19"/>
          <w:szCs w:val="19"/>
        </w:rPr>
      </w:pPr>
      <w:bookmarkStart w:id="9" w:name="P1574"/>
      <w:bookmarkEnd w:id="9"/>
      <w:r w:rsidRPr="00FC3C7A">
        <w:rPr>
          <w:rFonts w:ascii="Times New Roman" w:hAnsi="Times New Roman" w:cs="Times New Roman"/>
          <w:b w:val="0"/>
          <w:sz w:val="19"/>
          <w:szCs w:val="19"/>
        </w:rPr>
        <w:t>График документооборота</w:t>
      </w:r>
    </w:p>
    <w:p w:rsidR="0026456F" w:rsidRPr="00FC3C7A" w:rsidRDefault="0026456F" w:rsidP="0026456F">
      <w:pPr>
        <w:pStyle w:val="ConsPlusNormal"/>
        <w:spacing w:after="1"/>
        <w:rPr>
          <w:rFonts w:ascii="Times New Roman" w:hAnsi="Times New Roman" w:cs="Times New Roman"/>
          <w:sz w:val="19"/>
          <w:szCs w:val="19"/>
        </w:rPr>
      </w:pPr>
    </w:p>
    <w:p w:rsidR="0026456F" w:rsidRPr="00450733" w:rsidRDefault="0026456F" w:rsidP="0026456F">
      <w:pPr>
        <w:rPr>
          <w:lang w:eastAsia="ru-RU"/>
        </w:rPr>
        <w:sectPr w:rsidR="0026456F" w:rsidRPr="00450733" w:rsidSect="00450733">
          <w:pgSz w:w="11905" w:h="16838"/>
          <w:pgMar w:top="1134" w:right="567" w:bottom="1134" w:left="1418" w:header="0" w:footer="0" w:gutter="0"/>
          <w:cols w:space="720"/>
          <w:titlePg/>
        </w:sect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1020"/>
        <w:gridCol w:w="850"/>
        <w:gridCol w:w="1644"/>
        <w:gridCol w:w="1530"/>
        <w:gridCol w:w="1757"/>
        <w:gridCol w:w="1870"/>
        <w:gridCol w:w="2959"/>
      </w:tblGrid>
      <w:tr w:rsidR="0026456F" w:rsidRPr="00F71264" w:rsidTr="00687D57">
        <w:tc>
          <w:tcPr>
            <w:tcW w:w="680" w:type="dxa"/>
            <w:vMerge w:val="restart"/>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N п/п</w:t>
            </w:r>
          </w:p>
        </w:tc>
        <w:tc>
          <w:tcPr>
            <w:tcW w:w="2494" w:type="dxa"/>
            <w:vMerge w:val="restart"/>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Наименование документов/информации</w:t>
            </w:r>
          </w:p>
        </w:tc>
        <w:tc>
          <w:tcPr>
            <w:tcW w:w="1020" w:type="dxa"/>
            <w:vMerge w:val="restart"/>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Ответственный за подготовку/ввод/направление документа/информации</w:t>
            </w:r>
          </w:p>
        </w:tc>
        <w:tc>
          <w:tcPr>
            <w:tcW w:w="850" w:type="dxa"/>
            <w:vMerge w:val="restart"/>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Вид представления документа/информации</w:t>
            </w:r>
          </w:p>
        </w:tc>
        <w:tc>
          <w:tcPr>
            <w:tcW w:w="1644" w:type="dxa"/>
            <w:vMerge w:val="restart"/>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Срок ввода/направления информации/рассмотрения/согласования/утверждения документа</w:t>
            </w:r>
          </w:p>
        </w:tc>
        <w:tc>
          <w:tcPr>
            <w:tcW w:w="1530" w:type="dxa"/>
            <w:vMerge w:val="restart"/>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Должностное лицо, подписывающее документ/информацию</w:t>
            </w:r>
          </w:p>
        </w:tc>
        <w:tc>
          <w:tcPr>
            <w:tcW w:w="3627" w:type="dxa"/>
            <w:gridSpan w:val="2"/>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2959"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Назначение информации</w:t>
            </w:r>
          </w:p>
        </w:tc>
      </w:tr>
      <w:tr w:rsidR="0026456F" w:rsidRPr="00F71264" w:rsidTr="00687D57">
        <w:tc>
          <w:tcPr>
            <w:tcW w:w="680" w:type="dxa"/>
            <w:vMerge/>
          </w:tcPr>
          <w:p w:rsidR="0026456F" w:rsidRPr="00F71264" w:rsidRDefault="0026456F" w:rsidP="00687D57">
            <w:pPr>
              <w:pStyle w:val="ConsPlusNormal"/>
              <w:rPr>
                <w:rFonts w:ascii="Times New Roman" w:hAnsi="Times New Roman" w:cs="Times New Roman"/>
                <w:sz w:val="19"/>
                <w:szCs w:val="19"/>
              </w:rPr>
            </w:pPr>
          </w:p>
        </w:tc>
        <w:tc>
          <w:tcPr>
            <w:tcW w:w="2494" w:type="dxa"/>
            <w:vMerge/>
          </w:tcPr>
          <w:p w:rsidR="0026456F" w:rsidRPr="00F71264" w:rsidRDefault="0026456F" w:rsidP="00687D57">
            <w:pPr>
              <w:pStyle w:val="ConsPlusNormal"/>
              <w:rPr>
                <w:rFonts w:ascii="Times New Roman" w:hAnsi="Times New Roman" w:cs="Times New Roman"/>
                <w:sz w:val="19"/>
                <w:szCs w:val="19"/>
              </w:rPr>
            </w:pPr>
          </w:p>
        </w:tc>
        <w:tc>
          <w:tcPr>
            <w:tcW w:w="1020" w:type="dxa"/>
            <w:vMerge/>
          </w:tcPr>
          <w:p w:rsidR="0026456F" w:rsidRPr="00F71264" w:rsidRDefault="0026456F" w:rsidP="00687D57">
            <w:pPr>
              <w:pStyle w:val="ConsPlusNormal"/>
              <w:rPr>
                <w:rFonts w:ascii="Times New Roman" w:hAnsi="Times New Roman" w:cs="Times New Roman"/>
                <w:sz w:val="19"/>
                <w:szCs w:val="19"/>
              </w:rPr>
            </w:pPr>
          </w:p>
        </w:tc>
        <w:tc>
          <w:tcPr>
            <w:tcW w:w="850" w:type="dxa"/>
            <w:vMerge/>
          </w:tcPr>
          <w:p w:rsidR="0026456F" w:rsidRPr="00F71264" w:rsidRDefault="0026456F" w:rsidP="00687D57">
            <w:pPr>
              <w:pStyle w:val="ConsPlusNormal"/>
              <w:rPr>
                <w:rFonts w:ascii="Times New Roman" w:hAnsi="Times New Roman" w:cs="Times New Roman"/>
                <w:sz w:val="19"/>
                <w:szCs w:val="19"/>
              </w:rPr>
            </w:pPr>
          </w:p>
        </w:tc>
        <w:tc>
          <w:tcPr>
            <w:tcW w:w="1644" w:type="dxa"/>
            <w:vMerge/>
          </w:tcPr>
          <w:p w:rsidR="0026456F" w:rsidRPr="00F71264" w:rsidRDefault="0026456F" w:rsidP="00687D57">
            <w:pPr>
              <w:pStyle w:val="ConsPlusNormal"/>
              <w:rPr>
                <w:rFonts w:ascii="Times New Roman" w:hAnsi="Times New Roman" w:cs="Times New Roman"/>
                <w:sz w:val="19"/>
                <w:szCs w:val="19"/>
              </w:rPr>
            </w:pPr>
          </w:p>
        </w:tc>
        <w:tc>
          <w:tcPr>
            <w:tcW w:w="1530" w:type="dxa"/>
            <w:vMerge/>
          </w:tcPr>
          <w:p w:rsidR="0026456F" w:rsidRPr="00F71264" w:rsidRDefault="0026456F" w:rsidP="00687D57">
            <w:pPr>
              <w:pStyle w:val="ConsPlusNormal"/>
              <w:rPr>
                <w:rFonts w:ascii="Times New Roman" w:hAnsi="Times New Roman" w:cs="Times New Roman"/>
                <w:sz w:val="19"/>
                <w:szCs w:val="19"/>
              </w:rPr>
            </w:pP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Срок обработки/представления/преобразования информации</w:t>
            </w:r>
          </w:p>
        </w:tc>
        <w:tc>
          <w:tcPr>
            <w:tcW w:w="187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Результат обработки информации</w:t>
            </w:r>
          </w:p>
        </w:tc>
        <w:tc>
          <w:tcPr>
            <w:tcW w:w="2959"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Кому и в какой срок направляется обработанная информация</w:t>
            </w:r>
          </w:p>
        </w:tc>
      </w:tr>
      <w:tr w:rsidR="0026456F" w:rsidRPr="00F71264" w:rsidTr="00687D57">
        <w:tc>
          <w:tcPr>
            <w:tcW w:w="14804" w:type="dxa"/>
            <w:gridSpan w:val="9"/>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1. Учет нефинансовых активов</w:t>
            </w:r>
          </w:p>
        </w:tc>
      </w:tr>
      <w:tr w:rsidR="0026456F" w:rsidRPr="00F71264" w:rsidTr="00687D57">
        <w:tc>
          <w:tcPr>
            <w:tcW w:w="14804" w:type="dxa"/>
            <w:gridSpan w:val="9"/>
          </w:tcPr>
          <w:p w:rsidR="0026456F" w:rsidRPr="00F71264" w:rsidRDefault="0026456F" w:rsidP="00687D57">
            <w:pPr>
              <w:pStyle w:val="ConsPlusNormal"/>
              <w:jc w:val="center"/>
              <w:outlineLvl w:val="3"/>
              <w:rPr>
                <w:rFonts w:ascii="Times New Roman" w:hAnsi="Times New Roman" w:cs="Times New Roman"/>
                <w:sz w:val="19"/>
                <w:szCs w:val="19"/>
              </w:rPr>
            </w:pPr>
            <w:r w:rsidRPr="00F71264">
              <w:rPr>
                <w:rFonts w:ascii="Times New Roman" w:hAnsi="Times New Roman" w:cs="Times New Roman"/>
                <w:sz w:val="19"/>
                <w:szCs w:val="19"/>
              </w:rPr>
              <w:t>1.1. Организационные документы</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о создании постоянно действующей Комиссии по поступлению и выбытию активов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со дня утверждения приказа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 следующего рабочего дня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нормативно-справочной информации в АС "Смета"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rPr>
          <w:trHeight w:val="1485"/>
        </w:trPr>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Перечень ответственных лиц/изменения, вносимые в перечень</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договора с ответственными лицами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нормативно-справочной информации в АС "Смета"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118">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c>
          <w:tcPr>
            <w:tcW w:w="14804" w:type="dxa"/>
            <w:gridSpan w:val="9"/>
          </w:tcPr>
          <w:p w:rsidR="0026456F" w:rsidRPr="00F71264" w:rsidRDefault="0026456F" w:rsidP="00687D57">
            <w:pPr>
              <w:pStyle w:val="ConsPlusNormal"/>
              <w:jc w:val="center"/>
              <w:outlineLvl w:val="3"/>
              <w:rPr>
                <w:rFonts w:ascii="Times New Roman" w:hAnsi="Times New Roman" w:cs="Times New Roman"/>
                <w:sz w:val="19"/>
                <w:szCs w:val="19"/>
              </w:rPr>
            </w:pPr>
            <w:r w:rsidRPr="00F71264">
              <w:rPr>
                <w:rFonts w:ascii="Times New Roman" w:hAnsi="Times New Roman" w:cs="Times New Roman"/>
                <w:sz w:val="19"/>
                <w:szCs w:val="19"/>
              </w:rPr>
              <w:t>1.2. Учет основных средств, нематериальных активов, непроизведенных активов</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Первичные документы, подтверждающие исполнение обязательства по контрактам (договорам) при приобретении, строительстве, достройке, дооборудовании, </w:t>
            </w:r>
            <w:r w:rsidRPr="00F71264">
              <w:rPr>
                <w:rFonts w:ascii="Times New Roman" w:hAnsi="Times New Roman" w:cs="Times New Roman"/>
                <w:sz w:val="19"/>
                <w:szCs w:val="19"/>
              </w:rPr>
              <w:lastRenderedPageBreak/>
              <w:t>модернизации, реконструкции нефинансовых активов (товарная накладная, акт выполненных работ, акт приемки законченного строительством объекта и иные документы, формирующие капитальные вложения в объекты нефинансовых активов)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ГИСЗ НСО не позднее следующего рабочего дня после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не позднее двух рабочих дней после согласования документа УФ и НП Баганского района НСО в АС "Бюджет" </w:t>
            </w:r>
            <w:r w:rsidRPr="00F71264">
              <w:rPr>
                <w:rFonts w:ascii="Times New Roman" w:hAnsi="Times New Roman" w:cs="Times New Roman"/>
                <w:sz w:val="19"/>
                <w:szCs w:val="19"/>
              </w:rPr>
              <w:lastRenderedPageBreak/>
              <w:t>(направление платежного поручения в УФ и НП Баганского района НСО в установленные графиком платежей сроки)</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принятие к учету обязательств; 2) отражение в регистре бухгалтерского учета в целях систематизации </w:t>
            </w:r>
            <w:r w:rsidRPr="00F71264">
              <w:rPr>
                <w:rFonts w:ascii="Times New Roman" w:hAnsi="Times New Roman" w:cs="Times New Roman"/>
                <w:sz w:val="19"/>
                <w:szCs w:val="19"/>
              </w:rPr>
              <w:lastRenderedPageBreak/>
              <w:t>информации на соответствующих счетах учета капитальных вложений; 3) подготовка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1) для отражения в Журналах операций (</w:t>
            </w:r>
            <w:hyperlink r:id="rId11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2)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3 в ред. </w:t>
            </w:r>
            <w:hyperlink r:id="rId12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поступление нефинансовых активов по договору дарения, безвозмездного пользования (Акт приема-передачи объектов нефинансовых активов (</w:t>
            </w:r>
            <w:hyperlink r:id="rId12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Извещение (ОКУД 0504805), Акт выполненных работ, Инвентарная карточка основных средств (ОКУД 0504031) при поступлении нефинансовых активов от государственных учреждений и иные документы)</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первичных документов, полученных от передающей стороны</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отражение в регистре бухгалтерского учета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 в ред. </w:t>
            </w:r>
            <w:hyperlink r:id="rId122">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объектов нефинансовых активов (</w:t>
            </w:r>
            <w:hyperlink r:id="rId12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0510441) стоимостью свыше 10000,00 рубля (с приложением при необходимости документов, подтверждающих государственную </w:t>
            </w:r>
            <w:r w:rsidRPr="00F71264">
              <w:rPr>
                <w:rFonts w:ascii="Times New Roman" w:hAnsi="Times New Roman" w:cs="Times New Roman"/>
                <w:sz w:val="19"/>
                <w:szCs w:val="19"/>
              </w:rPr>
              <w:lastRenderedPageBreak/>
              <w:t>регистрацию на недвижимое имущество)</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w:t>
            </w:r>
            <w:r w:rsidRPr="00F71264">
              <w:rPr>
                <w:rFonts w:ascii="Times New Roman" w:hAnsi="Times New Roman" w:cs="Times New Roman"/>
                <w:sz w:val="19"/>
                <w:szCs w:val="19"/>
              </w:rPr>
              <w:lastRenderedPageBreak/>
              <w:t>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следующего рабочего дня после вынесения решения Комиссией по поступлению и </w:t>
            </w:r>
            <w:r w:rsidRPr="00F71264">
              <w:rPr>
                <w:rFonts w:ascii="Times New Roman" w:hAnsi="Times New Roman" w:cs="Times New Roman"/>
                <w:sz w:val="19"/>
                <w:szCs w:val="19"/>
              </w:rPr>
              <w:lastRenderedPageBreak/>
              <w:t>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Комиссия по поступлению и выбытию активов</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2) формирование Инвентарной карточки учета нефинансовых активов (ОКУД </w:t>
            </w:r>
            <w:r w:rsidRPr="00F71264">
              <w:rPr>
                <w:rFonts w:ascii="Times New Roman" w:hAnsi="Times New Roman" w:cs="Times New Roman"/>
                <w:sz w:val="19"/>
                <w:szCs w:val="19"/>
              </w:rPr>
              <w:lastRenderedPageBreak/>
              <w:t>0504031)/Инвентарной карточки группового учета нефинансовых активов (ОКУД 0504032)</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1) для отражения в Журналах операций (ОКУД 0504071), установленных правилами организации и ведения бюджетного учета;</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для внутреннего использования ответственным лицом субъекта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5 в ред. </w:t>
            </w:r>
            <w:hyperlink r:id="rId124">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bookmarkStart w:id="10" w:name="P1645"/>
            <w:bookmarkEnd w:id="10"/>
            <w:r w:rsidRPr="00F71264">
              <w:rPr>
                <w:rFonts w:ascii="Times New Roman" w:hAnsi="Times New Roman" w:cs="Times New Roman"/>
                <w:sz w:val="19"/>
                <w:szCs w:val="19"/>
              </w:rPr>
              <w:t>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объектов нефинансовых активов (</w:t>
            </w:r>
            <w:hyperlink r:id="rId12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0510441) стоимостью до 10000,00 рубля</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формирование в АС "Смета" ведомости выдачи материальных ценностей на нужды учреждения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6 в ред. </w:t>
            </w:r>
            <w:hyperlink r:id="rId126">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Ведомость выдачи материальных ценностей на нужды учреждения (</w:t>
            </w:r>
            <w:hyperlink r:id="rId12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0504210) при выдаче в эксплуатацию нефинансовых активов стоимостью до 10000,00 рубля</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скан-копию не позднее одного рабочего дня после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 ответственные лица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отражение в регистре бухгалтерского учета в целях систематизации информации об объектах учета на соответствующих забалансовых счетах</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7 в ред. </w:t>
            </w:r>
            <w:hyperlink r:id="rId128">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bookmarkStart w:id="11" w:name="P1666"/>
            <w:bookmarkEnd w:id="11"/>
            <w:r w:rsidRPr="00F71264">
              <w:rPr>
                <w:rFonts w:ascii="Times New Roman" w:hAnsi="Times New Roman" w:cs="Times New Roman"/>
                <w:sz w:val="19"/>
                <w:szCs w:val="19"/>
              </w:rPr>
              <w:t>8</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Акт о списании материальных запасов </w:t>
            </w:r>
            <w:r w:rsidRPr="00F71264">
              <w:rPr>
                <w:rFonts w:ascii="Times New Roman" w:hAnsi="Times New Roman" w:cs="Times New Roman"/>
                <w:sz w:val="19"/>
                <w:szCs w:val="19"/>
              </w:rPr>
              <w:lastRenderedPageBreak/>
              <w:t>(</w:t>
            </w:r>
            <w:hyperlink r:id="rId12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0504230) (при использовании материальных запасов для создания основного средства хозяйственным способом, при проведении реконструкции, модернизации, работ по достройке, дооборудованию и реконструкции хозяйственным способом)</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w:t>
            </w:r>
            <w:r w:rsidRPr="00F71264">
              <w:rPr>
                <w:rFonts w:ascii="Times New Roman" w:hAnsi="Times New Roman" w:cs="Times New Roman"/>
                <w:sz w:val="19"/>
                <w:szCs w:val="19"/>
              </w:rPr>
              <w:lastRenderedPageBreak/>
              <w:t>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w:t>
            </w:r>
            <w:r w:rsidRPr="00F71264">
              <w:rPr>
                <w:rFonts w:ascii="Times New Roman" w:hAnsi="Times New Roman" w:cs="Times New Roman"/>
                <w:sz w:val="19"/>
                <w:szCs w:val="19"/>
              </w:rPr>
              <w:lastRenderedPageBreak/>
              <w:t>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w:t>
            </w:r>
            <w:r w:rsidRPr="00F71264">
              <w:rPr>
                <w:rFonts w:ascii="Times New Roman" w:hAnsi="Times New Roman" w:cs="Times New Roman"/>
                <w:sz w:val="19"/>
                <w:szCs w:val="19"/>
              </w:rPr>
              <w:lastRenderedPageBreak/>
              <w:t>следующего рабочего дня после наступления факта хозяйственной жизни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лицо субъекта </w:t>
            </w:r>
            <w:r w:rsidRPr="00F71264">
              <w:rPr>
                <w:rFonts w:ascii="Times New Roman" w:hAnsi="Times New Roman" w:cs="Times New Roman"/>
                <w:sz w:val="19"/>
                <w:szCs w:val="19"/>
              </w:rPr>
              <w:lastRenderedPageBreak/>
              <w:t>централизованного учета; Комиссия по поступлению и выбытию активов; руководитель (уполномоченное лицо) субъекта централизованного учета; 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w:t>
            </w:r>
            <w:r w:rsidRPr="00F71264">
              <w:rPr>
                <w:rFonts w:ascii="Times New Roman" w:hAnsi="Times New Roman" w:cs="Times New Roman"/>
                <w:sz w:val="19"/>
                <w:szCs w:val="19"/>
              </w:rPr>
              <w:lastRenderedPageBreak/>
              <w:t>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отражение факта хозяйственной </w:t>
            </w:r>
            <w:r w:rsidRPr="00F71264">
              <w:rPr>
                <w:rFonts w:ascii="Times New Roman" w:hAnsi="Times New Roman" w:cs="Times New Roman"/>
                <w:sz w:val="19"/>
                <w:szCs w:val="19"/>
              </w:rPr>
              <w:lastRenderedPageBreak/>
              <w:t>жизни в учете; 2) отражение в регистре бухгалтерского учета в целях систематизации информации на соответствующих счетах учета капитальных вложений</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для отражения в Журналах операций (ОКУД 0504071), </w:t>
            </w:r>
            <w:r w:rsidRPr="00F71264">
              <w:rPr>
                <w:rFonts w:ascii="Times New Roman" w:hAnsi="Times New Roman" w:cs="Times New Roman"/>
                <w:sz w:val="19"/>
                <w:szCs w:val="19"/>
              </w:rPr>
              <w:lastRenderedPageBreak/>
              <w:t>установленных правилами организации и ведения бюджетного учета; 2) для принятия решения Комиссией по поступлению и выбытию нефинансовых активов</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(п. 8 в ред. </w:t>
            </w:r>
            <w:hyperlink r:id="rId13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объектов нефинансовых активов (</w:t>
            </w:r>
            <w:hyperlink r:id="rId13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0510441) в результате проведения реконструкции, модернизации, работ по достройке, дооборудованию и реконструкции хозяйственным способом (в дополнение к </w:t>
            </w:r>
            <w:hyperlink w:anchor="P1666">
              <w:r w:rsidRPr="00F71264">
                <w:rPr>
                  <w:rFonts w:ascii="Times New Roman" w:hAnsi="Times New Roman" w:cs="Times New Roman"/>
                  <w:color w:val="0000FF"/>
                  <w:sz w:val="19"/>
                  <w:szCs w:val="19"/>
                </w:rPr>
                <w:t>п. 8</w:t>
              </w:r>
            </w:hyperlink>
            <w:r w:rsidRPr="00F71264">
              <w:rPr>
                <w:rFonts w:ascii="Times New Roman" w:hAnsi="Times New Roman" w:cs="Times New Roman"/>
                <w:sz w:val="19"/>
                <w:szCs w:val="19"/>
              </w:rPr>
              <w:t xml:space="preserve"> Графика документооборота)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8.1 в ред. </w:t>
            </w:r>
            <w:hyperlink r:id="rId132">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приеме-сдаче отремонтированных, реконструированных и модернизированных объектов основных средств (</w:t>
            </w:r>
            <w:hyperlink r:id="rId13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0504103) или иной документ</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ответственное лицо субъекта централизованного учета; Комиссия по поступлению и выбытию активов; </w:t>
            </w:r>
            <w:r w:rsidRPr="00F71264">
              <w:rPr>
                <w:rFonts w:ascii="Times New Roman" w:hAnsi="Times New Roman" w:cs="Times New Roman"/>
                <w:sz w:val="19"/>
                <w:szCs w:val="19"/>
              </w:rPr>
              <w:lastRenderedPageBreak/>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отражение факта хозяйственной жизни в учете; 2) отражение информации в Инвентарной карточке учета нефинансовых </w:t>
            </w:r>
            <w:r w:rsidRPr="00F71264">
              <w:rPr>
                <w:rFonts w:ascii="Times New Roman" w:hAnsi="Times New Roman" w:cs="Times New Roman"/>
                <w:sz w:val="19"/>
                <w:szCs w:val="19"/>
              </w:rPr>
              <w:lastRenderedPageBreak/>
              <w:t>активов (ОКУД 0504031)/Инвентарной карточке группового учета нефинансовых активов (ОКУД 0504032)</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объектов нефинансовых активов (</w:t>
            </w:r>
            <w:hyperlink r:id="rId13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0510441) при поступлении объектов основных средств в натуральной форме в результате возмещения ущерба, причиненного виновным лицом с приложением заявления виновного лица о возмещении ущерба в натуральной форме и технической документации (паспорта) (при наличии)</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формирование в АС "Смета" Приходного ордера на приемку материальных ценностей (нефинансовых активов) (ОКУД 0504207) (см. </w:t>
            </w:r>
            <w:hyperlink w:anchor="P1705">
              <w:r w:rsidRPr="00F71264">
                <w:rPr>
                  <w:rFonts w:ascii="Times New Roman" w:hAnsi="Times New Roman" w:cs="Times New Roman"/>
                  <w:color w:val="0000FF"/>
                  <w:sz w:val="19"/>
                  <w:szCs w:val="19"/>
                </w:rPr>
                <w:t>п. 11</w:t>
              </w:r>
            </w:hyperlink>
            <w:r w:rsidRPr="00F71264">
              <w:rPr>
                <w:rFonts w:ascii="Times New Roman" w:hAnsi="Times New Roman" w:cs="Times New Roman"/>
                <w:sz w:val="19"/>
                <w:szCs w:val="19"/>
              </w:rPr>
              <w:t xml:space="preserve"> Графика документооборота)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подписания субъектом централизованного учета Приходного ордера на приемку материальных ценностей (нефинансовых активов) (ОКУД 0504207)</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10 в ред. </w:t>
            </w:r>
            <w:hyperlink r:id="rId13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bookmarkStart w:id="12" w:name="P1705"/>
            <w:bookmarkEnd w:id="12"/>
            <w:r w:rsidRPr="00F71264">
              <w:rPr>
                <w:rFonts w:ascii="Times New Roman" w:hAnsi="Times New Roman" w:cs="Times New Roman"/>
                <w:sz w:val="19"/>
                <w:szCs w:val="19"/>
              </w:rPr>
              <w:t>11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Приходный ордер на приемку материальных ценностей (нефинансовых активов) (</w:t>
            </w:r>
            <w:hyperlink r:id="rId13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0504207) при принятии к учету нефинансовых активов, поступивших при возмещении в натуральной форме ущерба, причиненного виновным лицом</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1 (одного) рабочего дня после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Инвентарной карточки учета нефинансовых активов (ОКУД 0504031)/Инвентарной карточки группового учета нефинансовых активов (ОКУД 0504032)</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 2) для внутреннего использования ответственным лицом субъекта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11 в ред. </w:t>
            </w:r>
            <w:hyperlink r:id="rId13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bookmarkStart w:id="13" w:name="P1715"/>
            <w:bookmarkEnd w:id="13"/>
            <w:r w:rsidRPr="00F71264">
              <w:rPr>
                <w:rFonts w:ascii="Times New Roman" w:hAnsi="Times New Roman" w:cs="Times New Roman"/>
                <w:sz w:val="19"/>
                <w:szCs w:val="19"/>
              </w:rPr>
              <w:lastRenderedPageBreak/>
              <w:t>12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13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с приложением копии Инвентарной карточки учета нефинансовых активов (ОКУД 0504031) (при наличии) и технической документации (паспорта) (при наличии) при поступлении нефинансовых активов в рамках межведомственных, межбюджетных расчетов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2 (двух) рабочих дней после утверждения акта, полученного от передающей стороны</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при принятии к учету нефинансовых активов стоимостью свыше 10000 рублей: формирование Инвентарной карточки учета нефинансовых активов (ОКУД 0504031)/Инвентарной карточки группового учета нефинансовых активов (ОКУД 0504032)</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bookmarkStart w:id="14" w:name="P1724"/>
            <w:bookmarkEnd w:id="14"/>
            <w:r w:rsidRPr="00F71264">
              <w:rPr>
                <w:rFonts w:ascii="Times New Roman" w:hAnsi="Times New Roman" w:cs="Times New Roman"/>
                <w:sz w:val="19"/>
                <w:szCs w:val="19"/>
              </w:rPr>
              <w:t>13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по форме, установленной передающей стороной при поступлении нефинансовых активов с приложением технической документации (паспорта) (при наличии) в результате иных расчетов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формирует решение Комиссии по поступлению и выбытию активов (см. </w:t>
            </w:r>
            <w:hyperlink w:anchor="P1645">
              <w:r w:rsidRPr="00F71264">
                <w:rPr>
                  <w:rFonts w:ascii="Times New Roman" w:hAnsi="Times New Roman" w:cs="Times New Roman"/>
                  <w:color w:val="0000FF"/>
                  <w:sz w:val="19"/>
                  <w:szCs w:val="19"/>
                </w:rPr>
                <w:t>п. 6</w:t>
              </w:r>
            </w:hyperlink>
            <w:r w:rsidRPr="00F71264">
              <w:rPr>
                <w:rFonts w:ascii="Times New Roman" w:hAnsi="Times New Roman" w:cs="Times New Roman"/>
                <w:sz w:val="19"/>
                <w:szCs w:val="19"/>
              </w:rPr>
              <w:t xml:space="preserve"> Графика документооборота) на основании полученного акта; 2) направляет решение в уполномоченную организацию в сроки, установленные п. 6 Графика документооборота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решения</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при принятии к учету нефинансовых активов стоимостью свыше 10000 рублей: формирование Инвентарной карточки учета нефинансовых активов (</w:t>
            </w:r>
            <w:hyperlink r:id="rId13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0504031)/Инвентарной карточки группового учета нефинансовых активов (ОКУД 0504032)</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bookmarkStart w:id="15" w:name="P1733"/>
            <w:bookmarkEnd w:id="15"/>
            <w:r w:rsidRPr="00F71264">
              <w:rPr>
                <w:rFonts w:ascii="Times New Roman" w:hAnsi="Times New Roman" w:cs="Times New Roman"/>
                <w:sz w:val="19"/>
                <w:szCs w:val="19"/>
              </w:rPr>
              <w:t>14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при приемке имущества, активов и обязательств (</w:t>
            </w:r>
            <w:hyperlink r:id="rId14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 полученное от передающей стороны </w:t>
            </w:r>
            <w:r w:rsidRPr="00F71264">
              <w:rPr>
                <w:rFonts w:ascii="Times New Roman" w:hAnsi="Times New Roman" w:cs="Times New Roman"/>
                <w:sz w:val="19"/>
                <w:szCs w:val="19"/>
              </w:rPr>
              <w:lastRenderedPageBreak/>
              <w:t xml:space="preserve">(дополнительно к </w:t>
            </w:r>
            <w:hyperlink w:anchor="P1715">
              <w:r w:rsidRPr="00F71264">
                <w:rPr>
                  <w:rFonts w:ascii="Times New Roman" w:hAnsi="Times New Roman" w:cs="Times New Roman"/>
                  <w:color w:val="0000FF"/>
                  <w:sz w:val="19"/>
                  <w:szCs w:val="19"/>
                </w:rPr>
                <w:t>п. 12</w:t>
              </w:r>
            </w:hyperlink>
            <w:r w:rsidRPr="00F71264">
              <w:rPr>
                <w:rFonts w:ascii="Times New Roman" w:hAnsi="Times New Roman" w:cs="Times New Roman"/>
                <w:sz w:val="19"/>
                <w:szCs w:val="19"/>
              </w:rPr>
              <w:t xml:space="preserve">, </w:t>
            </w:r>
            <w:hyperlink w:anchor="P1724">
              <w:r w:rsidRPr="00F71264">
                <w:rPr>
                  <w:rFonts w:ascii="Times New Roman" w:hAnsi="Times New Roman" w:cs="Times New Roman"/>
                  <w:color w:val="0000FF"/>
                  <w:sz w:val="19"/>
                  <w:szCs w:val="19"/>
                </w:rPr>
                <w:t>п. 13</w:t>
              </w:r>
            </w:hyperlink>
            <w:r w:rsidRPr="00F71264">
              <w:rPr>
                <w:rFonts w:ascii="Times New Roman" w:hAnsi="Times New Roman" w:cs="Times New Roman"/>
                <w:sz w:val="19"/>
                <w:szCs w:val="19"/>
              </w:rPr>
              <w:t xml:space="preserve"> Графика документооборота)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направляет не позднее 2 (двух) рабочих дней после получения документа от </w:t>
            </w:r>
            <w:r w:rsidRPr="00F71264">
              <w:rPr>
                <w:rFonts w:ascii="Times New Roman" w:hAnsi="Times New Roman" w:cs="Times New Roman"/>
                <w:sz w:val="19"/>
                <w:szCs w:val="19"/>
              </w:rPr>
              <w:lastRenderedPageBreak/>
              <w:t>передающей стороны</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заполнение Извещения (ОКУД 0504805) (при доведении субъектом </w:t>
            </w:r>
            <w:r w:rsidRPr="00F71264">
              <w:rPr>
                <w:rFonts w:ascii="Times New Roman" w:hAnsi="Times New Roman" w:cs="Times New Roman"/>
                <w:sz w:val="19"/>
                <w:szCs w:val="19"/>
              </w:rPr>
              <w:lastRenderedPageBreak/>
              <w:t>централизованного учета информации по КБК учета); 2) подписание ответственным лицом уполномоченной организации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для подписания субъектом централизованного учета (см. </w:t>
            </w:r>
            <w:hyperlink w:anchor="P1743">
              <w:r w:rsidRPr="00F71264">
                <w:rPr>
                  <w:rFonts w:ascii="Times New Roman" w:hAnsi="Times New Roman" w:cs="Times New Roman"/>
                  <w:color w:val="0000FF"/>
                  <w:sz w:val="19"/>
                  <w:szCs w:val="19"/>
                </w:rPr>
                <w:t>п. 15</w:t>
              </w:r>
            </w:hyperlink>
            <w:r w:rsidRPr="00F71264">
              <w:rPr>
                <w:rFonts w:ascii="Times New Roman" w:hAnsi="Times New Roman" w:cs="Times New Roman"/>
                <w:sz w:val="19"/>
                <w:szCs w:val="19"/>
              </w:rPr>
              <w:t xml:space="preserve"> Графика документооборота)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14 в ред. </w:t>
            </w:r>
            <w:hyperlink r:id="rId14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bookmarkStart w:id="16" w:name="P1743"/>
            <w:bookmarkEnd w:id="16"/>
            <w:r w:rsidRPr="00F71264">
              <w:rPr>
                <w:rFonts w:ascii="Times New Roman" w:hAnsi="Times New Roman" w:cs="Times New Roman"/>
                <w:sz w:val="19"/>
                <w:szCs w:val="19"/>
              </w:rPr>
              <w:t>15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при приемке имущества, активов и обязательств (</w:t>
            </w:r>
            <w:hyperlink r:id="rId14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 полученное от передающей стороны (продолжение </w:t>
            </w:r>
            <w:hyperlink w:anchor="P1733">
              <w:r w:rsidRPr="00F71264">
                <w:rPr>
                  <w:rFonts w:ascii="Times New Roman" w:hAnsi="Times New Roman" w:cs="Times New Roman"/>
                  <w:color w:val="0000FF"/>
                  <w:sz w:val="19"/>
                  <w:szCs w:val="19"/>
                </w:rPr>
                <w:t>п. 14</w:t>
              </w:r>
            </w:hyperlink>
            <w:r w:rsidRPr="00F71264">
              <w:rPr>
                <w:rFonts w:ascii="Times New Roman" w:hAnsi="Times New Roman" w:cs="Times New Roman"/>
                <w:sz w:val="19"/>
                <w:szCs w:val="19"/>
              </w:rPr>
              <w:t xml:space="preserve"> Графика документооборота)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утверждает не позднее 1 (одного) рабочего дня после получения из уполномоченной организации и направляет в уполномоченную организацию для отражения в учете не позднее 1 (одного) рабочего дня после утверждения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утверждения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15 в ред. </w:t>
            </w:r>
            <w:hyperlink r:id="rId14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объектов нефинансовых активов (</w:t>
            </w:r>
            <w:hyperlink r:id="rId14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0510441) при выявлении неучтенных объектов в результате инвентаризации с приложением документов по результатам инвентаризации (Акт о результатах инвентаризации (ОКУД 0504835), Ведомость расхождений по результатам инвентаризации (ОКУД 0504092)) с указанием </w:t>
            </w:r>
            <w:r w:rsidRPr="00F71264">
              <w:rPr>
                <w:rFonts w:ascii="Times New Roman" w:hAnsi="Times New Roman" w:cs="Times New Roman"/>
                <w:sz w:val="19"/>
                <w:szCs w:val="19"/>
              </w:rPr>
              <w:lastRenderedPageBreak/>
              <w:t>справедливой стоимости актива (свыше 10000,00 руб.)</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формирование Инвентарной карточки учета нефинансовых активов (ОКУД 0504031)/Инвентарной карточки группового учета нефинансовых активов (ОКУД 0504032)</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для внутреннего использования ответственным лицом субъекта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16 в ред. </w:t>
            </w:r>
            <w:hyperlink r:id="rId14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объектов нефинансовых активов (</w:t>
            </w:r>
            <w:hyperlink r:id="rId14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0510441) при выявлении неучтенных объектов в результате инвентаризации с приложением документов по результатам инвентаризации (Акт о результатах инвентаризации (ОКУД 0504835), Ведомость расхождений по результатам инвентаризации (ОКУД 0504092)) с указанием справедливой стоимости актива (до 10000,00 руб.)</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 в ред. </w:t>
            </w:r>
            <w:hyperlink r:id="rId14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Накладная на внутреннее перемещение объектов нефинансовых активов (</w:t>
            </w:r>
            <w:hyperlink r:id="rId14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0504102) (из одного структурного подразделения в другое, от одного ответственного лица другому)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направляет скан-копию распоряжения (приказа) руководителя о смене ответственного лица, о передаче из одного структурного подразделения другому; 2) подписывает и направляет скан-копию Накладной на внутреннее перемещение объектов </w:t>
            </w:r>
            <w:r w:rsidRPr="00F71264">
              <w:rPr>
                <w:rFonts w:ascii="Times New Roman" w:hAnsi="Times New Roman" w:cs="Times New Roman"/>
                <w:sz w:val="19"/>
                <w:szCs w:val="19"/>
              </w:rPr>
              <w:lastRenderedPageBreak/>
              <w:t>нефинансовых активов не позднее двух рабочих дней после формирования документа в АС "Смета" уполномоченной организацией</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формирование в АС "Смета" Накладной на внутреннее перемещение объектов нефинансовых активов; 2) отражение факта хозяйственной жизни в учете; 3) внесение сведений о перемещении объекта нефинансовых активов в Инвентарную карточку объекта </w:t>
            </w:r>
            <w:r w:rsidRPr="00F71264">
              <w:rPr>
                <w:rFonts w:ascii="Times New Roman" w:hAnsi="Times New Roman" w:cs="Times New Roman"/>
                <w:sz w:val="19"/>
                <w:szCs w:val="19"/>
              </w:rPr>
              <w:lastRenderedPageBreak/>
              <w:t>нефинансовых активов (ОКУД 0504031)/Инвентарную карточку группового учета нефинансовых активов (ОКУД 0504032)</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Журналах операций (ОКУД 0504071), установленных правилами организации и ведения бюджетного учета, в Оборотной ведомости по нефинансовым активам (ОКУД 0504035), в Инвентарном списке нефинансовых активов (ОКУД 0504034)</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14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bookmarkStart w:id="17" w:name="P1785"/>
            <w:bookmarkEnd w:id="17"/>
            <w:r w:rsidRPr="00F71264">
              <w:rPr>
                <w:rFonts w:ascii="Times New Roman" w:hAnsi="Times New Roman" w:cs="Times New Roman"/>
                <w:sz w:val="19"/>
                <w:szCs w:val="19"/>
              </w:rPr>
              <w:t>19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(распоряжение) уполномоченного органа/распоряжение главного распорядителя бюджетных средств о безвозмездной передаче нефинансовых активов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решения (распоряжения) уполномоченного органа/распоряжение главного распорядителя бюджетных средств о безвозмездной передаче нефинансовых активов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предзаполнение в АС "Смета" Акта о приеме-передаче объектов нефинансовых активов (</w:t>
            </w:r>
            <w:hyperlink r:id="rId15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(см. </w:t>
            </w:r>
            <w:hyperlink w:anchor="P1794">
              <w:r w:rsidRPr="00F71264">
                <w:rPr>
                  <w:rFonts w:ascii="Times New Roman" w:hAnsi="Times New Roman" w:cs="Times New Roman"/>
                  <w:color w:val="0000FF"/>
                  <w:sz w:val="19"/>
                  <w:szCs w:val="19"/>
                </w:rPr>
                <w:t>п. 20</w:t>
              </w:r>
            </w:hyperlink>
            <w:r w:rsidRPr="00F71264">
              <w:rPr>
                <w:rFonts w:ascii="Times New Roman" w:hAnsi="Times New Roman" w:cs="Times New Roman"/>
                <w:sz w:val="19"/>
                <w:szCs w:val="19"/>
              </w:rPr>
              <w:t xml:space="preserve"> Графика документооборота); 2) предзаполнение в АС "Смета" Извещение (ОКУД 0504805) (см. </w:t>
            </w:r>
            <w:hyperlink w:anchor="P1803">
              <w:r w:rsidRPr="00F71264">
                <w:rPr>
                  <w:rFonts w:ascii="Times New Roman" w:hAnsi="Times New Roman" w:cs="Times New Roman"/>
                  <w:color w:val="0000FF"/>
                  <w:sz w:val="19"/>
                  <w:szCs w:val="19"/>
                </w:rPr>
                <w:t>п. 21</w:t>
              </w:r>
            </w:hyperlink>
            <w:r w:rsidRPr="00F71264">
              <w:rPr>
                <w:rFonts w:ascii="Times New Roman" w:hAnsi="Times New Roman" w:cs="Times New Roman"/>
                <w:sz w:val="19"/>
                <w:szCs w:val="19"/>
              </w:rPr>
              <w:t xml:space="preserve"> Графика документооборота)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Акта о приеме-передаче объектов нефинансовых активов (ОКУД 0504101) и Извещения (ОКУД 0504805) в субъект централизованного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bookmarkStart w:id="18" w:name="P1794"/>
            <w:bookmarkEnd w:id="18"/>
            <w:r w:rsidRPr="00F71264">
              <w:rPr>
                <w:rFonts w:ascii="Times New Roman" w:hAnsi="Times New Roman" w:cs="Times New Roman"/>
                <w:sz w:val="19"/>
                <w:szCs w:val="19"/>
              </w:rPr>
              <w:t>20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15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безвозмездной передаче нефинансовых активов (продолжение </w:t>
            </w:r>
            <w:hyperlink w:anchor="P1785">
              <w:r w:rsidRPr="00F71264">
                <w:rPr>
                  <w:rFonts w:ascii="Times New Roman" w:hAnsi="Times New Roman" w:cs="Times New Roman"/>
                  <w:color w:val="0000FF"/>
                  <w:sz w:val="19"/>
                  <w:szCs w:val="19"/>
                </w:rPr>
                <w:t>п. 19</w:t>
              </w:r>
            </w:hyperlink>
            <w:r w:rsidRPr="00F71264">
              <w:rPr>
                <w:rFonts w:ascii="Times New Roman" w:hAnsi="Times New Roman" w:cs="Times New Roman"/>
                <w:sz w:val="19"/>
                <w:szCs w:val="19"/>
              </w:rPr>
              <w:t xml:space="preserve"> Графика документооборота) с приложением копии Инвентарной карточки объекта нефинансовых активов (ОКУД 0504031) (при наличии)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 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подписывает не позднее следующего рабочего дня после формирования документа в АС "Смета" уполномоченной организацией; 2) направляет не позднее двух </w:t>
            </w:r>
            <w:r w:rsidRPr="00F71264">
              <w:rPr>
                <w:rFonts w:ascii="Times New Roman" w:hAnsi="Times New Roman" w:cs="Times New Roman"/>
                <w:sz w:val="19"/>
                <w:szCs w:val="19"/>
              </w:rPr>
              <w:lastRenderedPageBreak/>
              <w:t>рабочих дней после получения утвержденного акта принимающей стороной</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закрытие Инвентарной карточки учета нефинансовых активов (ОКУД 0504031)/Инвентарной карточки группового учета нефинансовых активов (ОКУД 0504032)</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передачи субъектом централизованного учета Инвентарной карточки принимающей стороне</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bookmarkStart w:id="19" w:name="P1803"/>
            <w:bookmarkEnd w:id="19"/>
            <w:r w:rsidRPr="00F71264">
              <w:rPr>
                <w:rFonts w:ascii="Times New Roman" w:hAnsi="Times New Roman" w:cs="Times New Roman"/>
                <w:sz w:val="19"/>
                <w:szCs w:val="19"/>
              </w:rPr>
              <w:t>21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w:t>
            </w:r>
            <w:hyperlink r:id="rId15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 (см. </w:t>
            </w:r>
            <w:hyperlink w:anchor="P1785">
              <w:r w:rsidRPr="00F71264">
                <w:rPr>
                  <w:rFonts w:ascii="Times New Roman" w:hAnsi="Times New Roman" w:cs="Times New Roman"/>
                  <w:color w:val="0000FF"/>
                  <w:sz w:val="19"/>
                  <w:szCs w:val="19"/>
                </w:rPr>
                <w:t>п. 19</w:t>
              </w:r>
            </w:hyperlink>
            <w:r w:rsidRPr="00F71264">
              <w:rPr>
                <w:rFonts w:ascii="Times New Roman" w:hAnsi="Times New Roman" w:cs="Times New Roman"/>
                <w:sz w:val="19"/>
                <w:szCs w:val="19"/>
              </w:rPr>
              <w:t xml:space="preserve"> Графика документооборота) при безвозмездной передаче нефинансовых активов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 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подписывает не позднее 2 (двух) рабочих дней после получения от уполномоченной организации документа; 2) направляет в уполномоченную организацию не позднее 2 (двух) рабочих дней после получения утвержденного принимающей стороной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об оценке стоимости имущества, отчуждаемого не в пользу организаций бюджетной сферы (</w:t>
            </w:r>
            <w:hyperlink r:id="rId15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0510442) с приложением скан-копии документов, на основании которых Комиссией или оценщиком определена справедливая стоимость нефинансовых активов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формирование Инвентарной карточки учета нефинансовых активов (ОКУД 0504031)/Инвентарной карточки группового учета нефинансовых активов (ОКУД 0504032)</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22 в ред. </w:t>
            </w:r>
            <w:hyperlink r:id="rId154">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bookmarkStart w:id="20" w:name="P1823"/>
            <w:bookmarkEnd w:id="20"/>
            <w:r w:rsidRPr="00F71264">
              <w:rPr>
                <w:rFonts w:ascii="Times New Roman" w:hAnsi="Times New Roman" w:cs="Times New Roman"/>
                <w:sz w:val="19"/>
                <w:szCs w:val="19"/>
              </w:rPr>
              <w:lastRenderedPageBreak/>
              <w:t>23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Договор купли-продажи нефинансовых активов (при продаже нефинансовых активов)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договор не позднее 1 (одного) рабочего дня после его заключения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в АС "Смета" Акта о приеме-передаче объектов нефинансовых активов (</w:t>
            </w:r>
            <w:hyperlink r:id="rId15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(см. </w:t>
            </w:r>
            <w:hyperlink w:anchor="P1832">
              <w:r w:rsidRPr="00F71264">
                <w:rPr>
                  <w:rFonts w:ascii="Times New Roman" w:hAnsi="Times New Roman" w:cs="Times New Roman"/>
                  <w:color w:val="0000FF"/>
                  <w:sz w:val="19"/>
                  <w:szCs w:val="19"/>
                </w:rPr>
                <w:t>п. 24</w:t>
              </w:r>
            </w:hyperlink>
            <w:r w:rsidRPr="00F71264">
              <w:rPr>
                <w:rFonts w:ascii="Times New Roman" w:hAnsi="Times New Roman" w:cs="Times New Roman"/>
                <w:sz w:val="19"/>
                <w:szCs w:val="19"/>
              </w:rPr>
              <w:t xml:space="preserve"> Графика документооборота)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подписания в субъект централизованного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bookmarkStart w:id="21" w:name="P1832"/>
            <w:bookmarkEnd w:id="21"/>
            <w:r w:rsidRPr="00F71264">
              <w:rPr>
                <w:rFonts w:ascii="Times New Roman" w:hAnsi="Times New Roman" w:cs="Times New Roman"/>
                <w:sz w:val="19"/>
                <w:szCs w:val="19"/>
              </w:rPr>
              <w:t>24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15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продаже нефинансовых активов не в пользу организаций госсектора (см. </w:t>
            </w:r>
            <w:hyperlink w:anchor="P1823">
              <w:r w:rsidRPr="00F71264">
                <w:rPr>
                  <w:rFonts w:ascii="Times New Roman" w:hAnsi="Times New Roman" w:cs="Times New Roman"/>
                  <w:color w:val="0000FF"/>
                  <w:sz w:val="19"/>
                  <w:szCs w:val="19"/>
                </w:rPr>
                <w:t>п. 23</w:t>
              </w:r>
            </w:hyperlink>
            <w:r w:rsidRPr="00F71264">
              <w:rPr>
                <w:rFonts w:ascii="Times New Roman" w:hAnsi="Times New Roman" w:cs="Times New Roman"/>
                <w:sz w:val="19"/>
                <w:szCs w:val="19"/>
              </w:rPr>
              <w:t xml:space="preserve"> Графика документооборота) (для нефинансовых активов стоимостью свыше 10000,00 рубля)</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 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подписывает и утверждает не позднее следующего рабочего дня после формирования документа уполномоченной организации в АС "Смета"; 2) направляет электронный образ (скан-копию) не позднее 2 (двух) рабочих дней после получения утвержденного документа от принимающей стороны</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закрытие Инвентарной карточки учета нефинансовых активов (ОКУД 0504031)/Инвентарной карточки группового учета нефинансовых активов (ОКУД 0504032)</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 для передачи субъектом централизованного учета Инвентарной карточки принимающей стороне</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15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продаже нефинансовых активов не в пользу организаций госсектора (см. </w:t>
            </w:r>
            <w:hyperlink w:anchor="P1794">
              <w:r w:rsidRPr="00F71264">
                <w:rPr>
                  <w:rFonts w:ascii="Times New Roman" w:hAnsi="Times New Roman" w:cs="Times New Roman"/>
                  <w:color w:val="0000FF"/>
                  <w:sz w:val="19"/>
                  <w:szCs w:val="19"/>
                </w:rPr>
                <w:t>п. 20</w:t>
              </w:r>
            </w:hyperlink>
            <w:r w:rsidRPr="00F71264">
              <w:rPr>
                <w:rFonts w:ascii="Times New Roman" w:hAnsi="Times New Roman" w:cs="Times New Roman"/>
                <w:sz w:val="19"/>
                <w:szCs w:val="19"/>
              </w:rPr>
              <w:t xml:space="preserve"> Графика документооборота) (для нефинансовых активов стоимостью до 10000,00 </w:t>
            </w:r>
            <w:r w:rsidRPr="00F71264">
              <w:rPr>
                <w:rFonts w:ascii="Times New Roman" w:hAnsi="Times New Roman" w:cs="Times New Roman"/>
                <w:sz w:val="19"/>
                <w:szCs w:val="19"/>
              </w:rPr>
              <w:lastRenderedPageBreak/>
              <w:t>рубля)</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 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подписывает и утверждает не позднее следующего рабочего дня после формирования документа в АС "Смета" уполномоченной </w:t>
            </w:r>
            <w:r w:rsidRPr="00F71264">
              <w:rPr>
                <w:rFonts w:ascii="Times New Roman" w:hAnsi="Times New Roman" w:cs="Times New Roman"/>
                <w:sz w:val="19"/>
                <w:szCs w:val="19"/>
              </w:rPr>
              <w:lastRenderedPageBreak/>
              <w:t>организацией; 2) направляет электронный образ (скан-копию) не позднее 2 (двух) рабочих дней после получения утвержденного документа от принимающей стороны</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прекращении признания активами объектов нефинансовых активов (</w:t>
            </w:r>
            <w:hyperlink r:id="rId15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0510440) стоимостью свыше 10000 руб.</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выбытия НФА с балансового учета с одновременным отражением на забалансовом счете 02 "Материальные ценности на хранении"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26 в ред. </w:t>
            </w:r>
            <w:hyperlink r:id="rId15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прекращении признания активами объектов нефинансовых активов (</w:t>
            </w:r>
            <w:hyperlink r:id="rId16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0510440) стоимостью до 10000 руб.</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w:t>
            </w:r>
            <w:r w:rsidRPr="00F71264">
              <w:rPr>
                <w:rFonts w:ascii="Times New Roman" w:hAnsi="Times New Roman" w:cs="Times New Roman"/>
                <w:sz w:val="19"/>
                <w:szCs w:val="19"/>
              </w:rPr>
              <w:lastRenderedPageBreak/>
              <w:t>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выбытия НФА с балансового (забалансового) учета с одновременным отражением на забалансовом счете 02 "Материальные ценности на хранении"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27 в ред. </w:t>
            </w:r>
            <w:hyperlink r:id="rId16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28</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 силу. - </w:t>
            </w:r>
            <w:hyperlink r:id="rId162">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29</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консервации (расконсервации) объекта основных средств (</w:t>
            </w:r>
            <w:hyperlink r:id="rId16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0510433)</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акта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нефинансовых 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в Инвентарной карточке учета нефинансовых активов (ОКУД 0504031)/Инвентарной карточке группового учета нефинансовых активов (ОКУД 0504032)</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29 в ред. </w:t>
            </w:r>
            <w:hyperlink r:id="rId164">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приема-передачи объектов, полученных в личное пользование (</w:t>
            </w:r>
            <w:hyperlink r:id="rId16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0510434)</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акта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лицо, получившее имущество в пользование, и лицо, ответственное за выдачу (получение возвращенного) имущества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30 в ред. </w:t>
            </w:r>
            <w:hyperlink r:id="rId166">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Договор операционной аренды (имущественного найма), договор </w:t>
            </w:r>
            <w:r w:rsidRPr="00F71264">
              <w:rPr>
                <w:rFonts w:ascii="Times New Roman" w:hAnsi="Times New Roman" w:cs="Times New Roman"/>
                <w:sz w:val="19"/>
                <w:szCs w:val="19"/>
              </w:rPr>
              <w:lastRenderedPageBreak/>
              <w:t>безвозмездного пользования, относящийся к операционной аренде, в случае если субъект централизованного учета является арендодателем (балансодержателем)</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субъект централизованного </w:t>
            </w:r>
            <w:r w:rsidRPr="00F71264">
              <w:rPr>
                <w:rFonts w:ascii="Times New Roman" w:hAnsi="Times New Roman" w:cs="Times New Roman"/>
                <w:sz w:val="19"/>
                <w:szCs w:val="19"/>
              </w:rPr>
              <w:lastRenderedPageBreak/>
              <w:t>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образ </w:t>
            </w:r>
            <w:r w:rsidRPr="00F71264">
              <w:rPr>
                <w:rFonts w:ascii="Times New Roman" w:hAnsi="Times New Roman" w:cs="Times New Roman"/>
                <w:sz w:val="19"/>
                <w:szCs w:val="19"/>
              </w:rPr>
              <w:lastRenderedPageBreak/>
              <w:t>(скан-копия)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следующего </w:t>
            </w:r>
            <w:r w:rsidRPr="00F71264">
              <w:rPr>
                <w:rFonts w:ascii="Times New Roman" w:hAnsi="Times New Roman" w:cs="Times New Roman"/>
                <w:sz w:val="19"/>
                <w:szCs w:val="19"/>
              </w:rPr>
              <w:lastRenderedPageBreak/>
              <w:t>рабочего дня после заключения договора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w:t>
            </w:r>
            <w:r w:rsidRPr="00F71264">
              <w:rPr>
                <w:rFonts w:ascii="Times New Roman" w:hAnsi="Times New Roman" w:cs="Times New Roman"/>
                <w:sz w:val="19"/>
                <w:szCs w:val="19"/>
              </w:rPr>
              <w:lastRenderedPageBreak/>
              <w:t>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получения </w:t>
            </w:r>
            <w:r w:rsidRPr="00F71264">
              <w:rPr>
                <w:rFonts w:ascii="Times New Roman" w:hAnsi="Times New Roman" w:cs="Times New Roman"/>
                <w:sz w:val="19"/>
                <w:szCs w:val="19"/>
              </w:rPr>
              <w:lastRenderedPageBreak/>
              <w:t>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отражение факта хозяйственной жизни в учете; 2) </w:t>
            </w:r>
            <w:r w:rsidRPr="00F71264">
              <w:rPr>
                <w:rFonts w:ascii="Times New Roman" w:hAnsi="Times New Roman" w:cs="Times New Roman"/>
                <w:sz w:val="19"/>
                <w:szCs w:val="19"/>
              </w:rPr>
              <w:lastRenderedPageBreak/>
              <w:t>формирование в АС "Смета" Акта о приеме-передаче объектов нефинансовых активов (</w:t>
            </w:r>
            <w:hyperlink r:id="rId16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подписания в субъект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31 в ред. </w:t>
            </w:r>
            <w:hyperlink r:id="rId168">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приема-передачи объектов нефинансовых активов (</w:t>
            </w:r>
            <w:hyperlink r:id="rId16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передаче объекта имущества в операционную аренду (имущественный наем)</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Акт приема-передачи объектов нефинансовых активов (ОКУД 0504101) не позднее 2 (двух) рабочих дней после подписания документа принимающей стороной</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отражение в Инвентарной карточке учета нефинансовых активов (ОКУД 0504031)</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 и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Дополнительное соглашение о досрочном расторжении договора операционной аренды/договора безвозмездного пользования, относящегося к операционной аренде (в качестве арендодателя (балансодержателя))</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17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приема-передачи объектов нефинансовых активов (</w:t>
            </w:r>
            <w:hyperlink r:id="rId17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возврате объекта учета операционной аренды в связи с прекращением (досрочным прекращением) договора операционной </w:t>
            </w:r>
            <w:r w:rsidRPr="00F71264">
              <w:rPr>
                <w:rFonts w:ascii="Times New Roman" w:hAnsi="Times New Roman" w:cs="Times New Roman"/>
                <w:sz w:val="19"/>
                <w:szCs w:val="19"/>
              </w:rPr>
              <w:lastRenderedPageBreak/>
              <w:t>аренды (имущественного найма) или иной первичный документ, подтверждающий возврат объекта учета аренды (имущественного найма)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w:t>
            </w:r>
            <w:r w:rsidRPr="00F71264">
              <w:rPr>
                <w:rFonts w:ascii="Times New Roman" w:hAnsi="Times New Roman" w:cs="Times New Roman"/>
                <w:sz w:val="19"/>
                <w:szCs w:val="19"/>
              </w:rPr>
              <w:lastRenderedPageBreak/>
              <w:t>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отражение факта хозяйственной жизни в учете; 2) отражение информации в Инвентарной карточке учета нефинансовых </w:t>
            </w:r>
            <w:r w:rsidRPr="00F71264">
              <w:rPr>
                <w:rFonts w:ascii="Times New Roman" w:hAnsi="Times New Roman" w:cs="Times New Roman"/>
                <w:sz w:val="19"/>
                <w:szCs w:val="19"/>
              </w:rPr>
              <w:lastRenderedPageBreak/>
              <w:t>активов (ОКУД 0504031)</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для отражения в Журналах операций (ОКУД 0504071), установленных правилами организации и ведения бюджетного учета, и в регистре бухгалтерского учета в целях систематизации информации об объектах учета на </w:t>
            </w:r>
            <w:r w:rsidRPr="00F71264">
              <w:rPr>
                <w:rFonts w:ascii="Times New Roman" w:hAnsi="Times New Roman" w:cs="Times New Roman"/>
                <w:sz w:val="19"/>
                <w:szCs w:val="19"/>
              </w:rPr>
              <w:lastRenderedPageBreak/>
              <w:t>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35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Договор операционной аренды (имущественного найма), договор безвозмездного пользования, относящийся к операционной аренде, в случае если субъект централизованного учета является арендатором (пользователем имущества), с приложением справки о справедливой рыночной стоимости (в случае заключения договора безвозмездного пользования, относящегося к операционной аренде), договор о предоставлении в аренду, безвозмездное пользование, соглашение о сервитуте по земельным участкам, собственность на которые не разграничена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заключения договора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регистра учета; 3) ежемесячное начисление амортизации до окончания срока действия договора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17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17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поступлении нефинансовых активов по договору аренды (имущественного найма), относящихся к операционной аренде или иной первичный документ, подтверждающий поступление нефинансовых </w:t>
            </w:r>
            <w:r w:rsidRPr="00F71264">
              <w:rPr>
                <w:rFonts w:ascii="Times New Roman" w:hAnsi="Times New Roman" w:cs="Times New Roman"/>
                <w:sz w:val="19"/>
                <w:szCs w:val="19"/>
              </w:rPr>
              <w:lastRenderedPageBreak/>
              <w:t>активов по договору аренды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утверждает документ не позднее 2 (двух) рабочих дней после его поступления от передающей стороны; 2) направляет документ с приложением решения </w:t>
            </w:r>
            <w:r w:rsidRPr="00F71264">
              <w:rPr>
                <w:rFonts w:ascii="Times New Roman" w:hAnsi="Times New Roman" w:cs="Times New Roman"/>
                <w:sz w:val="19"/>
                <w:szCs w:val="19"/>
              </w:rPr>
              <w:lastRenderedPageBreak/>
              <w:t>Комиссии по поступлению и выбытию активов о классификации объектов учета аренды и их оценки не позднее следующего рабочего дня после оформления решения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Дополнительное соглашение о прекращении (досрочном расторжении) договора аренды/договора безвозмездного пользования, относящегося к операционной аренде, заключенного по инициативе арендодателя (балансодержателя), договора о предоставлении в аренду, безвозмездное пользование, соглашение о сервитуте по земельным участкам, собственность на которые не разграничена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корректировка принятого бюджетного обязательства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17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38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Дополнительное соглашение о прекращении (досрочном расторжении) договора аренды/договора безвозмездного пользования, относящегося к операционной аренде, заключенного по инициативе субъекта централизованного учета, являющегося арендатором (пользователем имущества)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корректировка принятого бюджетного обязательства; 3) формирование в АС "Смета" Акта о приеме-передаче объектов нефинансовых активов (</w:t>
            </w:r>
            <w:hyperlink r:id="rId17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39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17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или иной первичный документ, подтверждающий выбытие нефинансовых активов, полученных по договору аренды (по инициативе арендодателя (балансодержателя)</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утверждает и направляет в уполномоченную организацию не позднее следующего рабочего дня после получения акта от арендодателя (балансодержателя)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17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(по инициативе субъекта централизованного учета))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подписывает и направляет арендатору (балансодержателю) не позднее 2 (двух) рабочих дней после формирования документа уполномоченной организацией в АС "Смета"; 2) направляет в уполномоченную организацию не позднее следующего рабочего дня после получения документа, утвержденного арендатором (балансодержател</w:t>
            </w:r>
            <w:r w:rsidRPr="00F71264">
              <w:rPr>
                <w:rFonts w:ascii="Times New Roman" w:hAnsi="Times New Roman" w:cs="Times New Roman"/>
                <w:sz w:val="19"/>
                <w:szCs w:val="19"/>
              </w:rPr>
              <w:lastRenderedPageBreak/>
              <w:t>ем)</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14804" w:type="dxa"/>
            <w:gridSpan w:val="9"/>
          </w:tcPr>
          <w:p w:rsidR="0026456F" w:rsidRPr="00F71264" w:rsidRDefault="0026456F" w:rsidP="00687D57">
            <w:pPr>
              <w:pStyle w:val="ConsPlusNormal"/>
              <w:jc w:val="center"/>
              <w:outlineLvl w:val="3"/>
              <w:rPr>
                <w:rFonts w:ascii="Times New Roman" w:hAnsi="Times New Roman" w:cs="Times New Roman"/>
                <w:sz w:val="19"/>
                <w:szCs w:val="19"/>
              </w:rPr>
            </w:pPr>
            <w:r w:rsidRPr="00F71264">
              <w:rPr>
                <w:rFonts w:ascii="Times New Roman" w:hAnsi="Times New Roman" w:cs="Times New Roman"/>
                <w:sz w:val="19"/>
                <w:szCs w:val="19"/>
              </w:rPr>
              <w:t>1.3. Учет материальных запасов</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исполнение обязательства по расходам, формирующим фактическую стоимость приобретаемых материальных запасов (товарная накладная, акт выполненных работ и иные документы)</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ГИСЗ НСО не позднее следующего рабочего дня после подписания документов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согласования документа УФ и НП Баганского района НСО в АС "Бюджет" (направление платежного поручения в УФ и НП Баганского района НСО в установленные графиком платежей сроки)</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принятие к учету обязательств; 2) отражение факта хозяйственной жизни в учете; 3) 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17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41 в ред. </w:t>
            </w:r>
            <w:hyperlink r:id="rId17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поступление материальных запасов, биологических активов по договору дарения, безвозмездного пользования (договор дарения, договор безвозмездного пользования, акт выполненных работ/оказанных услуг, Акт приема-передачи объектов нефинансовых активов (</w:t>
            </w:r>
            <w:hyperlink r:id="rId18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Извещение (ОКУД 0504805), Решение о признании объектов нефинансовых активов (ОКУД 0510441)</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заполнение Извещения (ОКУД 0504805), полученного от передающей стороны;</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3) формирование регистров учета нефинансовых активов</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42 в ред. </w:t>
            </w:r>
            <w:hyperlink r:id="rId18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43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комиссии по поступлению и выбытию активов об определении текущей оценочной стоимости, принимаемых запасных частей, полученных в результате демонтажа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после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материально ответственное лицо,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средствами АС "Смета" Приходного ордера на приемку материальных ценностей (нефинансовых активов) (</w:t>
            </w:r>
            <w:hyperlink r:id="rId18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0504207)</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Приходного ордера на приемку материальных ценностей (нефинансовых активов) (ОКУД 0504207) на подписание</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43 в ред. </w:t>
            </w:r>
            <w:hyperlink r:id="rId18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объектов нефинансовых активов (</w:t>
            </w:r>
            <w:hyperlink r:id="rId18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0510441)) при выявлении неучтенных материальных запасов, биологических активов в результате инвентаризации с приложением документов по инвентаризации материальных запасов (Акт по результатам инвентаризации (ОКУД 0504835), Инвентаризационная опись (сличительная ведомость) по объектам нефинансовых активов (ОКУД 0504087))</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средствами АС "Смета" Приходного ордера на приемку материальных ценностей (нефинансовых активов) (ОКУД 0504207)</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Приходного ордера на приемку материальных ценностей (нефинансовых активов) (ОКУД 0504207) на подписание</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44 в ред. </w:t>
            </w:r>
            <w:hyperlink r:id="rId18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объектов нефинансовых активов (</w:t>
            </w:r>
            <w:hyperlink r:id="rId18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0510441)) при поступлении неучтенных материальных запасов, биологических активов в натуральной форме в результате </w:t>
            </w:r>
            <w:r w:rsidRPr="00F71264">
              <w:rPr>
                <w:rFonts w:ascii="Times New Roman" w:hAnsi="Times New Roman" w:cs="Times New Roman"/>
                <w:sz w:val="19"/>
                <w:szCs w:val="19"/>
              </w:rPr>
              <w:lastRenderedPageBreak/>
              <w:t>возмещения ущерба, причиненного виновным лицом, с приложением заявления виновного лица о возмещении ущерба в натуральной форме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w:t>
            </w:r>
            <w:r w:rsidRPr="00F71264">
              <w:rPr>
                <w:rFonts w:ascii="Times New Roman" w:hAnsi="Times New Roman" w:cs="Times New Roman"/>
                <w:sz w:val="19"/>
                <w:szCs w:val="19"/>
              </w:rPr>
              <w:lastRenderedPageBreak/>
              <w:t>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следующего рабочего дня после вынесения решения Комиссией по поступлению и </w:t>
            </w:r>
            <w:r w:rsidRPr="00F71264">
              <w:rPr>
                <w:rFonts w:ascii="Times New Roman" w:hAnsi="Times New Roman" w:cs="Times New Roman"/>
                <w:sz w:val="19"/>
                <w:szCs w:val="19"/>
              </w:rPr>
              <w:lastRenderedPageBreak/>
              <w:t>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Комиссия по поступлению и выбытию активов</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формирование средствами АС "Смета" Приходного ордера на приемку материальных ценностей (нефинансовых активов) (ОКУД </w:t>
            </w:r>
            <w:r w:rsidRPr="00F71264">
              <w:rPr>
                <w:rFonts w:ascii="Times New Roman" w:hAnsi="Times New Roman" w:cs="Times New Roman"/>
                <w:sz w:val="19"/>
                <w:szCs w:val="19"/>
              </w:rPr>
              <w:lastRenderedPageBreak/>
              <w:t>0504207)</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направления в субъект централизованного учета Приходного ордера на приемку материальных ценностей (нефинансовых активов) (ОКУД 0504207) на подписание</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45 в ред. </w:t>
            </w:r>
            <w:hyperlink r:id="rId18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Приходный ордер на приемку материальных ценностей (нефинансовых активов) (</w:t>
            </w:r>
            <w:hyperlink r:id="rId18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0504207) при принятии к учету материальных запасов, полученных в результате демонтажа, выявленных в результате инвентаризации, поступивших при возмещении в натуральной форме ущерба, причиненного виновным лицом</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46 в ред. </w:t>
            </w:r>
            <w:hyperlink r:id="rId18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об оценке стоимости имущества, отчуждаемого не в пользу организаций бюджетной сферы (</w:t>
            </w:r>
            <w:hyperlink r:id="rId19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0510442) с приложением скан-копии документов, на основании которых Комиссией или оценщиком определена справедливая стоимость нефинансовых активов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47 в ред. </w:t>
            </w:r>
            <w:hyperlink r:id="rId19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48</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Накладная на отпуск материалов (материальных ценностей) на сторону (</w:t>
            </w:r>
            <w:hyperlink r:id="rId19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0504205) при выбытии материальных запасов в результате продажи не в пользу организаций госсектора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подписывает и направляет на подписание принимающей стороне не позднее следующего рабочего дня после формирования документа уполномоченной организацией;</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направляет в уполномоченную организацию не позднее следующего рабочего дня после получения подписанного документа от принимающей стороны</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48 в ред. </w:t>
            </w:r>
            <w:hyperlink r:id="rId19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49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(распоряжение) уполномоченного органа/распоряжение главного распорядителя бюджетных средств о безвозмездной передаче материальных запасов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Накладной на отпуск материалов (материальных ценностей) на сторону (</w:t>
            </w:r>
            <w:hyperlink r:id="rId19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0504205) (см. </w:t>
            </w:r>
            <w:hyperlink w:anchor="P2085">
              <w:r w:rsidRPr="00F71264">
                <w:rPr>
                  <w:rFonts w:ascii="Times New Roman" w:hAnsi="Times New Roman" w:cs="Times New Roman"/>
                  <w:color w:val="0000FF"/>
                  <w:sz w:val="19"/>
                  <w:szCs w:val="19"/>
                </w:rPr>
                <w:t>п. 51</w:t>
              </w:r>
            </w:hyperlink>
            <w:r w:rsidRPr="00F71264">
              <w:rPr>
                <w:rFonts w:ascii="Times New Roman" w:hAnsi="Times New Roman" w:cs="Times New Roman"/>
                <w:sz w:val="19"/>
                <w:szCs w:val="19"/>
              </w:rPr>
              <w:t xml:space="preserve"> Графика документооборота), Извещения (ОКУД 0504805)</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подписания в субъект централизованного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Накладная на отпуск материалов (материальных ценностей) на сторону (</w:t>
            </w:r>
            <w:hyperlink r:id="rId19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0504205) при </w:t>
            </w:r>
            <w:r w:rsidRPr="00F71264">
              <w:rPr>
                <w:rFonts w:ascii="Times New Roman" w:hAnsi="Times New Roman" w:cs="Times New Roman"/>
                <w:sz w:val="19"/>
                <w:szCs w:val="19"/>
              </w:rPr>
              <w:lastRenderedPageBreak/>
              <w:t>безвозмездной передаче материальных запасов при межведомственных, межбюджетных и иных расчетах</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w:t>
            </w:r>
            <w:r w:rsidRPr="00F71264">
              <w:rPr>
                <w:rFonts w:ascii="Times New Roman" w:hAnsi="Times New Roman" w:cs="Times New Roman"/>
                <w:sz w:val="19"/>
                <w:szCs w:val="19"/>
              </w:rPr>
              <w:lastRenderedPageBreak/>
              <w:t>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направляет на подписание принимающей стороне не </w:t>
            </w:r>
            <w:r w:rsidRPr="00F71264">
              <w:rPr>
                <w:rFonts w:ascii="Times New Roman" w:hAnsi="Times New Roman" w:cs="Times New Roman"/>
                <w:sz w:val="19"/>
                <w:szCs w:val="19"/>
              </w:rPr>
              <w:lastRenderedPageBreak/>
              <w:t>позднее следующего рабочего дня после получения из уполномоченной организации; 2) направляет в уполномоченную организацию не позднее следующего рабочего дня после получения подписанного документа от принимающей стороны</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для отражения в Журналах операций (ОКУД 0504071), установленных правилами организации и ведения </w:t>
            </w:r>
            <w:r w:rsidRPr="00F71264">
              <w:rPr>
                <w:rFonts w:ascii="Times New Roman" w:hAnsi="Times New Roman" w:cs="Times New Roman"/>
                <w:sz w:val="19"/>
                <w:szCs w:val="19"/>
              </w:rPr>
              <w:lastRenderedPageBreak/>
              <w:t>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bookmarkStart w:id="22" w:name="P2085"/>
            <w:bookmarkEnd w:id="22"/>
            <w:r w:rsidRPr="00F71264">
              <w:rPr>
                <w:rFonts w:ascii="Times New Roman" w:hAnsi="Times New Roman" w:cs="Times New Roman"/>
                <w:sz w:val="19"/>
                <w:szCs w:val="19"/>
              </w:rPr>
              <w:lastRenderedPageBreak/>
              <w:t>51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w:t>
            </w:r>
            <w:hyperlink r:id="rId19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 при безвозмездной передаче материальных запасов при межведомственных, межбюджетных и иных расчетах</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направляет на подписание принимающей стороне не позднее следующего рабочего дня после получения из уполномоченной организации; 2) направляет в уполномоченную организацию не позднее следующего рабочего дня после получения подписанного документа от принимающей стороны</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произведения сверки расчетов, анализа и внутреннего использования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произведения сверки расчетов, анализа и внутреннего использования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51 в ред. </w:t>
            </w:r>
            <w:hyperlink r:id="rId19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52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Комиссии по поступлению и выбытию активов при списании материальных запасов вследствие недостачи, хищения, порчи, потерь в результате стихийных бедствий с приложением документов по инвентаризации (Акт по результатам инвентаризации (</w:t>
            </w:r>
            <w:hyperlink r:id="rId19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0504835), Инвентаризационная опись (сличительная ведомость) по объектам нефинансовых активов (ОКУД 0504087), Ведомость расхождений по результатам инвентаризации (ОКУД 0504092) 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документы не позднее следующего рабочего дня после их получения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средствами АС "Смета" Акта о списании материальных запасов (ОКУД 0504230), Акта о списании мягкого и хозяйственного инвентаря (ОКУД 0504143)</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подписания в субъект централизованного учета не позднее следующего рабочего дня после подписания ответственным лицом уполномоченной организации</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списании материальных запасов (</w:t>
            </w:r>
            <w:hyperlink r:id="rId19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0504230), Акт о списании мягкого и хозяйственного инвентаря (ОКУД 0504143) при выбытии материальных запасов вследствие недостачи, хищения</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заполняет и подписывает не позднее следующего рабочего дня после формирования уполномоченной организацией документа на основании решения Комиссии по поступлению и выбытию активов в АС "Смета"; 2) направляет в уполномоченную организацию не позднее 1 (одного) календарного дня после подписания </w:t>
            </w:r>
            <w:r w:rsidRPr="00F71264">
              <w:rPr>
                <w:rFonts w:ascii="Times New Roman" w:hAnsi="Times New Roman" w:cs="Times New Roman"/>
                <w:sz w:val="19"/>
                <w:szCs w:val="19"/>
              </w:rPr>
              <w:lastRenderedPageBreak/>
              <w:t>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53.1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Ведомость выдачи материальных ценностей на нужды учреждения (</w:t>
            </w:r>
            <w:hyperlink r:id="rId20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0504210) при списании с бухгалтерского учета канцелярских принадлежностей, USB-флеш-накопителей, хозяйственных товаров субъекта централизованного учета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направляет в уполномоченную организацию не позднее 1 (одного) календарного дня после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2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53.1 введен </w:t>
            </w:r>
            <w:hyperlink r:id="rId201">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приема-передачи объектов, полученных в личное пользование (</w:t>
            </w:r>
            <w:hyperlink r:id="rId20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0510434)</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акта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лицо, получившее имущество в пользование и лицо, ответственное за выдачу (получение возвращенного) имущества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54 в ред. </w:t>
            </w:r>
            <w:hyperlink r:id="rId20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Отчет о расходовании бензина за месяц</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месяца, следующего за отчетным</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2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20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55 в ред. </w:t>
            </w:r>
            <w:hyperlink r:id="rId20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c>
          <w:tcPr>
            <w:tcW w:w="14804" w:type="dxa"/>
            <w:gridSpan w:val="9"/>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2. Учет кассовых операций</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56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Документ, подтверждающий приобретение денежный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документы не позднее следующего рабочего дня после их получения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АС "Смета" Приходный кассовый ордер (фондовый) (</w:t>
            </w:r>
            <w:hyperlink r:id="rId20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0310001)</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для подписания Приходного кассового ордера (фондовый) (ОКУД 0310001) субъектом централизованного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Приходный кассовый ордер (фондовый) (</w:t>
            </w:r>
            <w:hyperlink r:id="rId20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0310001) при поступлении денежных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формирует в АС "Смета" и направляет в субъект централизованного учета в день поступления денежных документов в кассу; 2) подписание субъектом централизованного учета не позднее дня получения Приходного кассового ордера и направление в уполномоченную организацию не позднее дня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главный бухгалтер (уполномоченное лицо) уполномоченной организации; уполномоченное на ведение кассовых операций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день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Кассовой книги (ОКУД 0504514); 3) отражение в Карточке учета средств и расчетов (ОКУД 0504051)</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Журнале регистрации приходных и расходных кассовых ордеров, для отражения в Журналах операций (ОКУД 0504071), установленных правилами организации и ведения бюджетного учета, для подписания Кассовой книги субъектом централизованного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Заявление на получение (выдачу) денежных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следующего рабочего дня после получения заявления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день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Расходного кассового ордера (фондовый) (</w:t>
            </w:r>
            <w:hyperlink r:id="rId20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0310002)</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подписания Расходного кассового ордера (фондовый) (ОКУД 0310002) субъектом централизованного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59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Расходный кассовый ордер </w:t>
            </w:r>
            <w:r w:rsidRPr="00F71264">
              <w:rPr>
                <w:rFonts w:ascii="Times New Roman" w:hAnsi="Times New Roman" w:cs="Times New Roman"/>
                <w:sz w:val="19"/>
                <w:szCs w:val="19"/>
              </w:rPr>
              <w:lastRenderedPageBreak/>
              <w:t>(фондовый) (</w:t>
            </w:r>
            <w:hyperlink r:id="rId20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0310002)</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уполномоч</w:t>
            </w:r>
            <w:r w:rsidRPr="00F71264">
              <w:rPr>
                <w:rFonts w:ascii="Times New Roman" w:hAnsi="Times New Roman" w:cs="Times New Roman"/>
                <w:sz w:val="19"/>
                <w:szCs w:val="19"/>
              </w:rPr>
              <w:lastRenderedPageBreak/>
              <w:t>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w:t>
            </w:r>
            <w:r w:rsidRPr="00F71264">
              <w:rPr>
                <w:rFonts w:ascii="Times New Roman" w:hAnsi="Times New Roman" w:cs="Times New Roman"/>
                <w:sz w:val="19"/>
                <w:szCs w:val="19"/>
              </w:rPr>
              <w:lastRenderedPageBreak/>
              <w:t>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формирует в </w:t>
            </w:r>
            <w:r w:rsidRPr="00F71264">
              <w:rPr>
                <w:rFonts w:ascii="Times New Roman" w:hAnsi="Times New Roman" w:cs="Times New Roman"/>
                <w:sz w:val="19"/>
                <w:szCs w:val="19"/>
              </w:rPr>
              <w:lastRenderedPageBreak/>
              <w:t>АС "Смета" не позднее следующего рабочего дня после получения заявления на получение (выдачу) денежных документов из кассы; 2) подписание ответственными лицами и получателем денежных средств субъекта централизованного учета и направление электронного образа (скан-копии) в уполномоченную организацию не позднее дня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главный </w:t>
            </w:r>
            <w:r w:rsidRPr="00F71264">
              <w:rPr>
                <w:rFonts w:ascii="Times New Roman" w:hAnsi="Times New Roman" w:cs="Times New Roman"/>
                <w:sz w:val="19"/>
                <w:szCs w:val="19"/>
              </w:rPr>
              <w:lastRenderedPageBreak/>
              <w:t>бухгалтер (уполномоченное лицо) уполномоченной организации, ответственное лицо субъекта централизованного учета,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день получения </w:t>
            </w:r>
            <w:r w:rsidRPr="00F71264">
              <w:rPr>
                <w:rFonts w:ascii="Times New Roman" w:hAnsi="Times New Roman" w:cs="Times New Roman"/>
                <w:sz w:val="19"/>
                <w:szCs w:val="19"/>
              </w:rPr>
              <w:lastRenderedPageBreak/>
              <w:t>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отражение факта </w:t>
            </w:r>
            <w:r w:rsidRPr="00F71264">
              <w:rPr>
                <w:rFonts w:ascii="Times New Roman" w:hAnsi="Times New Roman" w:cs="Times New Roman"/>
                <w:sz w:val="19"/>
                <w:szCs w:val="19"/>
              </w:rPr>
              <w:lastRenderedPageBreak/>
              <w:t>хозяйственной жизни в учете; 2) формирование Кассовой книги (ОКУД 0504514); 3) отражение в Карточке учета средств и расчетов (ОКУД 0504051)</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для отражения в Журнале </w:t>
            </w:r>
            <w:r w:rsidRPr="00F71264">
              <w:rPr>
                <w:rFonts w:ascii="Times New Roman" w:hAnsi="Times New Roman" w:cs="Times New Roman"/>
                <w:sz w:val="19"/>
                <w:szCs w:val="19"/>
              </w:rPr>
              <w:lastRenderedPageBreak/>
              <w:t>регистрации приходных и расходных кассовых ордеров, 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60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Кассовая книга (</w:t>
            </w:r>
            <w:hyperlink r:id="rId21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0504514)</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формирует средствами в АС "Смета" одномоментно при формировании кассовых документов и подписание главным бухгалтером (уполномоченным лицом) уполномоченной </w:t>
            </w:r>
            <w:r w:rsidRPr="00F71264">
              <w:rPr>
                <w:rFonts w:ascii="Times New Roman" w:hAnsi="Times New Roman" w:cs="Times New Roman"/>
                <w:sz w:val="19"/>
                <w:szCs w:val="19"/>
              </w:rPr>
              <w:lastRenderedPageBreak/>
              <w:t>организации; 2) подписание листов Кассовой книги (ОКУД 0504514) ответственным лицом субъекта централизованного учета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главный бухгалтер (уполномоченное лицо) уполномоченной организации, ответственное лицо субъекта централизованного учета, руководитель (уполномоченное лицо) субъекта централизованно</w:t>
            </w:r>
            <w:r w:rsidRPr="00F71264">
              <w:rPr>
                <w:rFonts w:ascii="Times New Roman" w:hAnsi="Times New Roman" w:cs="Times New Roman"/>
                <w:sz w:val="19"/>
                <w:szCs w:val="19"/>
              </w:rPr>
              <w:lastRenderedPageBreak/>
              <w:t>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в день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Кассовой книги (ОКУД 0504514); 3) отражение в Карточке учета средств и расчетов (ОКУД 0504051)</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Журнале регистрации приходных и расходных кассовых ордеров, 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14804" w:type="dxa"/>
            <w:gridSpan w:val="9"/>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3. Учет расчетов с подотчетными лицами</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иной документ) о направлении работника в командировку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АС "Смета", направляет скан-копию документа не позднее следующего рабочего дня после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61 в ред. </w:t>
            </w:r>
            <w:hyperlink r:id="rId21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29.12.2021 N 114-НПА)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командировании на территории Российской Федерации (</w:t>
            </w:r>
            <w:hyperlink r:id="rId21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0504512)</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подписывает электронными подписями и направляет в АС "Смета" в день принятия решения о командировании сотрудника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проверка отсутствия задолженности по ранее выданным подотчетным суммам;</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отражение в учете факта хозяйственной жизни;</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3) 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направления платежного поручения в МФ и НП НСО;</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для отражения в Журналах операций (ОКУД 0504071), установленных правилами организации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ред. приказов МФ и НП Новосибирской области от 29.12.2021 </w:t>
            </w:r>
            <w:hyperlink r:id="rId213">
              <w:r w:rsidRPr="00F71264">
                <w:rPr>
                  <w:rFonts w:ascii="Times New Roman" w:hAnsi="Times New Roman" w:cs="Times New Roman"/>
                  <w:color w:val="0000FF"/>
                  <w:sz w:val="19"/>
                  <w:szCs w:val="19"/>
                </w:rPr>
                <w:t>N 114-НПА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14">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Изменение Решения о командировании на территории Российской Федерации (</w:t>
            </w:r>
            <w:hyperlink r:id="rId21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0504513)</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подписывает электронными подписями и направляет в АС "Смета" в день принятия решения об изменении Решения о командировании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в учете факта хозяйственной жизни;</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формирование платежного поручения, Уведомления об уточнении вида и принадлежности платежа (КФД 5318089) в зависимости от выбранного способа выдачи (удержания) денежных средств</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направления платежного поручения. Уведомления об уточнении вида и принадлежности платежа (КФД 5318089) в МФ и НП НСО;</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для отражения в Журналах операций (ОКУД 0504071), установленных правилами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29.12.2021 </w:t>
            </w:r>
            <w:hyperlink r:id="rId216">
              <w:r w:rsidRPr="00F71264">
                <w:rPr>
                  <w:rFonts w:ascii="Times New Roman" w:hAnsi="Times New Roman" w:cs="Times New Roman"/>
                  <w:color w:val="0000FF"/>
                  <w:sz w:val="19"/>
                  <w:szCs w:val="19"/>
                </w:rPr>
                <w:t>N 114-НПА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17">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63.1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командировании на территорию иностранного государства (</w:t>
            </w:r>
            <w:hyperlink r:id="rId21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0504515)</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подписывает электронными подписями и направляет в АС "Смета" в день принятия решения о командировании сотрудника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проверка отсутствия задолженности по ранее выданным подотчетным суммам; 2) отражение в учете факта хозяйственной жизни; 3) формирование платежного поручения в зависимости от выбранного способа выдачи денежных средств</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направления платежного поручения в МФ и НП НСО в УФК по НСО; 2) для отражения в Журналах операций (ОКУД 0504071), установленных правилами организации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63.1 введен </w:t>
            </w:r>
            <w:hyperlink r:id="rId219">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29.12.2021 N 114-НПА;</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2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63.2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Изменение Решения о </w:t>
            </w:r>
            <w:r w:rsidRPr="00F71264">
              <w:rPr>
                <w:rFonts w:ascii="Times New Roman" w:hAnsi="Times New Roman" w:cs="Times New Roman"/>
                <w:sz w:val="19"/>
                <w:szCs w:val="19"/>
              </w:rPr>
              <w:lastRenderedPageBreak/>
              <w:t>командировании на территорию иностранного государства (</w:t>
            </w:r>
            <w:hyperlink r:id="rId22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0504516)</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субъект </w:t>
            </w:r>
            <w:r w:rsidRPr="00F71264">
              <w:rPr>
                <w:rFonts w:ascii="Times New Roman" w:hAnsi="Times New Roman" w:cs="Times New Roman"/>
                <w:sz w:val="19"/>
                <w:szCs w:val="19"/>
              </w:rPr>
              <w:lastRenderedPageBreak/>
              <w:t>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w:t>
            </w:r>
            <w:r w:rsidRPr="00F71264">
              <w:rPr>
                <w:rFonts w:ascii="Times New Roman" w:hAnsi="Times New Roman" w:cs="Times New Roman"/>
                <w:sz w:val="19"/>
                <w:szCs w:val="19"/>
              </w:rPr>
              <w:lastRenderedPageBreak/>
              <w:t>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формирует, </w:t>
            </w:r>
            <w:r w:rsidRPr="00F71264">
              <w:rPr>
                <w:rFonts w:ascii="Times New Roman" w:hAnsi="Times New Roman" w:cs="Times New Roman"/>
                <w:sz w:val="19"/>
                <w:szCs w:val="19"/>
              </w:rPr>
              <w:lastRenderedPageBreak/>
              <w:t>подписывает электронными подписями и направляет в АС "Смета" в день принятия решения об изменении Решения о командировании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w:t>
            </w:r>
            <w:r w:rsidRPr="00F71264">
              <w:rPr>
                <w:rFonts w:ascii="Times New Roman" w:hAnsi="Times New Roman" w:cs="Times New Roman"/>
                <w:sz w:val="19"/>
                <w:szCs w:val="19"/>
              </w:rPr>
              <w:lastRenderedPageBreak/>
              <w:t>лицо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w:t>
            </w:r>
            <w:r w:rsidRPr="00F71264">
              <w:rPr>
                <w:rFonts w:ascii="Times New Roman" w:hAnsi="Times New Roman" w:cs="Times New Roman"/>
                <w:sz w:val="19"/>
                <w:szCs w:val="19"/>
              </w:rPr>
              <w:lastRenderedPageBreak/>
              <w:t>следующего рабочего дня со дня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отражение в учете </w:t>
            </w:r>
            <w:r w:rsidRPr="00F71264">
              <w:rPr>
                <w:rFonts w:ascii="Times New Roman" w:hAnsi="Times New Roman" w:cs="Times New Roman"/>
                <w:sz w:val="19"/>
                <w:szCs w:val="19"/>
              </w:rPr>
              <w:lastRenderedPageBreak/>
              <w:t>факта хозяйственной жизни; 2) формирование платежного поручения, Уведомление об уточнении вида и принадлежности платежа (КФД 5318089) в зависимости от выбранного способа выдачи (удержания) денежных средств</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для направления платежного </w:t>
            </w:r>
            <w:r w:rsidRPr="00F71264">
              <w:rPr>
                <w:rFonts w:ascii="Times New Roman" w:hAnsi="Times New Roman" w:cs="Times New Roman"/>
                <w:sz w:val="19"/>
                <w:szCs w:val="19"/>
              </w:rPr>
              <w:lastRenderedPageBreak/>
              <w:t>поручения, Уведомления об уточнении вида и принадлежности платежа (КФД 5318089) в МФ и НП НСО в УФК по НСО; 2) для отражения в Журналах операций (ОКУД 0504071), установленных правилами организации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(п. 63.2 введен </w:t>
            </w:r>
            <w:hyperlink r:id="rId222">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29.12.2021 N 114-НПА;</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2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Отчет о расходах подотчетного лица (</w:t>
            </w:r>
            <w:hyperlink r:id="rId22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0504520) с приложением электронных образов (скан-копий) подтверждающих документов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средствами АС "Смета", подписывает электронными подписями в срок, установленный субъектом централизованного учета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утверждения документа в АС "Смета"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формирование платежных документов в зависимости от выбранного способа выдачи денежных средств</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направления платежного поручения в МФ и НП НСО;</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для отражения в Журналах операций (ОКУД 0504071), установленных правилами организации ведения бюджетного учета;</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3) для отражения в Ведомости дополнительных доходов физических лиц, облагаемых НДФЛ, страховыми взносами (ОКУД 0504094)</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случае оплаты расходов сверх установленных законодательством норм)</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29.12.2021 </w:t>
            </w:r>
            <w:hyperlink r:id="rId225">
              <w:r w:rsidRPr="00F71264">
                <w:rPr>
                  <w:rFonts w:ascii="Times New Roman" w:hAnsi="Times New Roman" w:cs="Times New Roman"/>
                  <w:color w:val="0000FF"/>
                  <w:sz w:val="19"/>
                  <w:szCs w:val="19"/>
                </w:rPr>
                <w:t>N 114-НПА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26">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65</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 силу с 1 января 2022 года. - </w:t>
            </w:r>
            <w:hyperlink r:id="rId227">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29.12.2021 N 114-НПА</w:t>
            </w:r>
          </w:p>
        </w:tc>
      </w:tr>
      <w:tr w:rsidR="0026456F" w:rsidRPr="00F71264" w:rsidTr="00687D57">
        <w:tc>
          <w:tcPr>
            <w:tcW w:w="14804" w:type="dxa"/>
            <w:gridSpan w:val="9"/>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4. Учет операций в сфере закупок товаров, работ, услуг для обеспечения государственных нужд</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Извещение об осуществлении закупки </w:t>
            </w:r>
            <w:r w:rsidRPr="00F71264">
              <w:rPr>
                <w:rFonts w:ascii="Times New Roman" w:hAnsi="Times New Roman" w:cs="Times New Roman"/>
                <w:sz w:val="19"/>
                <w:szCs w:val="19"/>
              </w:rPr>
              <w:lastRenderedPageBreak/>
              <w:t>товара, работы, услуги для обеспечения государственных нужд при определении поставщика конкурентным способом</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w:t>
            </w:r>
            <w:r w:rsidRPr="00F71264">
              <w:rPr>
                <w:rFonts w:ascii="Times New Roman" w:hAnsi="Times New Roman" w:cs="Times New Roman"/>
                <w:sz w:val="19"/>
                <w:szCs w:val="19"/>
              </w:rPr>
              <w:lastRenderedPageBreak/>
              <w:t>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w:t>
            </w:r>
            <w:r w:rsidRPr="00F71264">
              <w:rPr>
                <w:rFonts w:ascii="Times New Roman" w:hAnsi="Times New Roman" w:cs="Times New Roman"/>
                <w:sz w:val="19"/>
                <w:szCs w:val="19"/>
              </w:rPr>
              <w:lastRenderedPageBreak/>
              <w:t>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w:t>
            </w:r>
            <w:r w:rsidRPr="00F71264">
              <w:rPr>
                <w:rFonts w:ascii="Times New Roman" w:hAnsi="Times New Roman" w:cs="Times New Roman"/>
                <w:sz w:val="19"/>
                <w:szCs w:val="19"/>
              </w:rPr>
              <w:lastRenderedPageBreak/>
              <w:t>следующего рабочего дня после размещения извещения в ЕИС</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лицо </w:t>
            </w:r>
            <w:r w:rsidRPr="00F71264">
              <w:rPr>
                <w:rFonts w:ascii="Times New Roman" w:hAnsi="Times New Roman" w:cs="Times New Roman"/>
                <w:sz w:val="19"/>
                <w:szCs w:val="19"/>
              </w:rPr>
              <w:lastRenderedPageBreak/>
              <w:t>контрактной службы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w:t>
            </w:r>
            <w:r w:rsidRPr="00F71264">
              <w:rPr>
                <w:rFonts w:ascii="Times New Roman" w:hAnsi="Times New Roman" w:cs="Times New Roman"/>
                <w:sz w:val="19"/>
                <w:szCs w:val="19"/>
              </w:rPr>
              <w:lastRenderedPageBreak/>
              <w:t>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отражение в учете факта хозяйственной </w:t>
            </w:r>
            <w:r w:rsidRPr="00F71264">
              <w:rPr>
                <w:rFonts w:ascii="Times New Roman" w:hAnsi="Times New Roman" w:cs="Times New Roman"/>
                <w:sz w:val="19"/>
                <w:szCs w:val="19"/>
              </w:rPr>
              <w:lastRenderedPageBreak/>
              <w:t>жизни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Журнале регистрации обязательств (</w:t>
            </w:r>
            <w:hyperlink r:id="rId22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w:t>
            </w:r>
            <w:r w:rsidRPr="00F71264">
              <w:rPr>
                <w:rFonts w:ascii="Times New Roman" w:hAnsi="Times New Roman" w:cs="Times New Roman"/>
                <w:sz w:val="19"/>
                <w:szCs w:val="19"/>
              </w:rPr>
              <w:lastRenderedPageBreak/>
              <w:t>0504064)</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67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с приложением копии документа о признании конкурентных процедур несостоявшимися</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размещения в ЕИС протокола о признании конкурентных процедур несостоявшимися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контрактной службы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 учете факта хозяйственной жизни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Журнале регистрации обязательств (</w:t>
            </w:r>
            <w:hyperlink r:id="rId22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0504064)</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Документ, подтверждающий факт отказа поставщика, выигравшего конкурс (аукцион, запрос котировок, запрос предложений) от заключения контракта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размещения в ЕИС протокола о признании поставщика уклонившимся от заключения контракта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контрактной службы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 учете факта хозяйственной жизни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Журнале регистрации обязательств (</w:t>
            </w:r>
            <w:hyperlink r:id="rId23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0504064)</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69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Государственный контракт, договор с приложением перечня технических характеристик (в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Федерации в сфере закупок реестр </w:t>
            </w:r>
            <w:r w:rsidRPr="00F71264">
              <w:rPr>
                <w:rFonts w:ascii="Times New Roman" w:hAnsi="Times New Roman" w:cs="Times New Roman"/>
                <w:sz w:val="19"/>
                <w:szCs w:val="19"/>
              </w:rPr>
              <w:lastRenderedPageBreak/>
              <w:t>контрактов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ГИСЗ НСО не позднее следующего рабочего дня после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контрактной службы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 учете факта хозяйственной жизни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Журнале регистрации обязательств (</w:t>
            </w:r>
            <w:hyperlink r:id="rId23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0504064)</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Письмо о возврате денежных средств, внесенных в качестве обеспечения исполнения контракта/гарантийных обязательств с указанием платежных реквизитов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следующего рабочего дня после получения письма о необходимости возврата денежных средств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контрактной службы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платежного поручения, Заявки на возврат (КФД 0531803)</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w:t>
            </w:r>
            <w:hyperlink r:id="rId23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2)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70 в ред. </w:t>
            </w:r>
            <w:hyperlink r:id="rId23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необходимость удержания обеспечения исполнения контракта с целью перечисления в доход бюджета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следующего рабочего дня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контрактной службы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w:t>
            </w:r>
            <w:hyperlink r:id="rId23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2)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71 в ред. </w:t>
            </w:r>
            <w:hyperlink r:id="rId23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Счет на выплату аванса по предстоящей поставке товаров, предстоящего выполнения работ, оказания услуг с резолюцией ответственного лица субъекта централизованного учета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следующего рабочего дня после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 (направление платежного поручения в УФ и НП Баганского района НСО в установленные графиком платежей сроки)</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w:t>
            </w:r>
            <w:hyperlink r:id="rId23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2)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72 в ред. </w:t>
            </w:r>
            <w:hyperlink r:id="rId23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Акт выполненных работ, акт об оказании услуг, акт </w:t>
            </w:r>
            <w:r w:rsidRPr="00F71264">
              <w:rPr>
                <w:rFonts w:ascii="Times New Roman" w:hAnsi="Times New Roman" w:cs="Times New Roman"/>
                <w:sz w:val="19"/>
                <w:szCs w:val="19"/>
              </w:rPr>
              <w:lastRenderedPageBreak/>
              <w:t>приема-передачи, счет-фактура, справка-расчет, товарная накладная, универсальный передаточный акт</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w:t>
            </w:r>
            <w:r w:rsidRPr="00F71264">
              <w:rPr>
                <w:rFonts w:ascii="Times New Roman" w:hAnsi="Times New Roman" w:cs="Times New Roman"/>
                <w:sz w:val="19"/>
                <w:szCs w:val="19"/>
              </w:rPr>
              <w:lastRenderedPageBreak/>
              <w:t>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в ГИСЗ НСО в </w:t>
            </w:r>
            <w:r w:rsidRPr="00F71264">
              <w:rPr>
                <w:rFonts w:ascii="Times New Roman" w:hAnsi="Times New Roman" w:cs="Times New Roman"/>
                <w:sz w:val="19"/>
                <w:szCs w:val="19"/>
              </w:rPr>
              <w:lastRenderedPageBreak/>
              <w:t>течение десяти рабочих дней с момента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лицо субъекта </w:t>
            </w:r>
            <w:r w:rsidRPr="00F71264">
              <w:rPr>
                <w:rFonts w:ascii="Times New Roman" w:hAnsi="Times New Roman" w:cs="Times New Roman"/>
                <w:sz w:val="19"/>
                <w:szCs w:val="19"/>
              </w:rPr>
              <w:lastRenderedPageBreak/>
              <w:t>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w:t>
            </w:r>
            <w:r w:rsidRPr="00F71264">
              <w:rPr>
                <w:rFonts w:ascii="Times New Roman" w:hAnsi="Times New Roman" w:cs="Times New Roman"/>
                <w:sz w:val="19"/>
                <w:szCs w:val="19"/>
              </w:rPr>
              <w:lastRenderedPageBreak/>
              <w:t>согласования документа УФ и НП Баганского района НСО в АС "Бюджет" (направление платежного поручения в УФ и НП Баганского района НСО в установленные графиком платежей сроки)</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отражение факта хозяйственной </w:t>
            </w:r>
            <w:r w:rsidRPr="00F71264">
              <w:rPr>
                <w:rFonts w:ascii="Times New Roman" w:hAnsi="Times New Roman" w:cs="Times New Roman"/>
                <w:sz w:val="19"/>
                <w:szCs w:val="19"/>
              </w:rPr>
              <w:lastRenderedPageBreak/>
              <w:t>жизни в учете; 2) 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1) для отражения в Журналах операций (</w:t>
            </w:r>
            <w:hyperlink r:id="rId23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w:t>
            </w:r>
            <w:r w:rsidRPr="00F71264">
              <w:rPr>
                <w:rFonts w:ascii="Times New Roman" w:hAnsi="Times New Roman" w:cs="Times New Roman"/>
                <w:sz w:val="19"/>
                <w:szCs w:val="19"/>
              </w:rPr>
              <w:lastRenderedPageBreak/>
              <w:t>установленных правилами организации и ведения бюджетного учета; 2)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(п. 73 в ред. </w:t>
            </w:r>
            <w:hyperlink r:id="rId23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Независимая гарантия</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после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контрактной службы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74 в ред. </w:t>
            </w:r>
            <w:hyperlink r:id="rId24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об исполнении контрагентом обязательств, обеспеченных гарантией</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после исполнения контрагентом обязательств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Договор гражданско-правового характера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формирует в ГИСЗ НСО не позднее следующего рабочего дня после подписания документа 2) вносит персонифицированные данные о физическом лице - </w:t>
            </w:r>
            <w:r w:rsidRPr="00F71264">
              <w:rPr>
                <w:rFonts w:ascii="Times New Roman" w:hAnsi="Times New Roman" w:cs="Times New Roman"/>
                <w:sz w:val="19"/>
                <w:szCs w:val="19"/>
              </w:rPr>
              <w:lastRenderedPageBreak/>
              <w:t>исполнителе по договору в АС "Смета" не позднее следующего рабочего дня после заключения контракта договора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 учете факта хозяйственной жизни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Журнале регистрации обязательств (</w:t>
            </w:r>
            <w:hyperlink r:id="rId24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0504064)</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выполненных работ (оказанных услуг) по договору гражданско-правового характера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ГИСЗ НСО не позднее следующего рабочего дня после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согласования документа УФ и НП Баганского района НСО в АС "Бюджет" (направление платежного поручения в УФ и НП Баганского района НСО в установленные графиком платежей сроки)</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расчет выплат физическому лицу, НДФЛ, взносов во внебюджетные фонды; 3) формирование платежного поручения; 4) формирование Карточки учета средств и расчетов (</w:t>
            </w:r>
            <w:hyperlink r:id="rId24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0504051); 5) формирование регистра налогового учета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 2) для формирования отчетности по налогу на доходы физических лиц и страховым взносам; 3)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77 в ред. </w:t>
            </w:r>
            <w:hyperlink r:id="rId24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Дополнительное соглашение к договору гражданско-правового характера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формирует в ГИСЗ НСО не позднее следующего рабочего дня после подписания документа; 2) в случае необходимости вносит изменения в персонифицирова</w:t>
            </w:r>
            <w:r w:rsidRPr="00F71264">
              <w:rPr>
                <w:rFonts w:ascii="Times New Roman" w:hAnsi="Times New Roman" w:cs="Times New Roman"/>
                <w:sz w:val="19"/>
                <w:szCs w:val="19"/>
              </w:rPr>
              <w:lastRenderedPageBreak/>
              <w:t>нные данные физического лица - исполнителя по договору в справочник в АС "Смета"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Журнале регистрации обязательств (</w:t>
            </w:r>
            <w:hyperlink r:id="rId24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0504064)</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79</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 силу. - </w:t>
            </w:r>
            <w:hyperlink r:id="rId245">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14804" w:type="dxa"/>
            <w:gridSpan w:val="9"/>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5. Оплата труда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Правовые акты, устанавливающие сроки выплаты заработной платы, порядок выплаты премий, материальной помощи, надбавок, размера оплаты за работу в выходной день и иных выплат, порядок удержаний из заработной платы (профсоюзные взносы и т.п.)</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издания (поступления) правового акта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принятие в работу в качестве информации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46">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Штатное расписание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электронные</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издания приказа об утверждении штатного расписания/внесения изменений в штатное расписание</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принято к учету штатное расписание (штатная расстановка)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4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приеме сотрудника (работника) на работу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в АС "Смета" не позднее следующего </w:t>
            </w:r>
            <w:r w:rsidRPr="00F71264">
              <w:rPr>
                <w:rFonts w:ascii="Times New Roman" w:hAnsi="Times New Roman" w:cs="Times New Roman"/>
                <w:sz w:val="19"/>
                <w:szCs w:val="19"/>
              </w:rPr>
              <w:lastRenderedPageBreak/>
              <w:t>рабочего дня со дня приема сотрудника (работника) на работу</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принят к учету приказ</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осуществления расчета по оплате труда, внесения информации в Карточку-справку (</w:t>
            </w:r>
            <w:hyperlink r:id="rId24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0504417)</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4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об установлении (изменении) надбавок (для областных органов власти и их территориальных органов)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принят к учету приказ</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осуществления расчета по оплате труда, внесения информации в Карточку-справку (</w:t>
            </w:r>
            <w:hyperlink r:id="rId25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0504417)</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51">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52">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Персональные данные принимаемого на работу сотрудника (работника) (паспортные данные, ИНН, страхового свидетельства, сведения о составе семьи и иные)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в АС "Смета" не позднее следующего рабочего дня со дня приема сотрудника (работника) на работу</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формировании налоговой отчетности, сведений, направляемых в Фонд социального страхования (далее - ФСС)</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формирования налоговой отчетности, контроля правильности предоставления вычетов, компенсационных выплат, расчетов пособий, формирования сведений, направляемых в ФСС</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53">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54">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Заявление сотрудника (работника) на налоговые вычеты с приложением документов, подтверждающих право на вычет</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получения заявления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заработной 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обеспечения предоставления налоговых вычетов</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5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Заявление сотрудника (работника) на удержание из заработной платы</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субъект централизованного </w:t>
            </w:r>
            <w:r w:rsidRPr="00F71264">
              <w:rPr>
                <w:rFonts w:ascii="Times New Roman" w:hAnsi="Times New Roman" w:cs="Times New Roman"/>
                <w:sz w:val="19"/>
                <w:szCs w:val="19"/>
              </w:rPr>
              <w:lastRenderedPageBreak/>
              <w:t>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образ </w:t>
            </w:r>
            <w:r w:rsidRPr="00F71264">
              <w:rPr>
                <w:rFonts w:ascii="Times New Roman" w:hAnsi="Times New Roman" w:cs="Times New Roman"/>
                <w:sz w:val="19"/>
                <w:szCs w:val="19"/>
              </w:rPr>
              <w:lastRenderedPageBreak/>
              <w:t>(скан-копия)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следующего рабочего дня </w:t>
            </w:r>
            <w:r w:rsidRPr="00F71264">
              <w:rPr>
                <w:rFonts w:ascii="Times New Roman" w:hAnsi="Times New Roman" w:cs="Times New Roman"/>
                <w:sz w:val="19"/>
                <w:szCs w:val="19"/>
              </w:rPr>
              <w:lastRenderedPageBreak/>
              <w:t>после получения заявления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субъекта централизованно</w:t>
            </w:r>
            <w:r w:rsidRPr="00F71264">
              <w:rPr>
                <w:rFonts w:ascii="Times New Roman" w:hAnsi="Times New Roman" w:cs="Times New Roman"/>
                <w:sz w:val="19"/>
                <w:szCs w:val="19"/>
              </w:rPr>
              <w:lastRenderedPageBreak/>
              <w:t>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 1 (первого) числа месяца, следующего за </w:t>
            </w:r>
            <w:r w:rsidRPr="00F71264">
              <w:rPr>
                <w:rFonts w:ascii="Times New Roman" w:hAnsi="Times New Roman" w:cs="Times New Roman"/>
                <w:sz w:val="19"/>
                <w:szCs w:val="19"/>
              </w:rPr>
              <w:lastRenderedPageBreak/>
              <w:t>месяцем получения заявления</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отражение информации при расчете заработной </w:t>
            </w:r>
            <w:r w:rsidRPr="00F71264">
              <w:rPr>
                <w:rFonts w:ascii="Times New Roman" w:hAnsi="Times New Roman" w:cs="Times New Roman"/>
                <w:sz w:val="19"/>
                <w:szCs w:val="19"/>
              </w:rPr>
              <w:lastRenderedPageBreak/>
              <w:t>платы, отражение информации об удержании с сотрудников профсоюзных взносов и прочих удержаний</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обеспечения удержаний</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56">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Заявление сотрудника (работника) на перечисление заработной платы на банковскую карту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получения заявления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ввод информации для формирования реестра на перечисление заработной платы на банковскую карту работников</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перечисление заработной платы, иных выплат (включая пособия) на банковские карты по указанным реквизитам, для направления реестра в кредитную организацию</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5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88</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Документы с предыдущего места работы (</w:t>
            </w:r>
            <w:hyperlink r:id="rId258">
              <w:r w:rsidRPr="00F71264">
                <w:rPr>
                  <w:rFonts w:ascii="Times New Roman" w:hAnsi="Times New Roman" w:cs="Times New Roman"/>
                  <w:color w:val="0000FF"/>
                  <w:sz w:val="19"/>
                  <w:szCs w:val="19"/>
                </w:rPr>
                <w:t>справка</w:t>
              </w:r>
            </w:hyperlink>
            <w:r w:rsidRPr="00F71264">
              <w:rPr>
                <w:rFonts w:ascii="Times New Roman" w:hAnsi="Times New Roman" w:cs="Times New Roman"/>
                <w:sz w:val="19"/>
                <w:szCs w:val="19"/>
              </w:rPr>
              <w:t xml:space="preserve">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w:t>
            </w:r>
            <w:r w:rsidRPr="00F71264">
              <w:rPr>
                <w:rFonts w:ascii="Times New Roman" w:hAnsi="Times New Roman" w:cs="Times New Roman"/>
                <w:sz w:val="19"/>
                <w:szCs w:val="19"/>
              </w:rPr>
              <w:lastRenderedPageBreak/>
              <w:t>родам,</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электронный образ (скан-копию)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пособий, расчете сумм налога на доходы физических лиц</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w:t>
            </w:r>
            <w:hyperlink r:id="rId25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 в сведениях, направляемых в ФСС</w:t>
            </w:r>
          </w:p>
        </w:tc>
      </w:tr>
      <w:tr w:rsidR="0026456F" w:rsidRPr="00F71264" w:rsidTr="00687D57">
        <w:tblPrEx>
          <w:tblBorders>
            <w:insideH w:val="nil"/>
          </w:tblBorders>
        </w:tblPrEx>
        <w:tc>
          <w:tcPr>
            <w:tcW w:w="68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2494"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w:t>
            </w:r>
            <w:hyperlink r:id="rId260">
              <w:r w:rsidRPr="00F71264">
                <w:rPr>
                  <w:rFonts w:ascii="Times New Roman" w:hAnsi="Times New Roman" w:cs="Times New Roman"/>
                  <w:color w:val="0000FF"/>
                  <w:sz w:val="19"/>
                  <w:szCs w:val="19"/>
                </w:rPr>
                <w:t>приложение N 1</w:t>
              </w:r>
            </w:hyperlink>
            <w:r w:rsidRPr="00F71264">
              <w:rPr>
                <w:rFonts w:ascii="Times New Roman" w:hAnsi="Times New Roman" w:cs="Times New Roman"/>
                <w:sz w:val="19"/>
                <w:szCs w:val="19"/>
              </w:rPr>
              <w:t xml:space="preserve"> к приказу Министерства труда и социальной защиты Российской Федерации от 30.04.2013 N 182н (в ред. Приказа Минтруда России от 15.11.2016 N 648н, от 09.01.2017 N 1н, от 10.01.2022 N 1н), справка о доходах и суммах налога физического лица)</w:t>
            </w:r>
          </w:p>
        </w:tc>
        <w:tc>
          <w:tcPr>
            <w:tcW w:w="102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85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644"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53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757"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87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2959"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61">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62">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89</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переводе сотрудника (работника) на другую работу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заработной 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63">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64">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поощрении (награждении)</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субъект централизованного </w:t>
            </w:r>
            <w:r w:rsidRPr="00F71264">
              <w:rPr>
                <w:rFonts w:ascii="Times New Roman" w:hAnsi="Times New Roman" w:cs="Times New Roman"/>
                <w:sz w:val="19"/>
                <w:szCs w:val="19"/>
              </w:rPr>
              <w:lastRenderedPageBreak/>
              <w:t>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образ </w:t>
            </w:r>
            <w:r w:rsidRPr="00F71264">
              <w:rPr>
                <w:rFonts w:ascii="Times New Roman" w:hAnsi="Times New Roman" w:cs="Times New Roman"/>
                <w:sz w:val="19"/>
                <w:szCs w:val="19"/>
              </w:rPr>
              <w:lastRenderedPageBreak/>
              <w:t>(скан-копия) и 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следующего рабочего дня со </w:t>
            </w:r>
            <w:r w:rsidRPr="00F71264">
              <w:rPr>
                <w:rFonts w:ascii="Times New Roman" w:hAnsi="Times New Roman" w:cs="Times New Roman"/>
                <w:sz w:val="19"/>
                <w:szCs w:val="19"/>
              </w:rPr>
              <w:lastRenderedPageBreak/>
              <w:t>дня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субъекта централизованно</w:t>
            </w:r>
            <w:r w:rsidRPr="00F71264">
              <w:rPr>
                <w:rFonts w:ascii="Times New Roman" w:hAnsi="Times New Roman" w:cs="Times New Roman"/>
                <w:sz w:val="19"/>
                <w:szCs w:val="19"/>
              </w:rPr>
              <w:lastRenderedPageBreak/>
              <w:t>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3 (трех) рабочих дней после получения </w:t>
            </w:r>
            <w:r w:rsidRPr="00F71264">
              <w:rPr>
                <w:rFonts w:ascii="Times New Roman" w:hAnsi="Times New Roman" w:cs="Times New Roman"/>
                <w:sz w:val="19"/>
                <w:szCs w:val="19"/>
              </w:rPr>
              <w:lastRenderedPageBreak/>
              <w:t>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отражение информации при расчете заработной </w:t>
            </w:r>
            <w:r w:rsidRPr="00F71264">
              <w:rPr>
                <w:rFonts w:ascii="Times New Roman" w:hAnsi="Times New Roman" w:cs="Times New Roman"/>
                <w:sz w:val="19"/>
                <w:szCs w:val="19"/>
              </w:rPr>
              <w:lastRenderedPageBreak/>
              <w:t>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информации в Расчетной ведомости (</w:t>
            </w:r>
            <w:hyperlink r:id="rId26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66">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67">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премировании сотрудников (работников)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 и 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со дня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3 (трех)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заработной 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информации в Расчетной ведомости (</w:t>
            </w:r>
            <w:hyperlink r:id="rId26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69">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70">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выплате единовременной выплаты к отпуску, материальной помощи и иных выплат</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 и 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со дня издания приказа, контроль за непревышением выплат</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3 (трех) рабочих дней со дня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заработной 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информации в Расчетной ведомости (</w:t>
            </w:r>
            <w:hyperlink r:id="rId27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72">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73">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прекращении (расторжении) трудового договора (служебного контракта) с сотрудником (работником) (увольнении)</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формируют в АС "Смета" не позднее 3 (трех) рабочих дней до даты прекращения (расторжения) трудового договора (служебного контракта) с сотрудником </w:t>
            </w:r>
            <w:r w:rsidRPr="00F71264">
              <w:rPr>
                <w:rFonts w:ascii="Times New Roman" w:hAnsi="Times New Roman" w:cs="Times New Roman"/>
                <w:sz w:val="19"/>
                <w:szCs w:val="19"/>
              </w:rPr>
              <w:lastRenderedPageBreak/>
              <w:t xml:space="preserve">(работником), в исключительных случаях, в соответствии с Трудовым кодексом РФ </w:t>
            </w:r>
            <w:hyperlink r:id="rId274">
              <w:r w:rsidRPr="00F71264">
                <w:rPr>
                  <w:rFonts w:ascii="Times New Roman" w:hAnsi="Times New Roman" w:cs="Times New Roman"/>
                  <w:color w:val="0000FF"/>
                  <w:sz w:val="19"/>
                  <w:szCs w:val="19"/>
                </w:rPr>
                <w:t>(ст. 80)</w:t>
              </w:r>
            </w:hyperlink>
            <w:r w:rsidRPr="00F71264">
              <w:rPr>
                <w:rFonts w:ascii="Times New Roman" w:hAnsi="Times New Roman" w:cs="Times New Roman"/>
                <w:sz w:val="19"/>
                <w:szCs w:val="19"/>
              </w:rPr>
              <w:t>, срок может быть сокращен до 1 (одного) дня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не позднее 2 (двух) рабочих дней до даты увольнения сотрудника (работника), в исключительных случаях, в соответствии с Трудовым кодексом РФ (ст. 80), срок может </w:t>
            </w:r>
            <w:r w:rsidRPr="00F71264">
              <w:rPr>
                <w:rFonts w:ascii="Times New Roman" w:hAnsi="Times New Roman" w:cs="Times New Roman"/>
                <w:sz w:val="19"/>
                <w:szCs w:val="19"/>
              </w:rPr>
              <w:lastRenderedPageBreak/>
              <w:t>быть сокращен до 1 дня</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1) отражение информации при расчете заработной платы; 2) формирование справок о заработной плате (справки о доходах и суммах налога физического лица, справки по заработной плате </w:t>
            </w:r>
            <w:r w:rsidRPr="00F71264">
              <w:rPr>
                <w:rFonts w:ascii="Times New Roman" w:hAnsi="Times New Roman" w:cs="Times New Roman"/>
                <w:sz w:val="19"/>
                <w:szCs w:val="19"/>
              </w:rPr>
              <w:lastRenderedPageBreak/>
              <w:t>(</w:t>
            </w:r>
            <w:hyperlink r:id="rId275">
              <w:r w:rsidRPr="00F71264">
                <w:rPr>
                  <w:rFonts w:ascii="Times New Roman" w:hAnsi="Times New Roman" w:cs="Times New Roman"/>
                  <w:color w:val="0000FF"/>
                  <w:sz w:val="19"/>
                  <w:szCs w:val="19"/>
                </w:rPr>
                <w:t>справка</w:t>
              </w:r>
            </w:hyperlink>
            <w:r w:rsidRPr="00F71264">
              <w:rPr>
                <w:rFonts w:ascii="Times New Roman" w:hAnsi="Times New Roman" w:cs="Times New Roman"/>
                <w:sz w:val="19"/>
                <w:szCs w:val="19"/>
              </w:rPr>
              <w:t xml:space="preserve"> о сумме заработной платы, иных выплат и вознаграждений за 2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выплаты сотруднику заработной платы для отражения в Расчетной ведомости (</w:t>
            </w:r>
            <w:hyperlink r:id="rId27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 и направление справок в субъект централизованного учета</w:t>
            </w:r>
          </w:p>
        </w:tc>
      </w:tr>
      <w:tr w:rsidR="0026456F" w:rsidRPr="00F71264" w:rsidTr="00687D57">
        <w:tblPrEx>
          <w:tblBorders>
            <w:insideH w:val="nil"/>
          </w:tblBorders>
        </w:tblPrEx>
        <w:tc>
          <w:tcPr>
            <w:tcW w:w="68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2494"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02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85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644"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530"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757"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c>
          <w:tcPr>
            <w:tcW w:w="1870"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w:t>
            </w:r>
            <w:r w:rsidRPr="00F71264">
              <w:rPr>
                <w:rFonts w:ascii="Times New Roman" w:hAnsi="Times New Roman" w:cs="Times New Roman"/>
                <w:sz w:val="19"/>
                <w:szCs w:val="19"/>
              </w:rPr>
              <w:lastRenderedPageBreak/>
              <w:t>сохраняемую заработную плату за этот период страховые взносы в Фонд социального страхования Российской Федерации не начислялись (форма по приказу N 182н) и иных справок по требованию субъекта централизованного учета)</w:t>
            </w:r>
          </w:p>
        </w:tc>
        <w:tc>
          <w:tcPr>
            <w:tcW w:w="2959" w:type="dxa"/>
            <w:tcBorders>
              <w:top w:val="nil"/>
              <w:bottom w:val="nil"/>
            </w:tcBorders>
          </w:tcPr>
          <w:p w:rsidR="0026456F" w:rsidRPr="00F71264" w:rsidRDefault="0026456F" w:rsidP="00687D57">
            <w:pPr>
              <w:pStyle w:val="ConsPlusNormal"/>
              <w:jc w:val="both"/>
              <w:rPr>
                <w:rFonts w:ascii="Times New Roman" w:hAnsi="Times New Roman" w:cs="Times New Roman"/>
                <w:sz w:val="19"/>
                <w:szCs w:val="19"/>
              </w:rPr>
            </w:pP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7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привлечении сотрудника (работника) к работе в выходной день</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5 (пяти) рабочих дней после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заработной 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w:t>
            </w:r>
            <w:hyperlink r:id="rId27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79">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80">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об исполнении обязанностей временно отсутствующего работника, возложении обязанностей с указанием размера доплаты</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заработной 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w:t>
            </w:r>
            <w:hyperlink r:id="rId28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282">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83">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предоставлении отпуска сотруднику (работнику)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формирование в АС "Смета" не позднее 14 (четырнадцати) рабочих дней до даты начала отпуска в части государственных служащих, не </w:t>
            </w:r>
            <w:r w:rsidRPr="00F71264">
              <w:rPr>
                <w:rFonts w:ascii="Times New Roman" w:hAnsi="Times New Roman" w:cs="Times New Roman"/>
                <w:sz w:val="19"/>
                <w:szCs w:val="19"/>
              </w:rPr>
              <w:lastRenderedPageBreak/>
              <w:t>позднее 6 (шести) рабочих дней до даты начала отпуска в части иных сотрудников (работников)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не позднее 10 (десяти) календарных дней до даты начала отпуска в части государственных служащих; не позднее чем за 3 (три) календарных </w:t>
            </w:r>
            <w:r w:rsidRPr="00F71264">
              <w:rPr>
                <w:rFonts w:ascii="Times New Roman" w:hAnsi="Times New Roman" w:cs="Times New Roman"/>
                <w:sz w:val="19"/>
                <w:szCs w:val="19"/>
              </w:rPr>
              <w:lastRenderedPageBreak/>
              <w:t>дня до начала отпуска в части иных сотрудников (работников)</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начисление, перечисление (выплата) отпускных сотруднику (работнику)</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Записке-расчете об исчислении среднего заработка при предоставлении отпуска, увольнении и других случаях (</w:t>
            </w:r>
            <w:hyperlink r:id="rId28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050425), Расчетной ведомости (ОКУД 0504402), формирование Реестра на перечисление средств на банковские карты за 10 </w:t>
            </w:r>
            <w:r w:rsidRPr="00F71264">
              <w:rPr>
                <w:rFonts w:ascii="Times New Roman" w:hAnsi="Times New Roman" w:cs="Times New Roman"/>
                <w:sz w:val="19"/>
                <w:szCs w:val="19"/>
              </w:rPr>
              <w:lastRenderedPageBreak/>
              <w:t>календарных дней до дня начала отпуска, по иным работникам - за 3 (три) календарных дня до начала отпуска 050425), Расчетной ведомости (ОКУД 0504402), формирование Реестра на перечисление средств на банковские карты за 3 (три) календарных дня до начала отпуска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ред. </w:t>
            </w:r>
            <w:hyperlink r:id="rId28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(распоряжение) о предоставлении сотруднику (работнику) отпуска по уходу за ребенком до 3-х лет</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в АС "Смета" не позднее следующего рабочего дня со дня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социальных и компенсационных выплат</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w:t>
            </w:r>
            <w:hyperlink r:id="rId28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8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98</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 силу. - </w:t>
            </w:r>
            <w:hyperlink r:id="rId288">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99</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Заявление о выплате единовременного пособия при рождении ребенка с приложением справки с места работы второго родителя о неполучении пособия, справки о рождении ребенка, копии свидетельства о рождении ребенка (усыновлении) либо выписка из решения об усыновлении над ребенком опеки; 2) Заявление о выплате пособия по уходу за ребенком до 1,5 лет с предоставлением справки с места работы второго родителя о неполучении </w:t>
            </w:r>
            <w:r w:rsidRPr="00F71264">
              <w:rPr>
                <w:rFonts w:ascii="Times New Roman" w:hAnsi="Times New Roman" w:cs="Times New Roman"/>
                <w:sz w:val="19"/>
                <w:szCs w:val="19"/>
              </w:rPr>
              <w:lastRenderedPageBreak/>
              <w:t>пособия, свидетельства о рождении (усыновлении) всех детей</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документ не позднее следующего рабочего дня после получения заявлений</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3 (трех) рабочих дней со дня получения пакета документов</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контроль на наличие полного пакета документов, необходимого для назначения и выплаты пособия и расчет размера пособия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w:t>
            </w:r>
            <w:hyperlink r:id="rId28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 в сведениях, направляемых в ФСС</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9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100 - 102</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Утратили силу. - </w:t>
            </w:r>
            <w:hyperlink r:id="rId291">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hyperlink r:id="rId292">
              <w:r w:rsidRPr="00F71264">
                <w:rPr>
                  <w:rFonts w:ascii="Times New Roman" w:hAnsi="Times New Roman" w:cs="Times New Roman"/>
                  <w:color w:val="0000FF"/>
                  <w:sz w:val="19"/>
                  <w:szCs w:val="19"/>
                </w:rPr>
                <w:t>Сведения</w:t>
              </w:r>
            </w:hyperlink>
            <w:r w:rsidRPr="00F71264">
              <w:rPr>
                <w:rFonts w:ascii="Times New Roman" w:hAnsi="Times New Roman" w:cs="Times New Roman"/>
                <w:sz w:val="19"/>
                <w:szCs w:val="19"/>
              </w:rPr>
              <w:t xml:space="preserve"> о застрахованном лице по форме приложения N 1 к приказу ФСС РФ от 08.04.2022 N 119</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запроса от уполномоченной организации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3 (трех) календарных дней после получения сведений</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формирование Реестра сведений по форме, утвержденной </w:t>
            </w:r>
            <w:hyperlink r:id="rId293">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ФСС от 24.11.2017 N 579 (зарегистрировано в Минюсте России 17.01.2018 N 49665), отражение информации при расчете пособий за первые три дня нетрудоспособности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w:t>
            </w:r>
            <w:hyperlink r:id="rId29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 начисленной суммы пособия за первые три дня нетрудоспособности, для выплаты в ближайший после назначения пособия день, установленный для выплаты заработной платы, для направления Реестра в ФСС не позднее 3 (трех) календарных дней после получения сведений</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11.10.2022 </w:t>
            </w:r>
            <w:hyperlink r:id="rId295">
              <w:r w:rsidRPr="00F71264">
                <w:rPr>
                  <w:rFonts w:ascii="Times New Roman" w:hAnsi="Times New Roman" w:cs="Times New Roman"/>
                  <w:color w:val="0000FF"/>
                  <w:sz w:val="19"/>
                  <w:szCs w:val="19"/>
                </w:rPr>
                <w:t>N 54-НПА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296">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Заявление на замену лет при расчете пособия по временной нетрудоспособности и при расчете пособия до 1,5 лет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w:t>
            </w:r>
            <w:r w:rsidRPr="00F71264">
              <w:rPr>
                <w:rFonts w:ascii="Times New Roman" w:hAnsi="Times New Roman" w:cs="Times New Roman"/>
                <w:sz w:val="19"/>
                <w:szCs w:val="19"/>
              </w:rPr>
              <w:lastRenderedPageBreak/>
              <w:t>ребенком и замена лет приведет к увеличению пособия) с приложением заверенных копий подтверждающих документов (заверенных копий листов нетрудоспособности, приказов и т.п.) и заверенных копий расчетных листков на заменяемые периоды</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после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социальных пособий</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 либо для направления в ФСС</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9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Табель учета использования рабочего времени и расчета заработной платы (в том числе корректировочный) (</w:t>
            </w:r>
            <w:hyperlink r:id="rId29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0504421)</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формируется в АС "Смета" не позднее 4 (четырех) рабочих дней до установленного срока выплаты заработной платы за 1 половину месяца, не позднее 5 (пяти) рабочих дней до установленного срока выплаты заработной платы за вторую половину месяца (не позднее 1 (одного) рабочего дня с момента подписания корректирующего табеля)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информации при расчете заработной 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(ОКУД 0504402)</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29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Иные приказы по начислению оплаты труда и </w:t>
            </w:r>
            <w:r w:rsidRPr="00F71264">
              <w:rPr>
                <w:rFonts w:ascii="Times New Roman" w:hAnsi="Times New Roman" w:cs="Times New Roman"/>
                <w:sz w:val="19"/>
                <w:szCs w:val="19"/>
              </w:rPr>
              <w:lastRenderedPageBreak/>
              <w:t>по удержанию из оплаты труда (дни сдачи крови, военные сборы, учебные отпуска и иные)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w:t>
            </w:r>
            <w:r w:rsidRPr="00F71264">
              <w:rPr>
                <w:rFonts w:ascii="Times New Roman" w:hAnsi="Times New Roman" w:cs="Times New Roman"/>
                <w:sz w:val="19"/>
                <w:szCs w:val="19"/>
              </w:rPr>
              <w:lastRenderedPageBreak/>
              <w:t>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w:t>
            </w:r>
            <w:r w:rsidRPr="00F71264">
              <w:rPr>
                <w:rFonts w:ascii="Times New Roman" w:hAnsi="Times New Roman" w:cs="Times New Roman"/>
                <w:sz w:val="19"/>
                <w:szCs w:val="19"/>
              </w:rPr>
              <w:lastRenderedPageBreak/>
              <w:t>образ (скан-копия) и 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следующего </w:t>
            </w:r>
            <w:r w:rsidRPr="00F71264">
              <w:rPr>
                <w:rFonts w:ascii="Times New Roman" w:hAnsi="Times New Roman" w:cs="Times New Roman"/>
                <w:sz w:val="19"/>
                <w:szCs w:val="19"/>
              </w:rPr>
              <w:lastRenderedPageBreak/>
              <w:t>рабочего дня со дня издания приказа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ответственные лица субъекта </w:t>
            </w:r>
            <w:r w:rsidRPr="00F71264">
              <w:rPr>
                <w:rFonts w:ascii="Times New Roman" w:hAnsi="Times New Roman" w:cs="Times New Roman"/>
                <w:sz w:val="19"/>
                <w:szCs w:val="19"/>
              </w:rPr>
              <w:lastRenderedPageBreak/>
              <w:t>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3 (трех) рабочих дней после </w:t>
            </w:r>
            <w:r w:rsidRPr="00F71264">
              <w:rPr>
                <w:rFonts w:ascii="Times New Roman" w:hAnsi="Times New Roman" w:cs="Times New Roman"/>
                <w:sz w:val="19"/>
                <w:szCs w:val="19"/>
              </w:rPr>
              <w:lastRenderedPageBreak/>
              <w:t>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отражение информации при </w:t>
            </w:r>
            <w:r w:rsidRPr="00F71264">
              <w:rPr>
                <w:rFonts w:ascii="Times New Roman" w:hAnsi="Times New Roman" w:cs="Times New Roman"/>
                <w:sz w:val="19"/>
                <w:szCs w:val="19"/>
              </w:rPr>
              <w:lastRenderedPageBreak/>
              <w:t>расчете заработной платы</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Расчетной ведомости (</w:t>
            </w:r>
            <w:hyperlink r:id="rId30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301">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302">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Исполнительные листы, судебные приказы (возврат исполнительных листов), постановление об обращении взыскания на заработную плату и иные доходы должника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при поступлении документов на уволенного сотрудника (работника) возвращает судебному приставу/суду не позднее 3 (трех) календарных дней со дня поступления документов; 2) на работающих сотрудников (работников) направляет в уполномоченную организацию не позднее следующего рабочего дня после получения документов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удержание в день ближайшей выплаты заработной платы</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удержания по исполнительному листу, судебному приказу; 2) формирование платежного поручения на перечисление удержания взыскателю/судебному приставу; 3) подготовка информации о полном (частичном) исполнении по исполнительному листу, судебному приказу; 4) в случае увольнения - возврат постановления в субъект централизованного учета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перечисления средств третьим лицам не позднее 3-х дней со дня выплаты заработной платы; 2) для направления взыскателю/судебному приставу/суду информации о полном (частичном исполнении) в бумажном виде не позднее 3-х дней со дня выплаты заработной платы</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107 в ред. </w:t>
            </w:r>
            <w:hyperlink r:id="rId30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108</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Иные заявления сотрудника (работника), в том числе на выдачу справок о заработной плате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Справок</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Справок в субъект централизованного учета на подписание</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ред. </w:t>
            </w:r>
            <w:hyperlink r:id="rId304">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109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Приказ о предоставлении дополнительных выходных дней по уходу за детьми-инвалидами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электронные</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в АС "Смета" не позднее следующего рабочего дня со дня издания приказа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расчет среднего дневного заработка для оплаты дополнительных выходных дней по уходу за ребенком-инвалидом</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w:t>
            </w:r>
            <w:hyperlink r:id="rId30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110</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 силу с 1 января 2021 года. - </w:t>
            </w:r>
            <w:hyperlink r:id="rId306">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(форма ДСВ-1) (далее - ДСВ)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со дня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 1 (первого) числа месяца, следующего за месяцем получения заявления</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начисление, удержание и перечисление ДСВ на накопительную пенсию</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территориальный орган Пенсионного фонда Российской Федерации по месту нахождения субъекта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0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Справки по заработной плате (справка о сумме заработной платы, иных выплат и вознаграждений за 2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w:t>
            </w:r>
            <w:r w:rsidRPr="00F71264">
              <w:rPr>
                <w:rFonts w:ascii="Times New Roman" w:hAnsi="Times New Roman" w:cs="Times New Roman"/>
                <w:sz w:val="19"/>
                <w:szCs w:val="19"/>
              </w:rPr>
              <w:lastRenderedPageBreak/>
              <w:t>периоды временной нетрудоспособности, отпуска по беременности и родам, отпуска по уходу за ребенком, период освобождения от работы с полным или частичным сохранением заработной платы в соответствии с законодательством Российской Федерации,</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АС "Смета" позднее 1 (одного) рабочего дня с даты получения заявления о предоставлении справок от субъекта централизованного учета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случае увольнения - в день увольнения, если на основании заявления - в течение 3 (трех) рабочих дней с даты получения заявления</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направление в субъект централизованного учета в АС "Смета"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на подписание</w:t>
            </w:r>
          </w:p>
        </w:tc>
      </w:tr>
      <w:tr w:rsidR="0026456F" w:rsidRPr="00F71264" w:rsidTr="00687D57">
        <w:tblPrEx>
          <w:tblBorders>
            <w:insideH w:val="nil"/>
          </w:tblBorders>
        </w:tblPrEx>
        <w:tc>
          <w:tcPr>
            <w:tcW w:w="680" w:type="dxa"/>
            <w:tcBorders>
              <w:top w:val="nil"/>
            </w:tcBorders>
          </w:tcPr>
          <w:p w:rsidR="0026456F" w:rsidRPr="00F71264" w:rsidRDefault="0026456F" w:rsidP="00687D57">
            <w:pPr>
              <w:pStyle w:val="ConsPlusNormal"/>
              <w:jc w:val="both"/>
              <w:rPr>
                <w:rFonts w:ascii="Times New Roman" w:hAnsi="Times New Roman" w:cs="Times New Roman"/>
                <w:sz w:val="19"/>
                <w:szCs w:val="19"/>
              </w:rPr>
            </w:pPr>
          </w:p>
        </w:tc>
        <w:tc>
          <w:tcPr>
            <w:tcW w:w="2494" w:type="dxa"/>
            <w:tcBorders>
              <w:top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если на сохраняемую заработную плату за этот период страховые взносы в Фонд социального страхования Российской Федерации не начислялись (форма 182н), справка о доходах и суммах налога физического лица, справка о среднем заработке для определения размера пособия по безработице, справка о среднем заработке за последние три месяца работы для пособия по безработице, справка о размере среднемесячного заработка федерального государственного гражданского служащего и другие)</w:t>
            </w:r>
          </w:p>
        </w:tc>
        <w:tc>
          <w:tcPr>
            <w:tcW w:w="1020" w:type="dxa"/>
            <w:tcBorders>
              <w:top w:val="nil"/>
            </w:tcBorders>
          </w:tcPr>
          <w:p w:rsidR="0026456F" w:rsidRPr="00F71264" w:rsidRDefault="0026456F" w:rsidP="00687D57">
            <w:pPr>
              <w:pStyle w:val="ConsPlusNormal"/>
              <w:jc w:val="both"/>
              <w:rPr>
                <w:rFonts w:ascii="Times New Roman" w:hAnsi="Times New Roman" w:cs="Times New Roman"/>
                <w:sz w:val="19"/>
                <w:szCs w:val="19"/>
              </w:rPr>
            </w:pPr>
          </w:p>
        </w:tc>
        <w:tc>
          <w:tcPr>
            <w:tcW w:w="850" w:type="dxa"/>
            <w:tcBorders>
              <w:top w:val="nil"/>
            </w:tcBorders>
          </w:tcPr>
          <w:p w:rsidR="0026456F" w:rsidRPr="00F71264" w:rsidRDefault="0026456F" w:rsidP="00687D57">
            <w:pPr>
              <w:pStyle w:val="ConsPlusNormal"/>
              <w:jc w:val="both"/>
              <w:rPr>
                <w:rFonts w:ascii="Times New Roman" w:hAnsi="Times New Roman" w:cs="Times New Roman"/>
                <w:sz w:val="19"/>
                <w:szCs w:val="19"/>
              </w:rPr>
            </w:pPr>
          </w:p>
        </w:tc>
        <w:tc>
          <w:tcPr>
            <w:tcW w:w="1644" w:type="dxa"/>
            <w:tcBorders>
              <w:top w:val="nil"/>
            </w:tcBorders>
          </w:tcPr>
          <w:p w:rsidR="0026456F" w:rsidRPr="00F71264" w:rsidRDefault="0026456F" w:rsidP="00687D57">
            <w:pPr>
              <w:pStyle w:val="ConsPlusNormal"/>
              <w:jc w:val="both"/>
              <w:rPr>
                <w:rFonts w:ascii="Times New Roman" w:hAnsi="Times New Roman" w:cs="Times New Roman"/>
                <w:sz w:val="19"/>
                <w:szCs w:val="19"/>
              </w:rPr>
            </w:pPr>
          </w:p>
        </w:tc>
        <w:tc>
          <w:tcPr>
            <w:tcW w:w="1530" w:type="dxa"/>
            <w:tcBorders>
              <w:top w:val="nil"/>
            </w:tcBorders>
          </w:tcPr>
          <w:p w:rsidR="0026456F" w:rsidRPr="00F71264" w:rsidRDefault="0026456F" w:rsidP="00687D57">
            <w:pPr>
              <w:pStyle w:val="ConsPlusNormal"/>
              <w:jc w:val="both"/>
              <w:rPr>
                <w:rFonts w:ascii="Times New Roman" w:hAnsi="Times New Roman" w:cs="Times New Roman"/>
                <w:sz w:val="19"/>
                <w:szCs w:val="19"/>
              </w:rPr>
            </w:pPr>
          </w:p>
        </w:tc>
        <w:tc>
          <w:tcPr>
            <w:tcW w:w="1757" w:type="dxa"/>
            <w:tcBorders>
              <w:top w:val="nil"/>
            </w:tcBorders>
          </w:tcPr>
          <w:p w:rsidR="0026456F" w:rsidRPr="00F71264" w:rsidRDefault="0026456F" w:rsidP="00687D57">
            <w:pPr>
              <w:pStyle w:val="ConsPlusNormal"/>
              <w:jc w:val="both"/>
              <w:rPr>
                <w:rFonts w:ascii="Times New Roman" w:hAnsi="Times New Roman" w:cs="Times New Roman"/>
                <w:sz w:val="19"/>
                <w:szCs w:val="19"/>
              </w:rPr>
            </w:pPr>
          </w:p>
        </w:tc>
        <w:tc>
          <w:tcPr>
            <w:tcW w:w="1870" w:type="dxa"/>
            <w:tcBorders>
              <w:top w:val="nil"/>
            </w:tcBorders>
          </w:tcPr>
          <w:p w:rsidR="0026456F" w:rsidRPr="00F71264" w:rsidRDefault="0026456F" w:rsidP="00687D57">
            <w:pPr>
              <w:pStyle w:val="ConsPlusNormal"/>
              <w:jc w:val="both"/>
              <w:rPr>
                <w:rFonts w:ascii="Times New Roman" w:hAnsi="Times New Roman" w:cs="Times New Roman"/>
                <w:sz w:val="19"/>
                <w:szCs w:val="19"/>
              </w:rPr>
            </w:pPr>
          </w:p>
        </w:tc>
        <w:tc>
          <w:tcPr>
            <w:tcW w:w="2959" w:type="dxa"/>
            <w:tcBorders>
              <w:top w:val="nil"/>
            </w:tcBorders>
          </w:tcPr>
          <w:p w:rsidR="0026456F" w:rsidRPr="00F71264" w:rsidRDefault="0026456F" w:rsidP="00687D57">
            <w:pPr>
              <w:pStyle w:val="ConsPlusNormal"/>
              <w:jc w:val="both"/>
              <w:rPr>
                <w:rFonts w:ascii="Times New Roman" w:hAnsi="Times New Roman" w:cs="Times New Roman"/>
                <w:sz w:val="19"/>
                <w:szCs w:val="19"/>
              </w:rPr>
            </w:pP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Справка об инвалидности ВТЭК</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 и 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учет при расчете размера страховых взносов от несчастных случаев на производстве и профессиональных заболеваний, стандартных вычетов по налогу на </w:t>
            </w:r>
            <w:r w:rsidRPr="00F71264">
              <w:rPr>
                <w:rFonts w:ascii="Times New Roman" w:hAnsi="Times New Roman" w:cs="Times New Roman"/>
                <w:sz w:val="19"/>
                <w:szCs w:val="19"/>
              </w:rPr>
              <w:lastRenderedPageBreak/>
              <w:t>доходы физических лиц</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внутреннего 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приказов МФ и НП Новосибирской области от 21.01.2021 </w:t>
            </w:r>
            <w:hyperlink r:id="rId308">
              <w:r w:rsidRPr="00F71264">
                <w:rPr>
                  <w:rFonts w:ascii="Times New Roman" w:hAnsi="Times New Roman" w:cs="Times New Roman"/>
                  <w:color w:val="0000FF"/>
                  <w:sz w:val="19"/>
                  <w:szCs w:val="19"/>
                </w:rPr>
                <w:t>N 3-НПА</w:t>
              </w:r>
            </w:hyperlink>
            <w:r w:rsidRPr="00F71264">
              <w:rPr>
                <w:rFonts w:ascii="Times New Roman" w:hAnsi="Times New Roman" w:cs="Times New Roman"/>
                <w:sz w:val="19"/>
                <w:szCs w:val="19"/>
              </w:rPr>
              <w:t>,</w:t>
            </w:r>
          </w:p>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от 30.12.2022 </w:t>
            </w:r>
            <w:hyperlink r:id="rId309">
              <w:r w:rsidRPr="00F71264">
                <w:rPr>
                  <w:rFonts w:ascii="Times New Roman" w:hAnsi="Times New Roman" w:cs="Times New Roman"/>
                  <w:color w:val="0000FF"/>
                  <w:sz w:val="19"/>
                  <w:szCs w:val="19"/>
                </w:rPr>
                <w:t>N 73-НПА</w:t>
              </w:r>
            </w:hyperlink>
            <w:r w:rsidRPr="00F71264">
              <w:rPr>
                <w:rFonts w:ascii="Times New Roman" w:hAnsi="Times New Roman" w:cs="Times New Roman"/>
                <w:sz w:val="19"/>
                <w:szCs w:val="19"/>
              </w:rPr>
              <w:t>)</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Расчетный листок о начислении и удержании заработной платы</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бумажный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в АС "Смета" в установленные сроки выплаты заработной платы за текущий месяц</w:t>
            </w:r>
          </w:p>
        </w:tc>
        <w:tc>
          <w:tcPr>
            <w:tcW w:w="153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электронного Расчетного листка сотруднику объекта централизованного учета при наличии защищенных каналов связи, позволяющих обеспечить соблюдение норм законодательства о персональных данных; направление бумажных расчетных листков уполномоченному сотруднику субъекта централизованного учета для их последующей выдачи сотрудникам субъекта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114 в ред. </w:t>
            </w:r>
            <w:hyperlink r:id="rId31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Записка-расчет об исчислении среднего заработка при предоставлении отпуска, увольнении и других случаях (</w:t>
            </w:r>
            <w:hyperlink r:id="rId31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0504425)</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одномоментно с исчислением среднего заработка при предоставлении отпуска, увольнении и других случаях в АС "Смета"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уполномоченной организации</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2 (двух) рабочих дней после получения приказа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сформированный расчет среднего заработка в случаях, установленных законодательством (предоставление отпуска, увольнение и иных случаях)</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Расчетной ведомости (ОКУД 0504402)</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Расчетная ведомость (</w:t>
            </w:r>
            <w:hyperlink r:id="rId31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0504402)</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АС "Смета" не позднее 3 (трех) рабочих дней до даты выплаты заработной платы</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2 (двух) рабочих дней до даты выплаты заработной платы</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отражение факта хозяйственной жизни в учете; 2) формирование Ведомости расчета страховых взносов; 3) формирование Карточки учета НДФЛ; 4) перечисление </w:t>
            </w:r>
            <w:r w:rsidRPr="00F71264">
              <w:rPr>
                <w:rFonts w:ascii="Times New Roman" w:hAnsi="Times New Roman" w:cs="Times New Roman"/>
                <w:sz w:val="19"/>
                <w:szCs w:val="19"/>
              </w:rPr>
              <w:lastRenderedPageBreak/>
              <w:t>страховых взносов, перечисление налога на доходы физических лиц; 5) формирование Платежной ведомости (ОКУД 0504403) при выдаче заработной платы наличными денежными средствами; 6) формирование Реестра на перечисление денежных средств на лицевые счета сотрудников в кредитные организации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организации архивного хранения документа в электронном виде</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116 в ред. </w:t>
            </w:r>
            <w:hyperlink r:id="rId31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Платежная ведомость (</w:t>
            </w:r>
            <w:hyperlink r:id="rId31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0504403)</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АС "Смета" позднее 1 (одного) рабочего дня до установленной даты выплаты заработной платы</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ответственные лица уполномоченной организации руководитель (уполномоченное лицо) уполномоченной организации (по доверенности субъекта централизованного учета), главный бухгалтер (уполномоченное лицо) уполномоченной организации (по доверенности </w:t>
            </w:r>
            <w:r w:rsidRPr="00F71264">
              <w:rPr>
                <w:rFonts w:ascii="Times New Roman" w:hAnsi="Times New Roman" w:cs="Times New Roman"/>
                <w:sz w:val="19"/>
                <w:szCs w:val="19"/>
              </w:rPr>
              <w:lastRenderedPageBreak/>
              <w:t>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не позднее следующего рабочего дня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Расходного кассового ордера (ОКУД 0310002); 3) формирование Реестра депонированных сумм (ОКУД 0504047) и Книги аналитического учета депонированной заработной платы, денежного довольствия и стипендий (ОКУД 0504048)</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организации архивного хранения документа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Реестр на перечисление денежных средств на лицевые счета сотрудников в кредитные организации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АС "Смета", направляет в электронном формате в кредитную организацию не позднее срока, установленного для выплаты заработной платы</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уполномоченной организации</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1 (одного) рабочего дня до даты перечисления заработной платы</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подписанный ответственными лицами Реестр на перечисление денежных средств на лицевые счета сотрудников в кредитные организации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направление в кредитную организацию</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Карточка-справка (</w:t>
            </w:r>
            <w:hyperlink r:id="rId31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0504417)</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ежемесячно отражаются данные о начисленной заработной плате автоматически в АС "Смета" по мере начисления заработной платы</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уполномоченной организации</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подписанная ответственными лицами Карточка-справка (ОКУД 0504417)</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организации хранения в электронном виде</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119.1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Аналитическая информация об использовании фонда оплаты труда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ежемесячно отражаются данные о начисленной заработной плате</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уполномоченной организации</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субъекту централизованного учета в целях контроля использования фонда оплаты труда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119.1 в ред. </w:t>
            </w:r>
            <w:hyperlink r:id="rId316">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14804" w:type="dxa"/>
            <w:gridSpan w:val="9"/>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6. Администрирование доходов областного бюджета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о начислении доходов (уточнении начисления) (</w:t>
            </w:r>
            <w:hyperlink r:id="rId31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0510432), Ведомость начисления доходов бюджета (ОКУД 0510837); первичные документы, </w:t>
            </w:r>
            <w:r w:rsidRPr="00F71264">
              <w:rPr>
                <w:rFonts w:ascii="Times New Roman" w:hAnsi="Times New Roman" w:cs="Times New Roman"/>
                <w:sz w:val="19"/>
                <w:szCs w:val="19"/>
              </w:rPr>
              <w:lastRenderedPageBreak/>
              <w:t>являющиеся документом-основанием для начисления доходов: требование об уплате неустоек (штрафов, пеней) и (или) о возврате аванса; решение (постановление) судебного органа, исполнительные листы; постановление по делу об административном правонарушении, вынесенное субъектом централизованного учета;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электронный образ (скан-копия), электронный, </w:t>
            </w:r>
            <w:r w:rsidRPr="00F71264">
              <w:rPr>
                <w:rFonts w:ascii="Times New Roman" w:hAnsi="Times New Roman" w:cs="Times New Roman"/>
                <w:sz w:val="19"/>
                <w:szCs w:val="19"/>
              </w:rPr>
              <w:lastRenderedPageBreak/>
              <w:t>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в уполномоченную организацию не позднее следующего рабочего дня после </w:t>
            </w:r>
            <w:r w:rsidRPr="00F71264">
              <w:rPr>
                <w:rFonts w:ascii="Times New Roman" w:hAnsi="Times New Roman" w:cs="Times New Roman"/>
                <w:sz w:val="19"/>
                <w:szCs w:val="19"/>
              </w:rPr>
              <w:lastRenderedPageBreak/>
              <w:t>получения/издания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ведения бюджетного учета</w:t>
            </w:r>
          </w:p>
        </w:tc>
      </w:tr>
      <w:tr w:rsidR="0026456F" w:rsidRPr="00F71264" w:rsidTr="00687D57">
        <w:tblPrEx>
          <w:tblBorders>
            <w:insideH w:val="nil"/>
          </w:tblBorders>
        </w:tblPrEx>
        <w:tc>
          <w:tcPr>
            <w:tcW w:w="680"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p>
        </w:tc>
        <w:tc>
          <w:tcPr>
            <w:tcW w:w="2494"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документы по начисленным процентам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(решение суда, исполнительный лист); при применении способа организации аналитического учета по группе плательщиков доходов;</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Ведомость группового начисления доходов (</w:t>
            </w:r>
            <w:hyperlink r:id="rId31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0510431)</w:t>
            </w:r>
          </w:p>
        </w:tc>
        <w:tc>
          <w:tcPr>
            <w:tcW w:w="1020"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p>
        </w:tc>
        <w:tc>
          <w:tcPr>
            <w:tcW w:w="850"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p>
        </w:tc>
        <w:tc>
          <w:tcPr>
            <w:tcW w:w="1644"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p>
        </w:tc>
        <w:tc>
          <w:tcPr>
            <w:tcW w:w="1530"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p>
        </w:tc>
        <w:tc>
          <w:tcPr>
            <w:tcW w:w="1757"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p>
        </w:tc>
        <w:tc>
          <w:tcPr>
            <w:tcW w:w="1870"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p>
        </w:tc>
        <w:tc>
          <w:tcPr>
            <w:tcW w:w="2959" w:type="dxa"/>
            <w:tcBorders>
              <w:top w:val="nil"/>
              <w:bottom w:val="nil"/>
            </w:tcBorders>
          </w:tcPr>
          <w:p w:rsidR="0026456F" w:rsidRPr="00F71264" w:rsidRDefault="0026456F" w:rsidP="00687D57">
            <w:pPr>
              <w:pStyle w:val="ConsPlusNormal"/>
              <w:rPr>
                <w:rFonts w:ascii="Times New Roman" w:hAnsi="Times New Roman" w:cs="Times New Roman"/>
                <w:sz w:val="19"/>
                <w:szCs w:val="19"/>
              </w:rPr>
            </w:pP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120 в ред. </w:t>
            </w:r>
            <w:hyperlink r:id="rId31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Ведомость выпадающих доходов (код формы 0510838)</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электронный, при отсутствии технической </w:t>
            </w:r>
            <w:r w:rsidRPr="00F71264">
              <w:rPr>
                <w:rFonts w:ascii="Times New Roman" w:hAnsi="Times New Roman" w:cs="Times New Roman"/>
                <w:sz w:val="19"/>
                <w:szCs w:val="19"/>
              </w:rPr>
              <w:lastRenderedPageBreak/>
              <w:t>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направляет не позднее следующего рабочего дня после подписания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информации</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2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121 в ред. </w:t>
            </w:r>
            <w:hyperlink r:id="rId32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 вступлении Постановления по делу об административном правонарушении, решения (постановления) суда в законную силу</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со дня вступления постановления, решения (постановления) суда в законную силу</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 информации</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2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 сумме дебиторской и кредиторской задолженности по администрируемым доходам для сверки данных</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субъект централизованного учета информацию ежеквартально не позднее 3 рабочих дней месяца, следующего за отчетным</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уполномоченной организации</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сформирована информация о сумме дебиторской и кредиторской задолженности по администрируемым доходам</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для сверки данных бухгалтерского учета с данными администратора доходов, и в случае выявления расхождений представление информации об уточнении начислений и поступлений по администрируемым доходам (уведомления о признании поступившего платежа в счет погашения дебиторской задолженности по администрируемым доходам) (см. </w:t>
            </w:r>
            <w:hyperlink w:anchor="P3069">
              <w:r w:rsidRPr="00F71264">
                <w:rPr>
                  <w:rFonts w:ascii="Times New Roman" w:hAnsi="Times New Roman" w:cs="Times New Roman"/>
                  <w:color w:val="0000FF"/>
                  <w:sz w:val="19"/>
                  <w:szCs w:val="19"/>
                </w:rPr>
                <w:t>п. 149</w:t>
              </w:r>
            </w:hyperlink>
            <w:r w:rsidRPr="00F71264">
              <w:rPr>
                <w:rFonts w:ascii="Times New Roman" w:hAnsi="Times New Roman" w:cs="Times New Roman"/>
                <w:sz w:val="19"/>
                <w:szCs w:val="19"/>
              </w:rPr>
              <w:t xml:space="preserve"> Графика документооборота)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123 в ред. </w:t>
            </w:r>
            <w:hyperlink r:id="rId32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Информация об уточнении начислений и поступлений по администрируемым доходам в результате сверки задолженности по доходам (уведомление о признании </w:t>
            </w:r>
            <w:r w:rsidRPr="00F71264">
              <w:rPr>
                <w:rFonts w:ascii="Times New Roman" w:hAnsi="Times New Roman" w:cs="Times New Roman"/>
                <w:sz w:val="19"/>
                <w:szCs w:val="19"/>
              </w:rPr>
              <w:lastRenderedPageBreak/>
              <w:t>поступившего платежа в счет погашения дебиторской задолженности по администрируемым доходам)</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представляет информацию не позднее 5 (пяти) рабочих дней с даты выявления расхождений в </w:t>
            </w:r>
            <w:r w:rsidRPr="00F71264">
              <w:rPr>
                <w:rFonts w:ascii="Times New Roman" w:hAnsi="Times New Roman" w:cs="Times New Roman"/>
                <w:sz w:val="19"/>
                <w:szCs w:val="19"/>
              </w:rPr>
              <w:lastRenderedPageBreak/>
              <w:t>уполномоченную организацию</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информации</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2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Уведомление об уточнении вида и принадлежности платежа (КФД 0531809)</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не позднее двух рабочих дней с момента получения информации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уполномоченной организации</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течение двух рабочих дней после формирования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подписание Уведомления об уточнении вида и принадлежности платежа (КФД 0531809); 2) отражение в учете факта хозяйственной жизни на основании выписки из лицевого счета администратора доходов бюджета (КФД 0531761)</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2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(постановление) суда о снижении величины штрафа, пени, неустойки по доходам бюджета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поступления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2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Комиссии по поступлению и выбытию активов о признании безнадежной к взысканию задолженности по платежам в бюджеты бюджетной системы Российской Федерации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следующего рабочего дня после принятия решения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2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128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Акт Комиссии по поступлению и выбытию </w:t>
            </w:r>
            <w:r w:rsidRPr="00F71264">
              <w:rPr>
                <w:rFonts w:ascii="Times New Roman" w:hAnsi="Times New Roman" w:cs="Times New Roman"/>
                <w:sz w:val="19"/>
                <w:szCs w:val="19"/>
              </w:rPr>
              <w:lastRenderedPageBreak/>
              <w:t>активов о списании кредиторской задолженности по доходам, не востребованной кредиторами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w:t>
            </w:r>
            <w:r w:rsidRPr="00F71264">
              <w:rPr>
                <w:rFonts w:ascii="Times New Roman" w:hAnsi="Times New Roman" w:cs="Times New Roman"/>
                <w:sz w:val="19"/>
                <w:szCs w:val="19"/>
              </w:rPr>
              <w:lastRenderedPageBreak/>
              <w:t>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w:t>
            </w:r>
            <w:r w:rsidRPr="00F71264">
              <w:rPr>
                <w:rFonts w:ascii="Times New Roman" w:hAnsi="Times New Roman" w:cs="Times New Roman"/>
                <w:sz w:val="19"/>
                <w:szCs w:val="19"/>
              </w:rPr>
              <w:lastRenderedPageBreak/>
              <w:t>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w:t>
            </w:r>
            <w:r w:rsidRPr="00F71264">
              <w:rPr>
                <w:rFonts w:ascii="Times New Roman" w:hAnsi="Times New Roman" w:cs="Times New Roman"/>
                <w:sz w:val="19"/>
                <w:szCs w:val="19"/>
              </w:rPr>
              <w:lastRenderedPageBreak/>
              <w:t>следующего рабочего дня после принятия решения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Комиссия по поступлению и </w:t>
            </w:r>
            <w:r w:rsidRPr="00F71264">
              <w:rPr>
                <w:rFonts w:ascii="Times New Roman" w:hAnsi="Times New Roman" w:cs="Times New Roman"/>
                <w:sz w:val="19"/>
                <w:szCs w:val="19"/>
              </w:rPr>
              <w:lastRenderedPageBreak/>
              <w:t>выбытию активов субъекта централизованного учета,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w:t>
            </w:r>
            <w:r w:rsidRPr="00F71264">
              <w:rPr>
                <w:rFonts w:ascii="Times New Roman" w:hAnsi="Times New Roman" w:cs="Times New Roman"/>
                <w:sz w:val="19"/>
                <w:szCs w:val="19"/>
              </w:rPr>
              <w:lastRenderedPageBreak/>
              <w:t>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отражение факта хозяйственной </w:t>
            </w:r>
            <w:r w:rsidRPr="00F71264">
              <w:rPr>
                <w:rFonts w:ascii="Times New Roman" w:hAnsi="Times New Roman" w:cs="Times New Roman"/>
                <w:sz w:val="19"/>
                <w:szCs w:val="19"/>
              </w:rPr>
              <w:lastRenderedPageBreak/>
              <w:t>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Журналах операций (</w:t>
            </w:r>
            <w:hyperlink r:id="rId32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w:t>
            </w:r>
            <w:r w:rsidRPr="00F71264">
              <w:rPr>
                <w:rFonts w:ascii="Times New Roman" w:hAnsi="Times New Roman" w:cs="Times New Roman"/>
                <w:sz w:val="19"/>
                <w:szCs w:val="19"/>
              </w:rPr>
              <w:lastRenderedPageBreak/>
              <w:t>установленных правилами организации и ведения бюджетного учета,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129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Выписка из лицевого счета администратора доходов бюджета (КФД 0531761), приложение к выписке из лицевого счета администратора доходов бюджета (КФД 0531779) с расчетными (платежными) документами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53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обработка выписки для отражения факта хозяйственной жизни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2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Отчет о состоянии лицевого счета администратора доходов бюджета (КФД 0531787)</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53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сверка данных</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c>
          <w:tcPr>
            <w:tcW w:w="14804" w:type="dxa"/>
            <w:gridSpan w:val="9"/>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7. Учет субсидий бюджетным, автономным учреждениям, юридическим лицам и межбюджетных трансфертов, выплат физическим лицам (стипендии, пособия, вознаграждения (призы), премии, иные выплаты)</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Правовые акты субъекта централизованного учета, регламентирующие вопросы предоставления субсидий</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5 (пяти) рабочих дней после утверждения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Соглашение о предоставлении субсидии бюджетным и автономным учреждениям на финансовое обеспечение выполнения государственного (муниципального) задания; субсидии на иные цели, субсидии на цели </w:t>
            </w:r>
            <w:r w:rsidRPr="00F71264">
              <w:rPr>
                <w:rFonts w:ascii="Times New Roman" w:hAnsi="Times New Roman" w:cs="Times New Roman"/>
                <w:sz w:val="19"/>
                <w:szCs w:val="19"/>
              </w:rPr>
              <w:lastRenderedPageBreak/>
              <w:t>осуществления капитальных вложений</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АС Бюджет не позднее 1 (одного) рабочего дня после подписания Соглашения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 принятие к учету бюджетного обязательства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3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132 в ред. </w:t>
            </w:r>
            <w:hyperlink r:id="rId33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Соглашение (договор) о предоставлении гранта в форме субсидии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1 (одного) рабочего дня после подписания Соглашения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 принятие к учету бюджетного обязательства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3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Соглашение (договор), нормативный правовой акт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сведения о котором подлежат либо не подлежат включению в реестр соглашений</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1 (одного) рабочего дня после подписания/получения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 принятие к учету бюджетного обязательства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3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Соглашение о предоставлении из областного бюджета межбюджетных трансфертов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направляет в уполномоченную организацию не позднее 1 (одного) рабочего дня </w:t>
            </w:r>
            <w:r w:rsidRPr="00F71264">
              <w:rPr>
                <w:rFonts w:ascii="Times New Roman" w:hAnsi="Times New Roman" w:cs="Times New Roman"/>
                <w:sz w:val="19"/>
                <w:szCs w:val="19"/>
              </w:rPr>
              <w:lastRenderedPageBreak/>
              <w:t>после подписания Соглашения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отражение факта хозяйственной жизни в учете, принятие к учету бюджетного </w:t>
            </w:r>
            <w:r w:rsidRPr="00F71264">
              <w:rPr>
                <w:rFonts w:ascii="Times New Roman" w:hAnsi="Times New Roman" w:cs="Times New Roman"/>
                <w:sz w:val="19"/>
                <w:szCs w:val="19"/>
              </w:rPr>
              <w:lastRenderedPageBreak/>
              <w:t>обязательства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Журналах операций (</w:t>
            </w:r>
            <w:hyperlink r:id="rId33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Нормативный правовой акт, предусматривающий предоставление из областного бюджета межбюджетных трансфертов местным бюджетам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1 (одного) рабочего дня после подписания/получения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 принятие к учету бюджетного обязательства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3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Нормативный правовой акт, иной документ-основание, предусматривающий выплаты из областного бюджета физическим лицам</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1 (одного) рабочего дня после подписания/получения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 принятие к учету бюджетного обязательства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3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138</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 силу. - </w:t>
            </w:r>
            <w:hyperlink r:id="rId337">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139</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График перечисления субсидии, предусмотренный соглашением (договором), или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w:t>
            </w:r>
            <w:r w:rsidRPr="00F71264">
              <w:rPr>
                <w:rFonts w:ascii="Times New Roman" w:hAnsi="Times New Roman" w:cs="Times New Roman"/>
                <w:sz w:val="19"/>
                <w:szCs w:val="19"/>
              </w:rPr>
              <w:lastRenderedPageBreak/>
              <w:t>бюджетному или автономному учреждению</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принятие к учету денежного обязательства; 3) 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3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3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140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Распоряжение (заявка) на финансирование на перечисление субсидий</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формирования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4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4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141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Распоряжение (заявка) на финансирование на перечисление межбюджетных трансфертов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формирования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4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4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142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Распоряжение (заявка) на финансирование на перечисление выплат физическим лицам</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формирования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4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4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143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Выписка из лицевого счета получателя бюджетных средств с расчетными (платежными) документами при перечислении субсидии, межбюджетного трансферта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53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4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144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Отчет о выполнении </w:t>
            </w:r>
            <w:r w:rsidRPr="00F71264">
              <w:rPr>
                <w:rFonts w:ascii="Times New Roman" w:hAnsi="Times New Roman" w:cs="Times New Roman"/>
                <w:sz w:val="19"/>
                <w:szCs w:val="19"/>
              </w:rPr>
              <w:lastRenderedPageBreak/>
              <w:t>условий предоставления межбюджетного трансферта (о произведенных целевых расходах), Извещение (ф. 0504805), иной документ - основание</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субъект </w:t>
            </w:r>
            <w:r w:rsidRPr="00F71264">
              <w:rPr>
                <w:rFonts w:ascii="Times New Roman" w:hAnsi="Times New Roman" w:cs="Times New Roman"/>
                <w:sz w:val="19"/>
                <w:szCs w:val="19"/>
              </w:rPr>
              <w:lastRenderedPageBreak/>
              <w:t>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w:t>
            </w:r>
            <w:r w:rsidRPr="00F71264">
              <w:rPr>
                <w:rFonts w:ascii="Times New Roman" w:hAnsi="Times New Roman" w:cs="Times New Roman"/>
                <w:sz w:val="19"/>
                <w:szCs w:val="19"/>
              </w:rPr>
              <w:lastRenderedPageBreak/>
              <w:t>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w:t>
            </w:r>
            <w:r w:rsidRPr="00F71264">
              <w:rPr>
                <w:rFonts w:ascii="Times New Roman" w:hAnsi="Times New Roman" w:cs="Times New Roman"/>
                <w:sz w:val="19"/>
                <w:szCs w:val="19"/>
              </w:rPr>
              <w:lastRenderedPageBreak/>
              <w:t>позднее следующего рабочего дня после получения/подписания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w:t>
            </w:r>
            <w:r w:rsidRPr="00F71264">
              <w:rPr>
                <w:rFonts w:ascii="Times New Roman" w:hAnsi="Times New Roman" w:cs="Times New Roman"/>
                <w:sz w:val="19"/>
                <w:szCs w:val="19"/>
              </w:rPr>
              <w:lastRenderedPageBreak/>
              <w:t>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w:t>
            </w:r>
            <w:r w:rsidRPr="00F71264">
              <w:rPr>
                <w:rFonts w:ascii="Times New Roman" w:hAnsi="Times New Roman" w:cs="Times New Roman"/>
                <w:sz w:val="19"/>
                <w:szCs w:val="19"/>
              </w:rPr>
              <w:lastRenderedPageBreak/>
              <w:t>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отражение факта </w:t>
            </w:r>
            <w:r w:rsidRPr="00F71264">
              <w:rPr>
                <w:rFonts w:ascii="Times New Roman" w:hAnsi="Times New Roman" w:cs="Times New Roman"/>
                <w:sz w:val="19"/>
                <w:szCs w:val="19"/>
              </w:rPr>
              <w:lastRenderedPageBreak/>
              <w:t>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для отражения в Журналах </w:t>
            </w:r>
            <w:r w:rsidRPr="00F71264">
              <w:rPr>
                <w:rFonts w:ascii="Times New Roman" w:hAnsi="Times New Roman" w:cs="Times New Roman"/>
                <w:sz w:val="19"/>
                <w:szCs w:val="19"/>
              </w:rPr>
              <w:lastRenderedPageBreak/>
              <w:t>операций (</w:t>
            </w:r>
            <w:hyperlink r:id="rId34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начисления доходов (расходов) текущего (отчетного) периода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145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 достижении условий соглашения, условий о предоставлении целевой субсидии: Извещение (ф. 0504805); отчет о выполнении условий Соглашения; иной документ</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4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 начисления доходов (расходов) текущего (отчетного) периода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146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Выписка из лицевого счета администратора доходов бюджета, приложение к выписке из лицевого счета администратора доходов бюджета (КФД 0531779) с расчетными (платежными) документами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53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обработка выписки для отражения поступлений средств субсидии, неиспользованных остатков межбюджетных трансфертов в доход бюджета и перечисление средств остатка субсидии прошлого отчетного периода учреждению на те же цели в текущем финансовом году</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4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147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учредителя о возможности направления неиспользованных остатков субсидий на те же цели в текущем финансовом году</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после принятия решения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платежного поручения, Заявки на возврат (</w:t>
            </w:r>
            <w:hyperlink r:id="rId35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05031803) в случае принятия решения о возможности использования </w:t>
            </w:r>
            <w:r w:rsidRPr="00F71264">
              <w:rPr>
                <w:rFonts w:ascii="Times New Roman" w:hAnsi="Times New Roman" w:cs="Times New Roman"/>
                <w:sz w:val="19"/>
                <w:szCs w:val="19"/>
              </w:rPr>
              <w:lastRenderedPageBreak/>
              <w:t>остатка для перечисления средств остатка субсидии прошлого отчетного периода (если учреждение до принятия решения учредителем перечислило неиспользованный остаток средств субсидии в доход бюджета)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148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Уведомление по расчетам между бюджетами (</w:t>
            </w:r>
            <w:hyperlink r:id="rId35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0504817)</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первых 10 (десяти) рабочих дней текущего финансового года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и направление в УФК по НСО Заявки на возврат (ОКУД 0531803)</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14804" w:type="dxa"/>
            <w:gridSpan w:val="9"/>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8. Учет резервов предстоящих расходов и расходов будущих периодов</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bookmarkStart w:id="23" w:name="P3069"/>
            <w:bookmarkEnd w:id="23"/>
            <w:r w:rsidRPr="00F71264">
              <w:rPr>
                <w:rFonts w:ascii="Times New Roman" w:hAnsi="Times New Roman" w:cs="Times New Roman"/>
                <w:sz w:val="19"/>
                <w:szCs w:val="19"/>
              </w:rPr>
              <w:t>149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Документы для формирования расходов будущих периодов (лицензии на неисключительные права на программное обеспечение, информация о расходах, связанных с выплатой отпускных и иные расходы)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5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Бухгалтерская справка (</w:t>
            </w:r>
            <w:hyperlink r:id="rId35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0504833) по списанию на текущий финансовый результат расходов будущих периодов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формирование средствами АС "Смета" ежемесячно в течение периода, к которому относятся расходы будущих </w:t>
            </w:r>
            <w:r w:rsidRPr="00F71264">
              <w:rPr>
                <w:rFonts w:ascii="Times New Roman" w:hAnsi="Times New Roman" w:cs="Times New Roman"/>
                <w:sz w:val="19"/>
                <w:szCs w:val="19"/>
              </w:rPr>
              <w:lastRenderedPageBreak/>
              <w:t>периодов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уполномоченной организации</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Документы для формирования резервов предстоящих расходов на оплату отпусков за фактически отработанное время и страховых взносов (информация о количестве дней неиспользованного отпуска по состоянию на последний день квартала)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3 (трех) рабочих дней после окончания квартала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Карточке учета средств и расчетов (</w:t>
            </w:r>
            <w:hyperlink r:id="rId35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0504051),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Документы для формирования резервов предстоящих расходов на оплату претензионных требований и исков по результатам фактов хозяйственной жизни, резервов для оплаты фактически осуществленных затрат, по которым не поступили документы, резервов для оплаты гарантийного ремонта, техобслуживания и иных резервов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10 рабочих дней до установленного срока предоставления отчетности субъекту централизованного учета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Карточке учета средств и расчетов (</w:t>
            </w:r>
            <w:hyperlink r:id="rId35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0504051),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152 в ред. </w:t>
            </w:r>
            <w:hyperlink r:id="rId356">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Расчетные документы по обязательствам, на которые ранее был образован резерв на оплату претензионных требований и исков по результатам фактов хозяйственной жизни, резервов для оплаты фактически осуществленных затрат, по которым не поступили документы, резервов для оплаты </w:t>
            </w:r>
            <w:r w:rsidRPr="00F71264">
              <w:rPr>
                <w:rFonts w:ascii="Times New Roman" w:hAnsi="Times New Roman" w:cs="Times New Roman"/>
                <w:sz w:val="19"/>
                <w:szCs w:val="19"/>
              </w:rPr>
              <w:lastRenderedPageBreak/>
              <w:t>гарантийного ремонта, техобслуживания и иных резервов (претензионные требования и иски о возмещении вреда, решение суда, акты выполненных работ 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Карточке учета средств и расчетов (</w:t>
            </w:r>
            <w:hyperlink r:id="rId35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0504051),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153.1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hyperlink w:anchor="P18929">
              <w:r w:rsidRPr="00F71264">
                <w:rPr>
                  <w:rFonts w:ascii="Times New Roman" w:hAnsi="Times New Roman" w:cs="Times New Roman"/>
                  <w:color w:val="0000FF"/>
                  <w:sz w:val="19"/>
                  <w:szCs w:val="19"/>
                </w:rPr>
                <w:t>Уведомление</w:t>
              </w:r>
            </w:hyperlink>
            <w:r w:rsidRPr="00F71264">
              <w:rPr>
                <w:rFonts w:ascii="Times New Roman" w:hAnsi="Times New Roman" w:cs="Times New Roman"/>
                <w:sz w:val="19"/>
                <w:szCs w:val="19"/>
              </w:rPr>
              <w:t xml:space="preserve"> о принятии отложенных обязательств по осуществлению расходов, до наступления срока предъявления требования по оплате (приложение 12 к Единой учетной политике)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5 (пяти) рабочих дней после поступления ТМЦ, получения результата работ, услуг</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5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153.1 введен </w:t>
            </w:r>
            <w:hyperlink r:id="rId359">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153.2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hyperlink w:anchor="P18929">
              <w:r w:rsidRPr="00F71264">
                <w:rPr>
                  <w:rFonts w:ascii="Times New Roman" w:hAnsi="Times New Roman" w:cs="Times New Roman"/>
                  <w:color w:val="0000FF"/>
                  <w:sz w:val="19"/>
                  <w:szCs w:val="19"/>
                </w:rPr>
                <w:t>Уведомление</w:t>
              </w:r>
            </w:hyperlink>
            <w:r w:rsidRPr="00F71264">
              <w:rPr>
                <w:rFonts w:ascii="Times New Roman" w:hAnsi="Times New Roman" w:cs="Times New Roman"/>
                <w:sz w:val="19"/>
                <w:szCs w:val="19"/>
              </w:rPr>
              <w:t xml:space="preserve"> о принятии отложенных обязательств по осуществлению расходов, до наступления срока предъявления требования по оплате (приложение 12 к Единой учетной политике)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5 (пяти) рабочих дней после подписания первичного учетного документа (о приемке поставленного товара, переданного результата работ, оказанных услуг)</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подписания первичного учетного документа (о приемке поставленного товара, переданного результата работ, оказанных услуг)</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6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153.2 введен </w:t>
            </w:r>
            <w:hyperlink r:id="rId361">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9. Учет финансовых вложений</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62">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Приказ о внесении изменений в устав (при увеличении или уменьшении уставного фонда </w:t>
            </w:r>
            <w:r w:rsidRPr="00F71264">
              <w:rPr>
                <w:rFonts w:ascii="Times New Roman" w:hAnsi="Times New Roman" w:cs="Times New Roman"/>
                <w:sz w:val="19"/>
                <w:szCs w:val="19"/>
              </w:rPr>
              <w:lastRenderedPageBreak/>
              <w:t>государственного унитарного предприятия)</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w:t>
            </w:r>
            <w:r w:rsidRPr="00F71264">
              <w:rPr>
                <w:rFonts w:ascii="Times New Roman" w:hAnsi="Times New Roman" w:cs="Times New Roman"/>
                <w:sz w:val="19"/>
                <w:szCs w:val="19"/>
              </w:rPr>
              <w:lastRenderedPageBreak/>
              <w:t>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1 (одного) рабочего дня со дня государственной </w:t>
            </w:r>
            <w:r w:rsidRPr="00F71264">
              <w:rPr>
                <w:rFonts w:ascii="Times New Roman" w:hAnsi="Times New Roman" w:cs="Times New Roman"/>
                <w:sz w:val="19"/>
                <w:szCs w:val="19"/>
              </w:rPr>
              <w:lastRenderedPageBreak/>
              <w:t>регистрации изменений в налоговом органе</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6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w:t>
            </w:r>
            <w:r w:rsidRPr="00F71264">
              <w:rPr>
                <w:rFonts w:ascii="Times New Roman" w:hAnsi="Times New Roman" w:cs="Times New Roman"/>
                <w:sz w:val="19"/>
                <w:szCs w:val="19"/>
              </w:rPr>
              <w:lastRenderedPageBreak/>
              <w:t>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155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об изменении стоимости особо ценного имущества у подведомственного учреждения</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ежегодно, в порядке, установленном учредителем (но не позднее 5 рабочих дней до установленного срока предоставления отчетности субъекту централизованного учета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6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155 в ред. </w:t>
            </w:r>
            <w:hyperlink r:id="rId36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 создании, ликвидации, исключении из Единого государственного реестра юридических лиц (далее - ЕГРЮЛ), реорганизации юридического лица с приложением подтверждающих документов (устав, выписка из ЕГРЮЛ)</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5 рабочего дня после внесения изменений в ЕГРЮЛ</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6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Договор купли-продажи, выписка из реестра акционеров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6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158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приема-передачи ценных бумаг, акций</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субъект централизованного </w:t>
            </w:r>
            <w:r w:rsidRPr="00F71264">
              <w:rPr>
                <w:rFonts w:ascii="Times New Roman" w:hAnsi="Times New Roman" w:cs="Times New Roman"/>
                <w:sz w:val="19"/>
                <w:szCs w:val="19"/>
              </w:rPr>
              <w:lastRenderedPageBreak/>
              <w:t>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образ </w:t>
            </w:r>
            <w:r w:rsidRPr="00F71264">
              <w:rPr>
                <w:rFonts w:ascii="Times New Roman" w:hAnsi="Times New Roman" w:cs="Times New Roman"/>
                <w:sz w:val="19"/>
                <w:szCs w:val="19"/>
              </w:rPr>
              <w:lastRenderedPageBreak/>
              <w:t>(скан-копия)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следующего </w:t>
            </w:r>
            <w:r w:rsidRPr="00F71264">
              <w:rPr>
                <w:rFonts w:ascii="Times New Roman" w:hAnsi="Times New Roman" w:cs="Times New Roman"/>
                <w:sz w:val="19"/>
                <w:szCs w:val="19"/>
              </w:rPr>
              <w:lastRenderedPageBreak/>
              <w:t>рабочего дня 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w:t>
            </w:r>
            <w:r w:rsidRPr="00F71264">
              <w:rPr>
                <w:rFonts w:ascii="Times New Roman" w:hAnsi="Times New Roman" w:cs="Times New Roman"/>
                <w:sz w:val="19"/>
                <w:szCs w:val="19"/>
              </w:rPr>
              <w:lastRenderedPageBreak/>
              <w:t>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получения </w:t>
            </w:r>
            <w:r w:rsidRPr="00F71264">
              <w:rPr>
                <w:rFonts w:ascii="Times New Roman" w:hAnsi="Times New Roman" w:cs="Times New Roman"/>
                <w:sz w:val="19"/>
                <w:szCs w:val="19"/>
              </w:rPr>
              <w:lastRenderedPageBreak/>
              <w:t>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6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w:t>
            </w:r>
            <w:r w:rsidRPr="00F71264">
              <w:rPr>
                <w:rFonts w:ascii="Times New Roman" w:hAnsi="Times New Roman" w:cs="Times New Roman"/>
                <w:sz w:val="19"/>
                <w:szCs w:val="19"/>
              </w:rPr>
              <w:lastRenderedPageBreak/>
              <w:t>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159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Выписка из реестра акционеров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6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 замене уполномоченной организации - владельца акций от имени Российской Федерации (уведомление о проведении операции в реестре акционеров, Извещения (</w:t>
            </w:r>
            <w:hyperlink r:id="rId37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и (или) подписание Извещения (ОКУД 0504805)</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учета/для направления в субъект централизованного учета на подписание и последующую передачу новому владельцу акций</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160 в ред. </w:t>
            </w:r>
            <w:hyperlink r:id="rId37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 основания для выбытия из учета вложений в акции (приказ, договор, передаточное распоряжение, Извещение (</w:t>
            </w:r>
            <w:hyperlink r:id="rId37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и (или) подписание Извещения (ОКУД 0504805)</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161 в ред. </w:t>
            </w:r>
            <w:hyperlink r:id="rId37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документы-основания при выбытии акций (приказ, договор)</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7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Распоряжение на перечисление средств областного бюджета, </w:t>
            </w:r>
            <w:r w:rsidRPr="00F71264">
              <w:rPr>
                <w:rFonts w:ascii="Times New Roman" w:hAnsi="Times New Roman" w:cs="Times New Roman"/>
                <w:sz w:val="19"/>
                <w:szCs w:val="19"/>
              </w:rPr>
              <w:lastRenderedPageBreak/>
              <w:t>ведомость на перечисление средств областного бюджета по данному распоряжению</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субъект централизованного </w:t>
            </w:r>
            <w:r w:rsidRPr="00F71264">
              <w:rPr>
                <w:rFonts w:ascii="Times New Roman" w:hAnsi="Times New Roman" w:cs="Times New Roman"/>
                <w:sz w:val="19"/>
                <w:szCs w:val="19"/>
              </w:rPr>
              <w:lastRenderedPageBreak/>
              <w:t>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образ </w:t>
            </w:r>
            <w:r w:rsidRPr="00F71264">
              <w:rPr>
                <w:rFonts w:ascii="Times New Roman" w:hAnsi="Times New Roman" w:cs="Times New Roman"/>
                <w:sz w:val="19"/>
                <w:szCs w:val="19"/>
              </w:rPr>
              <w:lastRenderedPageBreak/>
              <w:t>(скан-копия)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2 (двух) рабочих дней </w:t>
            </w:r>
            <w:r w:rsidRPr="00F71264">
              <w:rPr>
                <w:rFonts w:ascii="Times New Roman" w:hAnsi="Times New Roman" w:cs="Times New Roman"/>
                <w:sz w:val="19"/>
                <w:szCs w:val="19"/>
              </w:rPr>
              <w:lastRenderedPageBreak/>
              <w:t>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w:t>
            </w:r>
            <w:r w:rsidRPr="00F71264">
              <w:rPr>
                <w:rFonts w:ascii="Times New Roman" w:hAnsi="Times New Roman" w:cs="Times New Roman"/>
                <w:sz w:val="19"/>
                <w:szCs w:val="19"/>
              </w:rPr>
              <w:lastRenderedPageBreak/>
              <w:t>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получения </w:t>
            </w:r>
            <w:r w:rsidRPr="00F71264">
              <w:rPr>
                <w:rFonts w:ascii="Times New Roman" w:hAnsi="Times New Roman" w:cs="Times New Roman"/>
                <w:sz w:val="19"/>
                <w:szCs w:val="19"/>
              </w:rPr>
              <w:lastRenderedPageBreak/>
              <w:t>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бюджетном учете начислений</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Договор (соглашение) передачи ценных бумаг, акций</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 после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приняты к учету бюджетное и денежное обязательства</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бюджетном учете</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Платежное поручение по купле-продаже акций</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в сроки, установленные распоряжением на перечисление средств областного бюджета и направляет</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обработка Выписки из лицевого счета для отражения факта хозяйственной жизни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7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165 в ред. </w:t>
            </w:r>
            <w:hyperlink r:id="rId376">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10. Государственный долг субъекта Российской Федерации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7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Распоряжение (заявка) на финансирование на перечисление средств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Бухгалтерской справки (</w:t>
            </w:r>
            <w:hyperlink r:id="rId37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0504833) для отражения факта хозяйственной жизни в учете, формирование платежного поручения</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Платежное поручение</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уполномоченная </w:t>
            </w:r>
            <w:r w:rsidRPr="00F71264">
              <w:rPr>
                <w:rFonts w:ascii="Times New Roman" w:hAnsi="Times New Roman" w:cs="Times New Roman"/>
                <w:sz w:val="19"/>
                <w:szCs w:val="19"/>
              </w:rPr>
              <w:lastRenderedPageBreak/>
              <w:t>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в АС "Бюджет" в сроки, </w:t>
            </w:r>
            <w:r w:rsidRPr="00F71264">
              <w:rPr>
                <w:rFonts w:ascii="Times New Roman" w:hAnsi="Times New Roman" w:cs="Times New Roman"/>
                <w:sz w:val="19"/>
                <w:szCs w:val="19"/>
              </w:rPr>
              <w:lastRenderedPageBreak/>
              <w:t>установленные распоряжением на перечисление средств областного бюджета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уполномоченные лица </w:t>
            </w:r>
            <w:r w:rsidRPr="00F71264">
              <w:rPr>
                <w:rFonts w:ascii="Times New Roman" w:hAnsi="Times New Roman" w:cs="Times New Roman"/>
                <w:sz w:val="19"/>
                <w:szCs w:val="19"/>
              </w:rPr>
              <w:lastRenderedPageBreak/>
              <w:t>уполномоченной организации</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w:t>
            </w:r>
            <w:r w:rsidRPr="00F71264">
              <w:rPr>
                <w:rFonts w:ascii="Times New Roman" w:hAnsi="Times New Roman" w:cs="Times New Roman"/>
                <w:sz w:val="19"/>
                <w:szCs w:val="19"/>
              </w:rPr>
              <w:lastRenderedPageBreak/>
              <w:t>получения выписки</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обработка Выписки для отражения факта </w:t>
            </w:r>
            <w:r w:rsidRPr="00F71264">
              <w:rPr>
                <w:rFonts w:ascii="Times New Roman" w:hAnsi="Times New Roman" w:cs="Times New Roman"/>
                <w:sz w:val="19"/>
                <w:szCs w:val="19"/>
              </w:rPr>
              <w:lastRenderedPageBreak/>
              <w:t>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Журналах операций (</w:t>
            </w:r>
            <w:hyperlink r:id="rId37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w:t>
            </w:r>
            <w:r w:rsidRPr="00F71264">
              <w:rPr>
                <w:rFonts w:ascii="Times New Roman" w:hAnsi="Times New Roman" w:cs="Times New Roman"/>
                <w:sz w:val="19"/>
                <w:szCs w:val="19"/>
              </w:rPr>
              <w:lastRenderedPageBreak/>
              <w:t>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lastRenderedPageBreak/>
              <w:t>11. Учет операций по исполнительным листам</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8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Уведомление о поступлении исполнительного документа (</w:t>
            </w:r>
            <w:hyperlink r:id="rId381">
              <w:r w:rsidRPr="00F71264">
                <w:rPr>
                  <w:rFonts w:ascii="Times New Roman" w:hAnsi="Times New Roman" w:cs="Times New Roman"/>
                  <w:color w:val="0000FF"/>
                  <w:sz w:val="19"/>
                  <w:szCs w:val="19"/>
                </w:rPr>
                <w:t>статьи 242.3</w:t>
              </w:r>
            </w:hyperlink>
            <w:r w:rsidRPr="00F71264">
              <w:rPr>
                <w:rFonts w:ascii="Times New Roman" w:hAnsi="Times New Roman" w:cs="Times New Roman"/>
                <w:sz w:val="19"/>
                <w:szCs w:val="19"/>
              </w:rPr>
              <w:t xml:space="preserve"> - </w:t>
            </w:r>
            <w:hyperlink r:id="rId382">
              <w:r w:rsidRPr="00F71264">
                <w:rPr>
                  <w:rFonts w:ascii="Times New Roman" w:hAnsi="Times New Roman" w:cs="Times New Roman"/>
                  <w:color w:val="0000FF"/>
                  <w:sz w:val="19"/>
                  <w:szCs w:val="19"/>
                </w:rPr>
                <w:t>242.5</w:t>
              </w:r>
            </w:hyperlink>
            <w:r w:rsidRPr="00F71264">
              <w:rPr>
                <w:rFonts w:ascii="Times New Roman" w:hAnsi="Times New Roman" w:cs="Times New Roman"/>
                <w:sz w:val="19"/>
                <w:szCs w:val="19"/>
              </w:rPr>
              <w:t xml:space="preserve"> Бюджетного кодекса Российской Федерации) с приложением заявления взыскателя, исполнительного документа и копии судебного акта, Уведомление о поступлении решения налогового органа (</w:t>
            </w:r>
            <w:hyperlink r:id="rId383">
              <w:r w:rsidRPr="00F71264">
                <w:rPr>
                  <w:rFonts w:ascii="Times New Roman" w:hAnsi="Times New Roman" w:cs="Times New Roman"/>
                  <w:color w:val="0000FF"/>
                  <w:sz w:val="19"/>
                  <w:szCs w:val="19"/>
                </w:rPr>
                <w:t>статья 242.6</w:t>
              </w:r>
            </w:hyperlink>
            <w:r w:rsidRPr="00F71264">
              <w:rPr>
                <w:rFonts w:ascii="Times New Roman" w:hAnsi="Times New Roman" w:cs="Times New Roman"/>
                <w:sz w:val="19"/>
                <w:szCs w:val="19"/>
              </w:rPr>
              <w:t xml:space="preserve"> Бюджетного кодекса Российской Федерации) с приложением копии решения налогового органа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со дня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Карточке учета средств и расчетов, для отражения в Журналах операций (</w:t>
            </w:r>
            <w:hyperlink r:id="rId38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169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со дня формирования информации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38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170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Сведения о бюджетном обязательстве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в АС "Бюджет" в сроки, установленные </w:t>
            </w:r>
            <w:hyperlink r:id="rId386">
              <w:r w:rsidRPr="00F71264">
                <w:rPr>
                  <w:rFonts w:ascii="Times New Roman" w:hAnsi="Times New Roman" w:cs="Times New Roman"/>
                  <w:color w:val="0000FF"/>
                  <w:sz w:val="19"/>
                  <w:szCs w:val="19"/>
                </w:rPr>
                <w:t>ст. 242.4</w:t>
              </w:r>
            </w:hyperlink>
            <w:r w:rsidRPr="00F71264">
              <w:rPr>
                <w:rFonts w:ascii="Times New Roman" w:hAnsi="Times New Roman" w:cs="Times New Roman"/>
                <w:sz w:val="19"/>
                <w:szCs w:val="19"/>
              </w:rPr>
              <w:t xml:space="preserve"> Бюджетного кодекса Российской Федерации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номера принятого обязательства при формировании платежного поручения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8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Решения (постановления) судебного органа, исполнительные листы, заявление взыскателя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2 (двух) рабочих дней после формирования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2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2) 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направления на подписание в субъект централизованного учета и представления в органы Федерального казначейства 2) для отражения в Журналах операций (</w:t>
            </w:r>
            <w:hyperlink r:id="rId38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171 в ред. </w:t>
            </w:r>
            <w:hyperlink r:id="rId38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lastRenderedPageBreak/>
              <w:t>12. Учет на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39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Требование-накладная (</w:t>
            </w:r>
            <w:hyperlink r:id="rId39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0504204), подтверждающая выдачу БСО со склада лицу, ответственному за выдачу БСО. Первичные документы, подтверждающие исполнение обязательства по контрактам (договорам) при приобретении бланков строгой отчетности (счет-фактура, товарная накладная, универсальный передаточный акт и другие) при получении бланков лицом, ответственным за выдачу БСО по вышеуказанному первичному документу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первичных документов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 учете факта хозяйственной жизни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172 в ред. </w:t>
            </w:r>
            <w:hyperlink r:id="rId392">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списании бланков строгой отчетности (</w:t>
            </w:r>
            <w:hyperlink r:id="rId39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0504816)</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подписывает не позднее следующего рабочего дня после формирования документа в АС "Смета" уполномоченной организацией 2) направляет электронный образ (скан-копию) не позднее следующего </w:t>
            </w:r>
            <w:r w:rsidRPr="00F71264">
              <w:rPr>
                <w:rFonts w:ascii="Times New Roman" w:hAnsi="Times New Roman" w:cs="Times New Roman"/>
                <w:sz w:val="19"/>
                <w:szCs w:val="19"/>
              </w:rPr>
              <w:lastRenderedPageBreak/>
              <w:t>рабочего дня после подписания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формирование в АС "Смета" Акта о списании объектов нефинансовых активов; 2) отражение факта хозяйственной жизни в учете при получении скан-копии документа; отражение в учете факта хозяйственной жизни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173.1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об утилизации (уничтожении) материальных ценностей (</w:t>
            </w:r>
            <w:hyperlink r:id="rId39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0510435)</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 Комиссией по поступлению и выбытию активов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2) отражение информации об утилизации в акте списания объектов нефинансовых активов (кроме транспортных средств) (ОКУД 0504104), акте о списании транспортного средства (ОКУД 0504105)</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173.1 введен </w:t>
            </w:r>
            <w:hyperlink r:id="rId395">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признании (восстановлении) сомнительной задолженности по доходам (</w:t>
            </w:r>
            <w:hyperlink r:id="rId39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0510445)</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принятия решения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 учете факта хозяйственной жизни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174 в ред. </w:t>
            </w:r>
            <w:hyperlink r:id="rId39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Акт о признании безнадежной к взысканию задолженности по доходам </w:t>
            </w:r>
            <w:r w:rsidRPr="00F71264">
              <w:rPr>
                <w:rFonts w:ascii="Times New Roman" w:hAnsi="Times New Roman" w:cs="Times New Roman"/>
                <w:sz w:val="19"/>
                <w:szCs w:val="19"/>
              </w:rPr>
              <w:lastRenderedPageBreak/>
              <w:t>(</w:t>
            </w:r>
            <w:hyperlink r:id="rId39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0510436)</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субъект централизованного </w:t>
            </w:r>
            <w:r w:rsidRPr="00F71264">
              <w:rPr>
                <w:rFonts w:ascii="Times New Roman" w:hAnsi="Times New Roman" w:cs="Times New Roman"/>
                <w:sz w:val="19"/>
                <w:szCs w:val="19"/>
              </w:rPr>
              <w:lastRenderedPageBreak/>
              <w:t>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электронный, при </w:t>
            </w:r>
            <w:r w:rsidRPr="00F71264">
              <w:rPr>
                <w:rFonts w:ascii="Times New Roman" w:hAnsi="Times New Roman" w:cs="Times New Roman"/>
                <w:sz w:val="19"/>
                <w:szCs w:val="19"/>
              </w:rPr>
              <w:lastRenderedPageBreak/>
              <w:t>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следующего </w:t>
            </w:r>
            <w:r w:rsidRPr="00F71264">
              <w:rPr>
                <w:rFonts w:ascii="Times New Roman" w:hAnsi="Times New Roman" w:cs="Times New Roman"/>
                <w:sz w:val="19"/>
                <w:szCs w:val="19"/>
              </w:rPr>
              <w:lastRenderedPageBreak/>
              <w:t>рабочего дня после принятия решения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Комиссия по поступлению и выбытию </w:t>
            </w:r>
            <w:r w:rsidRPr="00F71264">
              <w:rPr>
                <w:rFonts w:ascii="Times New Roman" w:hAnsi="Times New Roman" w:cs="Times New Roman"/>
                <w:sz w:val="19"/>
                <w:szCs w:val="19"/>
              </w:rPr>
              <w:lastRenderedPageBreak/>
              <w:t>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рабочих дней после получения </w:t>
            </w:r>
            <w:r w:rsidRPr="00F71264">
              <w:rPr>
                <w:rFonts w:ascii="Times New Roman" w:hAnsi="Times New Roman" w:cs="Times New Roman"/>
                <w:sz w:val="19"/>
                <w:szCs w:val="19"/>
              </w:rPr>
              <w:lastRenderedPageBreak/>
              <w:t>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отражение в учете факта хозяйственной жизни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для отражения в регистре бухгалтерского учета в целях систематизации информации об </w:t>
            </w:r>
            <w:r w:rsidRPr="00F71264">
              <w:rPr>
                <w:rFonts w:ascii="Times New Roman" w:hAnsi="Times New Roman" w:cs="Times New Roman"/>
                <w:sz w:val="19"/>
                <w:szCs w:val="19"/>
              </w:rPr>
              <w:lastRenderedPageBreak/>
              <w:t>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(п. 175 в ред. </w:t>
            </w:r>
            <w:hyperlink r:id="rId39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175.1</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 силу. - </w:t>
            </w:r>
            <w:hyperlink r:id="rId400">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восстановлении кредиторской задолженности, (</w:t>
            </w:r>
            <w:hyperlink r:id="rId40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0510446)</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принятия решения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 учете факта хозяйственной жизни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176 в ред. </w:t>
            </w:r>
            <w:hyperlink r:id="rId402">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списании задолженности, невостребованной кредиторами, со счета ____________ (</w:t>
            </w:r>
            <w:hyperlink r:id="rId40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0510437)</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w:t>
            </w:r>
            <w:r w:rsidRPr="00F71264">
              <w:rPr>
                <w:rFonts w:ascii="Times New Roman" w:hAnsi="Times New Roman" w:cs="Times New Roman"/>
                <w:sz w:val="19"/>
                <w:szCs w:val="19"/>
              </w:rPr>
              <w:lastRenderedPageBreak/>
              <w:t>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направляет не позднее следующего рабочего дня после принятия решения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в учете факта хозяйственной жизни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 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177 в ред. </w:t>
            </w:r>
            <w:hyperlink r:id="rId404">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178</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исполнение обязательства по контрактам (договорам) при приобретении материальных ценностей, оплаченных по централизованному снабжению (счет-фактура, товарная накладная, универсальный передаточный акт, документы поставщика на отгрузку материальных ценностей в адрес грузополучателя и другие документы)</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первичных документов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 предзаполнение в АС "Смета" Акта о приеме-передаче объектов нефинансовых активов (</w:t>
            </w:r>
            <w:hyperlink r:id="rId40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и Извещения (ОКУД 0504805)</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 материальных ценностей, оплаченных в централизованной порядке; направление Извещения (ОКУД 0504805) и Акта о приеме-передаче объектов нефинансовых активов (ОКУД 0504101) субъекту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178 в ред. </w:t>
            </w:r>
            <w:hyperlink r:id="rId406">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179</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40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передаче материальных ценностей в рамках централизованного снабжения</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заполняет, подписывает и утверждает не позднее следующего рабочего дня после заполнения уполномоченной организацией документа в АС "Смета"; 2) направляет в уполномоченную организацию не позднее 2 (двух) рабочих дней </w:t>
            </w:r>
            <w:r w:rsidRPr="00F71264">
              <w:rPr>
                <w:rFonts w:ascii="Times New Roman" w:hAnsi="Times New Roman" w:cs="Times New Roman"/>
                <w:sz w:val="19"/>
                <w:szCs w:val="19"/>
              </w:rPr>
              <w:lastRenderedPageBreak/>
              <w:t>после получения утвержденного Акта принимающей стороной</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Комиссия по поступлению и выбытию активов, руководитель (уполномоченное лицо) субъекта централизованного учета, ответственное лицо уполномоченной организацией</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179 в ред. </w:t>
            </w:r>
            <w:hyperlink r:id="rId408">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w:t>
            </w:r>
            <w:hyperlink r:id="rId40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 при передаче материальных ценностей в рамках централизованного снабжения</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подписанное принимающей стороной извещение (ОКУД 0504805) не позднее 1 (одного) рабочего дня после получения документа от принимающей стороны</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 главный бухгалтер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180 в ред. </w:t>
            </w:r>
            <w:hyperlink r:id="rId41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получение нематериальных активов в пользование (лицензионные договоры, договоры коммерческой концессии и другие договоры, заключенные согласно законодательству Российской Федерации)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первичных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получение наград, призов, кубков и ценных подарков, сувениров (счет-фактура, товарная накладная, универсальный передаточный акт, акт приема-передачи и другие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первичных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183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факт вручения (дарения) наград, призов, кубков и ценных подарков, сувениров (акт вручения (дарения), акт приема-передачи,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получения документа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замену запасных частей к транспортным средствам, выданных ранее взамен изношенных (Акт приема-сдачи выполненных работ, подтверждающих их замену, Акт о списании материальных запасов (</w:t>
            </w:r>
            <w:hyperlink r:id="rId41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0504230),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наступления факта хозяйственной жизни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получение имущества в качестве обеспечения обязательств (залог), иных видов обеспечения исполнения обязательств (поручительство, банковская гарантия и другие)</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поступления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прекращение обязательств, в отношении которых получено имущество в качестве обеспечения обязательств (залог), иных видов обеспечения исполнения обязательств (поручительство, банковская гарантия и другие) (счет-</w:t>
            </w:r>
            <w:r w:rsidRPr="00F71264">
              <w:rPr>
                <w:rFonts w:ascii="Times New Roman" w:hAnsi="Times New Roman" w:cs="Times New Roman"/>
                <w:sz w:val="19"/>
                <w:szCs w:val="19"/>
              </w:rPr>
              <w:lastRenderedPageBreak/>
              <w:t>фактура, товарная накладная, универсальный передаточный акт 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поступления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учетные документы по материальным ценностям, принятым на хранение, в переработку, полученных до момента обращения в собственность государства и (или) передачи указанного имущества органу, осуществляющему в отношении указанного имущества полномочия собственника (Накладная на отпуск материалов (материальных ценностей) на сторону (</w:t>
            </w:r>
            <w:hyperlink r:id="rId41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0504205), Акт приема-передачи и иной документ, подтверждающий получение, принятие на хранение (в переработку) имущества)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следующего рабочего дня после подписания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Первичные учетные документы, подтверждающие выбытие материальных ценностей, принятых на хранение, в переработку, полученных до момента обращения в собственность государства и (или) передачи указанного имущества органу, осуществляющему в отношении указанного имущества полномочия собственника (Накладная на отпуск материалов (материальных ценностей) </w:t>
            </w:r>
            <w:r w:rsidRPr="00F71264">
              <w:rPr>
                <w:rFonts w:ascii="Times New Roman" w:hAnsi="Times New Roman" w:cs="Times New Roman"/>
                <w:sz w:val="19"/>
                <w:szCs w:val="19"/>
              </w:rPr>
              <w:lastRenderedPageBreak/>
              <w:t>на сторону (</w:t>
            </w:r>
            <w:hyperlink r:id="rId41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0504205), Акт о приеме-передаче объектов нефинансовых активов (ОКУД 0504101) и иной документ, подтверждающий выбытие, передачу на утилизацию, возврат некачественного товара поставщику, передача имущества органу, осуществляющему в отношении указанного имущества полномочия собственника)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направляет не позднее следующего рабочего дня после получения подписанных документов от принимающей стороны</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189</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учетные документы, подтверждающие выдачу в личное пользование, возврат из личного пользования имущества работникам для выполнения ими служебных (должностных) обязанностей (Акт приема-передачи объектов, полученных в личное пользование (</w:t>
            </w:r>
            <w:hyperlink r:id="rId41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0510434), Карточка (книга) учета выдачи имущества в пользование (ОКУД 0504206) и иные документы)</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после выдачи в пользование (возврате из пользования) имущества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лицо, получившее имущество в пользование и лицо, ответственное за выдачу (получение возвращенного) имущества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189 в ред. </w:t>
            </w:r>
            <w:hyperlink r:id="rId41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190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учетные документы о предоставлении государственной и муниципальной гарантии: договор о предоставлении государственной (муниципальной) гарантии 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191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учетные документы о предоставлении государственной и муниципальной гарантии: приказ (решение) об уплате денежной суммы по государственной (муниципальной) гарантии 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192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учетные документы, подтверждающие завершение реализации целей бюджетных инвестиций: отчеты организации, реализующей цели бюджетных инвестиций, документы по государственной регистрации права собственности на недвижимость, являющуюся объектом капвложений, документы по введению в эксплуатацию объектов капвложений 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193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учетные документы, подтверждающие передачу финансовых активов по договору доверительного управления управляющей компании: договор доверительного управления, акт приема-передачи финансовых активов в доверительное управление 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194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учетные документы, повлиявшие на изменение стоимости финансовых активов, переданных по договору доверительного управления управляющей компании: отчеты управляющих компаний на 31 декабря, решение (заключение) комиссии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195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учетные документы при поступлении от управляющей компании переданных им в доверительное управление финансовых активов: акт приема-передачи финансовых активов от управляющих компаний в связи с окончанием доверительного управления или иной документ</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196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получение субъектом централизованного учета санаторно-курортных путевок в целях их передачи сотрудникам на условиях стопроцентной оплаты санаторно-курортных услуг (акт приема-передачи, иной документ)</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197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лечение сотрудника в медицинской (санаторно-курортной) организации: отрывной талон к санаторно-</w:t>
            </w:r>
            <w:r w:rsidRPr="00F71264">
              <w:rPr>
                <w:rFonts w:ascii="Times New Roman" w:hAnsi="Times New Roman" w:cs="Times New Roman"/>
                <w:sz w:val="19"/>
                <w:szCs w:val="19"/>
              </w:rPr>
              <w:lastRenderedPageBreak/>
              <w:t>курортной путевке (иной оправдательный документ)</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направляет не позднее следующего рабочего дня после подписания (получения) </w:t>
            </w:r>
            <w:r w:rsidRPr="00F71264">
              <w:rPr>
                <w:rFonts w:ascii="Times New Roman" w:hAnsi="Times New Roman" w:cs="Times New Roman"/>
                <w:sz w:val="19"/>
                <w:szCs w:val="19"/>
              </w:rPr>
              <w:lastRenderedPageBreak/>
              <w:t>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198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факт переплат пособий, возникших вследствие неправильного применения действующего законодательства о пособиях и счетных ошибок (акт ревизии, акт проверки 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199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необходимость списания сумм переплат или их погашение (решение суда, свидетельствующее об отсутствии обязанности работника возместить суммы выявленных переплат пособий; акт о списании безнадежной к взысканию задолженности, при добровольном внесении: Выписка из лицевого счета получателя бюджетных средств (КФД 0531759) или Приходный кассовый ордер (</w:t>
            </w:r>
            <w:hyperlink r:id="rId41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0310001);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подписания (получения)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13. Инвентаризация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1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Приказ о создании постоянно действующей инвентаризационной комиссии (с изменениями и </w:t>
            </w:r>
            <w:r w:rsidRPr="00F71264">
              <w:rPr>
                <w:rFonts w:ascii="Times New Roman" w:hAnsi="Times New Roman" w:cs="Times New Roman"/>
                <w:sz w:val="19"/>
                <w:szCs w:val="19"/>
              </w:rPr>
              <w:lastRenderedPageBreak/>
              <w:t>дополнениями)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w:t>
            </w:r>
            <w:r w:rsidRPr="00F71264">
              <w:rPr>
                <w:rFonts w:ascii="Times New Roman" w:hAnsi="Times New Roman" w:cs="Times New Roman"/>
                <w:sz w:val="19"/>
                <w:szCs w:val="19"/>
              </w:rPr>
              <w:lastRenderedPageBreak/>
              <w:t>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не позднее следующего рабочего дня </w:t>
            </w:r>
            <w:r w:rsidRPr="00F71264">
              <w:rPr>
                <w:rFonts w:ascii="Times New Roman" w:hAnsi="Times New Roman" w:cs="Times New Roman"/>
                <w:sz w:val="19"/>
                <w:szCs w:val="19"/>
              </w:rPr>
              <w:lastRenderedPageBreak/>
              <w:t>после утверждения приказа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справочника членов комиссии</w:t>
            </w:r>
          </w:p>
        </w:tc>
        <w:tc>
          <w:tcPr>
            <w:tcW w:w="2959" w:type="dxa"/>
          </w:tcPr>
          <w:p w:rsidR="0026456F" w:rsidRPr="00F71264" w:rsidRDefault="0026456F" w:rsidP="00687D57">
            <w:pPr>
              <w:pStyle w:val="ConsPlusNormal"/>
              <w:rPr>
                <w:rFonts w:ascii="Times New Roman" w:hAnsi="Times New Roman" w:cs="Times New Roman"/>
                <w:sz w:val="19"/>
                <w:szCs w:val="19"/>
              </w:rPr>
            </w:pP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 проведении инвентаризации (</w:t>
            </w:r>
            <w:hyperlink r:id="rId41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0510439)</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проектов инвентаризационных описей</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201 в ред. </w:t>
            </w:r>
            <w:hyperlink r:id="rId41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201.1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Изменение Решения о проведении инвентаризации (</w:t>
            </w:r>
            <w:hyperlink r:id="rId42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0510447)</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вынесения решения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внесение изменений в проекты инвентаризационных описей</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201.1 введен </w:t>
            </w:r>
            <w:hyperlink r:id="rId421">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опись ценных бумаг (</w:t>
            </w:r>
            <w:hyperlink r:id="rId42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0504081)</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средствами АС "Смета" и направляет в субъект </w:t>
            </w:r>
            <w:r w:rsidRPr="00F71264">
              <w:rPr>
                <w:rFonts w:ascii="Times New Roman" w:hAnsi="Times New Roman" w:cs="Times New Roman"/>
                <w:sz w:val="19"/>
                <w:szCs w:val="19"/>
              </w:rPr>
              <w:lastRenderedPageBreak/>
              <w:t>централизованного учета не позднее дня начала инвентаризации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проведения инвентаризации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2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опись задолженности по кредитам, займам (ссудам) (</w:t>
            </w:r>
            <w:hyperlink r:id="rId42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0504083)</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средствами АС "Смета" и направляет в субъект централизованного учета не позднее дня начала инвентаризации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для проведения инвентаризации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2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опись (сличительная ведомость) бланков строгой отчетности и денежных документов (</w:t>
            </w:r>
            <w:hyperlink r:id="rId42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0504086)</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средствами АС "Смета" и направляет в субъект централизованного учета не позднее дня начала инвентаризации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для проведения инвентаризации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27">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опись (сличительная ведомость) по объектам нефинансовых активов (</w:t>
            </w:r>
            <w:hyperlink r:id="rId42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0504087)</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средствами АС "Смета" и направляет в субъект централизованного учета не позднее дня начала инвентаризации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для проведения инвентаризации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2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206</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опись наличных денежных средств (</w:t>
            </w:r>
            <w:hyperlink r:id="rId43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0504088)</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средствами АС "Смета" и направляет в субъект централизованного учета не позднее дня начала инвентаризации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для проведения инвентаризации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3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207</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опись расчетов с покупателями, поставщиками, дебиторами и кредиторами (</w:t>
            </w:r>
            <w:hyperlink r:id="rId43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0504089)</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средствами АС "Смета" и направляет в субъект централизованного учета не позднее дня начала инвентаризации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для проведения инвентаризации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3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208</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опись расчетов по поступлениям (</w:t>
            </w:r>
            <w:hyperlink r:id="rId43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0504091)</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средствами АС "Смета" и направляет в субъект централизованного учета не позднее дня начала инвентаризации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субъект централизованного учета для проведения инвентаризации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3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209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Ведомость расхождений по результатам инвентаризации (</w:t>
            </w:r>
            <w:hyperlink r:id="rId43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0504092)</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средствами АС "Смета" на основании Инвентаризационных описей не позднее 1 (одного) </w:t>
            </w:r>
            <w:r w:rsidRPr="00F71264">
              <w:rPr>
                <w:rFonts w:ascii="Times New Roman" w:hAnsi="Times New Roman" w:cs="Times New Roman"/>
                <w:sz w:val="19"/>
                <w:szCs w:val="19"/>
              </w:rPr>
              <w:lastRenderedPageBreak/>
              <w:t>рабочего дня после получения Инвентаризационных описей</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Инвентаризационная комиссия</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уполномоченную организацию</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210</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результатах инвентаризации (</w:t>
            </w:r>
            <w:hyperlink r:id="rId43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0504835)</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на основании инвентаризационных описей (сличительных ведомостей), ведомостей расхождений по результатам инвентаризации и направляет не позднее 1 (одного) рабочего дня после утверждения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комиссия</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уполномоченную организацию</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210 в ред. </w:t>
            </w:r>
            <w:hyperlink r:id="rId438">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210.1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результатах инвентаризации наличных денежных средств (</w:t>
            </w:r>
            <w:hyperlink r:id="rId43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0510836)</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при отсутствии технической возможности 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на основании инвентаризационных описей (сличительных ведомостей), ведомостей расхождений по результатам инвентаризации и направляет не позднее 1 (одного) рабочего дня после утверждения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Инвентаризационная комиссия, руководитель (уполномоченное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уполномоченную организацию</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210.1 введен </w:t>
            </w:r>
            <w:hyperlink r:id="rId440">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bookmarkStart w:id="24" w:name="P3720"/>
            <w:bookmarkEnd w:id="24"/>
            <w:r w:rsidRPr="00F71264">
              <w:rPr>
                <w:rFonts w:ascii="Times New Roman" w:hAnsi="Times New Roman" w:cs="Times New Roman"/>
                <w:sz w:val="19"/>
                <w:szCs w:val="19"/>
              </w:rPr>
              <w:t>211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Акты сверки взаимных расчетов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уполномоченная </w:t>
            </w:r>
            <w:r w:rsidRPr="00F71264">
              <w:rPr>
                <w:rFonts w:ascii="Times New Roman" w:hAnsi="Times New Roman" w:cs="Times New Roman"/>
                <w:sz w:val="19"/>
                <w:szCs w:val="19"/>
              </w:rPr>
              <w:lastRenderedPageBreak/>
              <w:t>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бумажный, </w:t>
            </w:r>
            <w:r w:rsidRPr="00F71264">
              <w:rPr>
                <w:rFonts w:ascii="Times New Roman" w:hAnsi="Times New Roman" w:cs="Times New Roman"/>
                <w:sz w:val="19"/>
                <w:szCs w:val="19"/>
              </w:rPr>
              <w:lastRenderedPageBreak/>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формирует средствами АС </w:t>
            </w:r>
            <w:r w:rsidRPr="00F71264">
              <w:rPr>
                <w:rFonts w:ascii="Times New Roman" w:hAnsi="Times New Roman" w:cs="Times New Roman"/>
                <w:sz w:val="19"/>
                <w:szCs w:val="19"/>
              </w:rPr>
              <w:lastRenderedPageBreak/>
              <w:t>"Смета" в сроки, установленные приказом об инвентаризации расчетов, при окончании договорных обязательств, по требованию</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уполномоченные лица </w:t>
            </w:r>
            <w:r w:rsidRPr="00F71264">
              <w:rPr>
                <w:rFonts w:ascii="Times New Roman" w:hAnsi="Times New Roman" w:cs="Times New Roman"/>
                <w:sz w:val="19"/>
                <w:szCs w:val="19"/>
              </w:rPr>
              <w:lastRenderedPageBreak/>
              <w:t>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пяти рабочих дней после </w:t>
            </w:r>
            <w:r w:rsidRPr="00F71264">
              <w:rPr>
                <w:rFonts w:ascii="Times New Roman" w:hAnsi="Times New Roman" w:cs="Times New Roman"/>
                <w:sz w:val="19"/>
                <w:szCs w:val="19"/>
              </w:rPr>
              <w:lastRenderedPageBreak/>
              <w:t>получения документа (запроса)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сформированный Акт сверки </w:t>
            </w:r>
            <w:r w:rsidRPr="00F71264">
              <w:rPr>
                <w:rFonts w:ascii="Times New Roman" w:hAnsi="Times New Roman" w:cs="Times New Roman"/>
                <w:sz w:val="19"/>
                <w:szCs w:val="19"/>
              </w:rPr>
              <w:lastRenderedPageBreak/>
              <w:t>взаимных расчетов с контрагентами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направляется в субъект централизованного учета для </w:t>
            </w:r>
            <w:r w:rsidRPr="00F71264">
              <w:rPr>
                <w:rFonts w:ascii="Times New Roman" w:hAnsi="Times New Roman" w:cs="Times New Roman"/>
                <w:sz w:val="19"/>
                <w:szCs w:val="19"/>
              </w:rPr>
              <w:lastRenderedPageBreak/>
              <w:t>подписания не позднее следующего рабочего дня после формирования акта сверки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(п. 211 в ред. </w:t>
            </w:r>
            <w:hyperlink r:id="rId44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Акты сверки взаимных расчетов (продолжение </w:t>
            </w:r>
            <w:hyperlink w:anchor="P3720">
              <w:r w:rsidRPr="00F71264">
                <w:rPr>
                  <w:rFonts w:ascii="Times New Roman" w:hAnsi="Times New Roman" w:cs="Times New Roman"/>
                  <w:color w:val="0000FF"/>
                  <w:sz w:val="19"/>
                  <w:szCs w:val="19"/>
                </w:rPr>
                <w:t>п. 211</w:t>
              </w:r>
            </w:hyperlink>
            <w:r w:rsidRPr="00F71264">
              <w:rPr>
                <w:rFonts w:ascii="Times New Roman" w:hAnsi="Times New Roman" w:cs="Times New Roman"/>
                <w:sz w:val="19"/>
                <w:szCs w:val="19"/>
              </w:rPr>
              <w:t>)</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подписанный контрагентом акт не позднее 2 (двух) рабочих дней его после получения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уполномоченные лица уполномоченной организации, руководитель (уполномоченные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сверки взаимных расчетов с контрагентами получен</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произведения сверки расчетов, анализа и внутреннего использования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212 в ред. </w:t>
            </w:r>
            <w:hyperlink r:id="rId442">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14. Отчетность</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4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Годовая, квартальная, месячная отчетность об исполнении бюджетов бюджетной системы Российской Федерации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годовую, квартальную, месячную отчетность об исполнении бюджетов бюджетной системы Российской Федерации и направляет отчетность на подписание </w:t>
            </w:r>
            <w:r w:rsidRPr="00F71264">
              <w:rPr>
                <w:rFonts w:ascii="Times New Roman" w:hAnsi="Times New Roman" w:cs="Times New Roman"/>
                <w:sz w:val="19"/>
                <w:szCs w:val="19"/>
              </w:rPr>
              <w:lastRenderedPageBreak/>
              <w:t>руководителю (уполномоченному лицу) субъекта централизованного учета в СВОД-СМАРТЕ</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ответственные лица уполномоченной организации,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сроки, установленные для представления отчетности</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представленная в СВОД_СМАРТЕ отчетность</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формирования консолидированной годовой, квартальной, месячной отчетности об исполнении бюджетов бюджетной системы Российской Федерации, представление годовой отчетности об исполнении бюджетов бюджетной системы</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213.1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по передаче в безвозмездное пользование неисключительных прав, не соответствующих критериям активов, учитываемых на забалансовом счете</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информацию по данным бухгалтерского учета и направляет субъекту централизованного учета для включения в текстовую часть Пояснительной записки (</w:t>
            </w:r>
            <w:hyperlink r:id="rId44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0503160)</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 10 февраля года, следующего за отчетным финансовым годом</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213.1 введен </w:t>
            </w:r>
            <w:hyperlink r:id="rId445">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29.12.2021 N 114-НПА)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для Пояснительной записки (</w:t>
            </w:r>
            <w:hyperlink r:id="rId44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0503160)</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текстовую часть Пояснительной записки в составе годовой, квартальной, месячной отчетности об исполнении бюджетов бюджетной системы Российской Федерации в СВОД-СМАРТЕ</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Отчет о расходах и численности работников областных государственных </w:t>
            </w:r>
            <w:r w:rsidRPr="00F71264">
              <w:rPr>
                <w:rFonts w:ascii="Times New Roman" w:hAnsi="Times New Roman" w:cs="Times New Roman"/>
                <w:sz w:val="19"/>
                <w:szCs w:val="19"/>
              </w:rPr>
              <w:lastRenderedPageBreak/>
              <w:t xml:space="preserve">органов, государственных органов субъектов Российской Федерации (форма 14, </w:t>
            </w:r>
            <w:hyperlink r:id="rId44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0503074)</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уполномоченная организац</w:t>
            </w:r>
            <w:r w:rsidRPr="00F71264">
              <w:rPr>
                <w:rFonts w:ascii="Times New Roman" w:hAnsi="Times New Roman" w:cs="Times New Roman"/>
                <w:sz w:val="19"/>
                <w:szCs w:val="19"/>
              </w:rPr>
              <w:lastRenderedPageBreak/>
              <w:t>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отчет о расходах и численности </w:t>
            </w:r>
            <w:r w:rsidRPr="00F71264">
              <w:rPr>
                <w:rFonts w:ascii="Times New Roman" w:hAnsi="Times New Roman" w:cs="Times New Roman"/>
                <w:sz w:val="19"/>
                <w:szCs w:val="19"/>
              </w:rPr>
              <w:lastRenderedPageBreak/>
              <w:t>работников областных государственных органов субъектов Российской Федерации (форма 14, ОКУД 0503074) и направляет отчетность на подписание руководителю (уполномоченному лицу) субъекта централизованного учета в СВОД-СМАРТЕ</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лицо уполномоченной </w:t>
            </w:r>
            <w:r w:rsidRPr="00F71264">
              <w:rPr>
                <w:rFonts w:ascii="Times New Roman" w:hAnsi="Times New Roman" w:cs="Times New Roman"/>
                <w:sz w:val="19"/>
                <w:szCs w:val="19"/>
              </w:rPr>
              <w:lastRenderedPageBreak/>
              <w:t>организации,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сроки, установленные для представления </w:t>
            </w:r>
            <w:r w:rsidRPr="00F71264">
              <w:rPr>
                <w:rFonts w:ascii="Times New Roman" w:hAnsi="Times New Roman" w:cs="Times New Roman"/>
                <w:sz w:val="19"/>
                <w:szCs w:val="19"/>
              </w:rPr>
              <w:lastRenderedPageBreak/>
              <w:t>отчетности</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представленный в СВОД-СМАРТЕ отчет о расходах и </w:t>
            </w:r>
            <w:r w:rsidRPr="00F71264">
              <w:rPr>
                <w:rFonts w:ascii="Times New Roman" w:hAnsi="Times New Roman" w:cs="Times New Roman"/>
                <w:sz w:val="19"/>
                <w:szCs w:val="19"/>
              </w:rPr>
              <w:lastRenderedPageBreak/>
              <w:t>численности работников областных государственных органов субъектов Российской Федерации (форма 14, ОКУД 0503074), в части сведений, не содержащих государственную тайну</w:t>
            </w:r>
          </w:p>
        </w:tc>
        <w:tc>
          <w:tcPr>
            <w:tcW w:w="2959"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x</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Налоговые декларации (налог на имущество, налог на добавленную стоимость, налог на прибыль)</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и представляет в ИФНС налоговые декларации в установленные законодательством сроки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уполномоченной организации</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своевременное представление налоговых деклараций</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представления в ИФНС в сроки, установленные законодательством</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Отчетность по налогам (2-НДФЛ, 6-НДФЛ) и взносам (расчет по страховым взносам, 4-ФСС)</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и представляет налоговую отчетность, отчетность в государственные внебюджетные фонды в ИФНС, в государственные внебюджетные фонды в установленные законодательством сроки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уполномоченной организации</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представление налоговой отчетности, отчетности в государственные внебюджетные фонды</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представления в ИФНС, в государственные внебюджетные фонды в сроки, установленные законодательством</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218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Сведения о застрахованных лицах (форма ЕФС-1)</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w:t>
            </w:r>
            <w:r w:rsidRPr="00F71264">
              <w:rPr>
                <w:rFonts w:ascii="Times New Roman" w:hAnsi="Times New Roman" w:cs="Times New Roman"/>
                <w:sz w:val="19"/>
                <w:szCs w:val="19"/>
              </w:rPr>
              <w:lastRenderedPageBreak/>
              <w:t>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и направляет в </w:t>
            </w:r>
            <w:r w:rsidRPr="00F71264">
              <w:rPr>
                <w:rFonts w:ascii="Times New Roman" w:hAnsi="Times New Roman" w:cs="Times New Roman"/>
                <w:sz w:val="19"/>
                <w:szCs w:val="19"/>
              </w:rPr>
              <w:lastRenderedPageBreak/>
              <w:t>территориальный орган Пенсионного фонда Российской Федерации не позднее дня, установленного для представления отчетности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лицо субъекта </w:t>
            </w:r>
            <w:r w:rsidRPr="00F71264">
              <w:rPr>
                <w:rFonts w:ascii="Times New Roman" w:hAnsi="Times New Roman" w:cs="Times New Roman"/>
                <w:sz w:val="19"/>
                <w:szCs w:val="19"/>
              </w:rPr>
              <w:lastRenderedPageBreak/>
              <w:t>централизованного учета</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x</w:t>
            </w:r>
          </w:p>
        </w:tc>
        <w:tc>
          <w:tcPr>
            <w:tcW w:w="187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для направления субъектом централизованного учета в </w:t>
            </w:r>
            <w:r w:rsidRPr="00F71264">
              <w:rPr>
                <w:rFonts w:ascii="Times New Roman" w:hAnsi="Times New Roman" w:cs="Times New Roman"/>
                <w:sz w:val="19"/>
                <w:szCs w:val="19"/>
              </w:rPr>
              <w:lastRenderedPageBreak/>
              <w:t>территориальный орган Пенсионного фонда Российской Федерации</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219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Сведения о застрахованных лицах (форма СЗВ-СТАЖ)</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и направляет в территориальный орган Пенсионного фонда Российской Федерации не позднее дня, установленного для представления отчетности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субъектом централизованного учета в территориальный орган Пенсионного фонда Российской Федерации</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220</w:t>
            </w:r>
          </w:p>
        </w:tc>
        <w:tc>
          <w:tcPr>
            <w:tcW w:w="14124" w:type="dxa"/>
            <w:gridSpan w:val="8"/>
            <w:tcBorders>
              <w:bottom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Утратил силу с 1 января 2021 года. - </w:t>
            </w:r>
            <w:hyperlink r:id="rId448">
              <w:r w:rsidRPr="00F71264">
                <w:rPr>
                  <w:rFonts w:ascii="Times New Roman" w:hAnsi="Times New Roman" w:cs="Times New Roman"/>
                  <w:color w:val="0000FF"/>
                  <w:sz w:val="19"/>
                  <w:szCs w:val="19"/>
                </w:rPr>
                <w:t>Приказ</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для формирования Заявления о подтверждении основных видов экономической деятельности (заявление о подтверждении основного вида экономической деятельности, справки-подтверждения основного вида экономической деятельности)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5 (пяти) рабочих дней до срока, установленного законодательством</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срок, установленный для представления Заявления в Фонд социального страхования Российской Федерации</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Заявления о подтверждении основных видов экономической деятельности (заявление о подтверждении основного вида экономической деятельности, справки-подтверждения основного вида экономической деятельности)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представления в территориальный орган Фонда социального страхования Российской Федерации</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Статистическая отчетность, основанная исключительно </w:t>
            </w:r>
            <w:r w:rsidRPr="00F71264">
              <w:rPr>
                <w:rFonts w:ascii="Times New Roman" w:hAnsi="Times New Roman" w:cs="Times New Roman"/>
                <w:sz w:val="19"/>
                <w:szCs w:val="19"/>
              </w:rPr>
              <w:lastRenderedPageBreak/>
              <w:t>на данных бухгалтерского учета (форма N П-2, форма N 11-краткая, форма N П-2 (инвест), форма N 11 и иные формы статистического наблюдения, установленные законодательством)</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уполномоченная </w:t>
            </w:r>
            <w:r w:rsidRPr="00F71264">
              <w:rPr>
                <w:rFonts w:ascii="Times New Roman" w:hAnsi="Times New Roman" w:cs="Times New Roman"/>
                <w:sz w:val="19"/>
                <w:szCs w:val="19"/>
              </w:rPr>
              <w:lastRenderedPageBreak/>
              <w:t>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и представляет </w:t>
            </w:r>
            <w:r w:rsidRPr="00F71264">
              <w:rPr>
                <w:rFonts w:ascii="Times New Roman" w:hAnsi="Times New Roman" w:cs="Times New Roman"/>
                <w:sz w:val="19"/>
                <w:szCs w:val="19"/>
              </w:rPr>
              <w:lastRenderedPageBreak/>
              <w:t>отчетность по адресам и в сроки, установленные в соответствующих формах статистического наблюдения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лицо </w:t>
            </w:r>
            <w:r w:rsidRPr="00F71264">
              <w:rPr>
                <w:rFonts w:ascii="Times New Roman" w:hAnsi="Times New Roman" w:cs="Times New Roman"/>
                <w:sz w:val="19"/>
                <w:szCs w:val="19"/>
              </w:rPr>
              <w:lastRenderedPageBreak/>
              <w:t>уполномоченной организации</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сроки, установленные в </w:t>
            </w:r>
            <w:r w:rsidRPr="00F71264">
              <w:rPr>
                <w:rFonts w:ascii="Times New Roman" w:hAnsi="Times New Roman" w:cs="Times New Roman"/>
                <w:sz w:val="19"/>
                <w:szCs w:val="19"/>
              </w:rPr>
              <w:lastRenderedPageBreak/>
              <w:t>соответствующих формах статистического наблюдения</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формы статистического </w:t>
            </w:r>
            <w:r w:rsidRPr="00F71264">
              <w:rPr>
                <w:rFonts w:ascii="Times New Roman" w:hAnsi="Times New Roman" w:cs="Times New Roman"/>
                <w:sz w:val="19"/>
                <w:szCs w:val="19"/>
              </w:rPr>
              <w:lastRenderedPageBreak/>
              <w:t>наблюдения представлены</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для представления ее по адресам и в сроки, установленные в </w:t>
            </w:r>
            <w:r w:rsidRPr="00F71264">
              <w:rPr>
                <w:rFonts w:ascii="Times New Roman" w:hAnsi="Times New Roman" w:cs="Times New Roman"/>
                <w:sz w:val="19"/>
                <w:szCs w:val="19"/>
              </w:rPr>
              <w:lastRenderedPageBreak/>
              <w:t>соответствующих формах статистического наблюдения</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223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для составления статистической отчетности, содержащей данные, отраженные в бухгалтерском учете (форма N П-4, форма N 1-Т (ГС), форма N 1, форма N С-2, форма N 1-БЗ и иные формы статистического наблюдения, установленные законодательством)</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формирует информацию о суммовых показателях, отраженных в бухгалтерском учете на основании запроса, полученного от субъекта централизованного учета (не позднее 5 (пяти) рабочих дней до срока, установленного для представления отчетности); 2) направляет в субъект учета информацию не позднее 2 (двух) рабочих дней до срока, установленного для представления отчетности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представлена в субъект централизованного учета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формирования субъектом централизованного учета статистической отчетности и представления ее по адресам и в сроки, установленные в соответствующих формах статистического наблюдения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49">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224</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Статистическая отчетность, не содержащая данных, отраженных в бухгалтерском учете (форма </w:t>
            </w:r>
            <w:r w:rsidRPr="00F71264">
              <w:rPr>
                <w:rFonts w:ascii="Times New Roman" w:hAnsi="Times New Roman" w:cs="Times New Roman"/>
                <w:sz w:val="19"/>
                <w:szCs w:val="19"/>
              </w:rPr>
              <w:lastRenderedPageBreak/>
              <w:t>N П-4 (НЗ), форма N 1-ПР, форма N С-1, форма N 4-ТЭР, форма N 1-ГС, форма N 1-ТР (автотранспорт), форма N 1-жилфонд, форма N 2-ТП (отходы), форма N 23Н и иные формы статистического наблюдения, установленные законодательством)</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формирует и представляет по адресам и в сроки, установленные в </w:t>
            </w:r>
            <w:r w:rsidRPr="00F71264">
              <w:rPr>
                <w:rFonts w:ascii="Times New Roman" w:hAnsi="Times New Roman" w:cs="Times New Roman"/>
                <w:sz w:val="19"/>
                <w:szCs w:val="19"/>
              </w:rPr>
              <w:lastRenderedPageBreak/>
              <w:t>соответствующих формах статистического наблюдения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для формирования субъектом централизованного учета статистической отчетности и представления ее по адресам и в </w:t>
            </w:r>
            <w:r w:rsidRPr="00F71264">
              <w:rPr>
                <w:rFonts w:ascii="Times New Roman" w:hAnsi="Times New Roman" w:cs="Times New Roman"/>
                <w:sz w:val="19"/>
                <w:szCs w:val="19"/>
              </w:rPr>
              <w:lastRenderedPageBreak/>
              <w:t>сроки, установленные в соответствующих формах статистического наблюдения</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ред. </w:t>
            </w:r>
            <w:hyperlink r:id="rId450">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224.1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по запросам министерства финансов и налоговой политики Новосибирской области, основанная исключительно на данных по фактическим начислениям по заработной плате работников субъектов централизованного учета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 (электронный)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формирует и представляет информацию в министерство финансов и налоговой политики Новосибирской области в сроки, установленные в соответствующем запросе</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сроки, установленные в соответствующих запросах</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представлена в министерство финансов и налоговой политики Новосибирской области</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в министерство финансов и налоговой политики Новосибирской области в сроки, установленные в соответствующем запросе</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224.1 введен </w:t>
            </w:r>
            <w:hyperlink r:id="rId451">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29.07.2021 N 62-НПА)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224.2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по фактическим начислениям по заработной плате работников субъектов централизованного учета для подготовки ответов на запросы министерства финансов и налоговой политики Новосибирской области, содержащих сведения по начисленной заработной плате и данные по численности работников субъектов централизованного учета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 (электронный)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формирует информацию по фактическим начислениям по заработной плате работников субъекта централизованного учета; 2) направляет в субъект централизованного учета информацию не позднее 2 (двух) </w:t>
            </w:r>
            <w:r w:rsidRPr="00F71264">
              <w:rPr>
                <w:rFonts w:ascii="Times New Roman" w:hAnsi="Times New Roman" w:cs="Times New Roman"/>
                <w:sz w:val="19"/>
                <w:szCs w:val="19"/>
              </w:rPr>
              <w:lastRenderedPageBreak/>
              <w:t>рабочих дней до срока, установленного для представления информации</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ответственное лицо уполномоченной организации</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запроса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представлена в субъект централизованного учета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формирования субъектом централизованного учета информации по соответствующим запросам и представления ее в министерство финансов и налоговой политики Новосибирской области в установленные им сроки</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224.2 введен </w:t>
            </w:r>
            <w:hyperlink r:id="rId452">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29.07.2021 N 62-НПА)</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15. Учет имущества казны</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5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Первичные документы, подтверждающие исполнение обязательства по контрактам (договорам) при приобретении, изготовлении, строительстве, достройке, дооборудовании, модернизации, реконструкции имущества (недвижимое, движимое, земельные участки), составляющего казну (товарная накладная, акт выполненных работ, акт приемки законченного строительством объекта и иные документы, формирующие капитальные вложения в объекты имущества, составляющего казну)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со дня поступления первичных документов</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принятие к учету денежных обязательств; 2) отражение в регистре бухгалтерского учета в целях систематизации информации на соответствующих счетах учета капитальных вложений; 3) формирование платежного поручения</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принятия решения Комиссией по поступлению и выбытию нефинансовых активов; 2) для отражения в Журналах операций (</w:t>
            </w:r>
            <w:hyperlink r:id="rId45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5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Распоряжение Правительства Новосибирской области, приказ департамента имущества и земельных </w:t>
            </w:r>
            <w:r w:rsidRPr="00F71264">
              <w:rPr>
                <w:rFonts w:ascii="Times New Roman" w:hAnsi="Times New Roman" w:cs="Times New Roman"/>
                <w:sz w:val="19"/>
                <w:szCs w:val="19"/>
              </w:rPr>
              <w:lastRenderedPageBreak/>
              <w:t>отношений Новосибирской области (далее - ДИиЗО НСО) о принятии в казну объектов имущества (недвижимого, движимого, земельных участков), вновь выстроенного (созданного, в том числе хозяйственным способом, приобретенного) с приложением Выписки из Единого государственного реестра недвижимости (далее - ЕГРН), Выписки из Реестра государственной собственности Новосибирской области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направляет не позднее следующего дня после отражения сведений в </w:t>
            </w:r>
            <w:r w:rsidRPr="00F71264">
              <w:rPr>
                <w:rFonts w:ascii="Times New Roman" w:hAnsi="Times New Roman" w:cs="Times New Roman"/>
                <w:sz w:val="19"/>
                <w:szCs w:val="19"/>
              </w:rPr>
              <w:lastRenderedPageBreak/>
              <w:t>Реестре государственной собственности Новосибирской области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лицо, руководитель (уполномоченное лицо) субъекта </w:t>
            </w:r>
            <w:r w:rsidRPr="00F71264">
              <w:rPr>
                <w:rFonts w:ascii="Times New Roman" w:hAnsi="Times New Roman" w:cs="Times New Roman"/>
                <w:sz w:val="19"/>
                <w:szCs w:val="19"/>
              </w:rPr>
              <w:lastRenderedPageBreak/>
              <w:t>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формирование Приходного ордера на приемку материальных ценностей </w:t>
            </w:r>
            <w:r w:rsidRPr="00F71264">
              <w:rPr>
                <w:rFonts w:ascii="Times New Roman" w:hAnsi="Times New Roman" w:cs="Times New Roman"/>
                <w:sz w:val="19"/>
                <w:szCs w:val="19"/>
              </w:rPr>
              <w:lastRenderedPageBreak/>
              <w:t>(нефинансовых активов) (</w:t>
            </w:r>
            <w:hyperlink r:id="rId45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0504207); 2) 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Выписки из Реестра государственной собственности Новосибирской области с приложением распоряжения Правительства Новосибирской области, приказа ДИиЗО НСО о принятии в казну объектов имущества (недвижимого, движимого, земельных участков) на основании нормативного правового акта (при наличии), акта приема-передачи (при наличии), Выписки из ЕГРН (при необходимости)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дня после отражения сведений в Реестре федерального имущества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формирование Приходного ордера на приемку материальных ценностей (нефинансовых активов) (</w:t>
            </w:r>
            <w:hyperlink r:id="rId45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0504207); 2) 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Акт о приеме-передаче объектов нефинансовых активов при поступлении нефинансовых активов имущества казны с приложением пакета документов в составе: распоряжение </w:t>
            </w:r>
            <w:r w:rsidRPr="00F71264">
              <w:rPr>
                <w:rFonts w:ascii="Times New Roman" w:hAnsi="Times New Roman" w:cs="Times New Roman"/>
                <w:sz w:val="19"/>
                <w:szCs w:val="19"/>
              </w:rPr>
              <w:lastRenderedPageBreak/>
              <w:t>Правительства НСО, решение суда (при необходимости), Выписка из ЕГРН (при необходимости), Выписка из Реестра государственной собственности НСО (при необходимости), копии Инвентарной карточки учета нефинансовых активов (при наличии) и иных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 бумажный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направляет не позднее следующего рабочего дня после отражения сведений в Реестре государственной </w:t>
            </w:r>
            <w:r w:rsidRPr="00F71264">
              <w:rPr>
                <w:rFonts w:ascii="Times New Roman" w:hAnsi="Times New Roman" w:cs="Times New Roman"/>
                <w:sz w:val="19"/>
                <w:szCs w:val="19"/>
              </w:rPr>
              <w:lastRenderedPageBreak/>
              <w:t>собственности НСО с приложением пакета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лицо, Комиссия по поступлению и выбытию активов, руководитель (уполномоченное лицо) субъекта </w:t>
            </w:r>
            <w:r w:rsidRPr="00F71264">
              <w:rPr>
                <w:rFonts w:ascii="Times New Roman" w:hAnsi="Times New Roman" w:cs="Times New Roman"/>
                <w:sz w:val="19"/>
                <w:szCs w:val="19"/>
              </w:rPr>
              <w:lastRenderedPageBreak/>
              <w:t>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45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229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45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поступлении нефинансовых активов имущества казны от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с приложением пакета документов в составе: распоряжение Правительства НСО, приказ ДИиЗО НСО, решение суда (при необходимости), Выписка из ЕГРН (при необходимости), Выписка из Реестра государственной собственности НСО (при необходимости), копии Инвентарной карточки учета нефинансовых активов (при наличии)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 бумажный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отражения сведений в Реестре государственной собственности НСО с приложением пакета документов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231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w:t>
            </w:r>
            <w:hyperlink r:id="rId460">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 </w:t>
            </w:r>
            <w:r w:rsidRPr="00F71264">
              <w:rPr>
                <w:rFonts w:ascii="Times New Roman" w:hAnsi="Times New Roman" w:cs="Times New Roman"/>
                <w:sz w:val="19"/>
                <w:szCs w:val="19"/>
              </w:rPr>
              <w:lastRenderedPageBreak/>
              <w:t>при приемке имущества казны, полученное от передающей стороны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субъект </w:t>
            </w:r>
            <w:r w:rsidRPr="00F71264">
              <w:rPr>
                <w:rFonts w:ascii="Times New Roman" w:hAnsi="Times New Roman" w:cs="Times New Roman"/>
                <w:sz w:val="19"/>
                <w:szCs w:val="19"/>
              </w:rPr>
              <w:lastRenderedPageBreak/>
              <w:t>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w:t>
            </w:r>
            <w:r w:rsidRPr="00F71264">
              <w:rPr>
                <w:rFonts w:ascii="Times New Roman" w:hAnsi="Times New Roman" w:cs="Times New Roman"/>
                <w:sz w:val="19"/>
                <w:szCs w:val="19"/>
              </w:rPr>
              <w:lastRenderedPageBreak/>
              <w:t>нный образ (скан-копия) с последующим представлением на бумажном носителе</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утверждает не </w:t>
            </w:r>
            <w:r w:rsidRPr="00F71264">
              <w:rPr>
                <w:rFonts w:ascii="Times New Roman" w:hAnsi="Times New Roman" w:cs="Times New Roman"/>
                <w:sz w:val="19"/>
                <w:szCs w:val="19"/>
              </w:rPr>
              <w:lastRenderedPageBreak/>
              <w:t>позднее 2 (двух) рабочих дней после получения из уполномоченной организации и направляет в уполномоченную организацию для отражения в учете</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руководитель/уп</w:t>
            </w:r>
            <w:r w:rsidRPr="00F71264">
              <w:rPr>
                <w:rFonts w:ascii="Times New Roman" w:hAnsi="Times New Roman" w:cs="Times New Roman"/>
                <w:sz w:val="19"/>
                <w:szCs w:val="19"/>
              </w:rPr>
              <w:lastRenderedPageBreak/>
              <w:t>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не позднее двух </w:t>
            </w:r>
            <w:r w:rsidRPr="00F71264">
              <w:rPr>
                <w:rFonts w:ascii="Times New Roman" w:hAnsi="Times New Roman" w:cs="Times New Roman"/>
                <w:sz w:val="19"/>
                <w:szCs w:val="19"/>
              </w:rPr>
              <w:lastRenderedPageBreak/>
              <w:t>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отражение факта </w:t>
            </w:r>
            <w:r w:rsidRPr="00F71264">
              <w:rPr>
                <w:rFonts w:ascii="Times New Roman" w:hAnsi="Times New Roman" w:cs="Times New Roman"/>
                <w:sz w:val="19"/>
                <w:szCs w:val="19"/>
              </w:rPr>
              <w:lastRenderedPageBreak/>
              <w:t>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для отражения в Журналах </w:t>
            </w:r>
            <w:r w:rsidRPr="00F71264">
              <w:rPr>
                <w:rFonts w:ascii="Times New Roman" w:hAnsi="Times New Roman" w:cs="Times New Roman"/>
                <w:sz w:val="19"/>
                <w:szCs w:val="19"/>
              </w:rPr>
              <w:lastRenderedPageBreak/>
              <w:t>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232</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Комиссии по поступлению и выбытию активов об оприходовании неучтенных объектов, выявленных в результате инвентаризации, с приложением документов по результатам инвентаризации (Инвентаризационная опись (</w:t>
            </w:r>
            <w:hyperlink r:id="rId461">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0504089), Акт о результатах инвентаризации (ОКУД 0504835), Ведомость расхождений по результатам инвентаризации (ОКУД 0504092)) и иных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принятия Решения об оприходовании неучтенных объектов, выявленных при инвентаризации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233</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Договор о передаче имущества казны в аренду, безвозмездное пользование, Акта о приеме-передаче объектов нефинансовых активов (</w:t>
            </w:r>
            <w:hyperlink r:id="rId462">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и/или иных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2 (двух) рабочих дней после получения утвержденного акта принимающей стороной</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руководитель (уполномоченное лицо) субъекта централизованного учета, Комиссия по поступлению и выбытию активов субъекта централизованно</w:t>
            </w:r>
            <w:r w:rsidRPr="00F71264">
              <w:rPr>
                <w:rFonts w:ascii="Times New Roman" w:hAnsi="Times New Roman" w:cs="Times New Roman"/>
                <w:sz w:val="19"/>
                <w:szCs w:val="19"/>
              </w:rPr>
              <w:lastRenderedPageBreak/>
              <w:t>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234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при выбытии имущества казны в результате безвозмездной передачи (передачи в оперативное управление, хозяйственное ведение, постоянное (бессрочное) пользование, в собственность другим публично-правовым образованиям) с приложением Распоряжением Правительства НСО, приказа ДИЗО об исключении объектов нефинансовых активов из состава имущества казны, Выписки из ЕГРН (при необходимости) и/или иных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2 (двух) рабочих дней после получения утвержденного Акта принимающей стороной и отражения сведений в Реестре государственной собственности НСО</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руководитель (уполномоченное лицо) субъекта централизованного учета, Комиссия по поступлению и выбытию активов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 формирование Акта о приеме-передаче объектов нефинансовых активов (</w:t>
            </w:r>
            <w:hyperlink r:id="rId463">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в случае необходимости Извещения (ОКУД 0504805), подписание Извещения (ОКУД 0504805) на бумажном носителе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 2) для направления Извещения (Ф. 0504805) субъекту централизованного учета на бумажном носителе</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235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464">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Извещение (ОКУД 0504805) при выбытии имущества казны в результате безвозмездной передачи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подписывает не позднее следующего дня после получения документа от уполномоченной организации и направляет принимающей стороне; 2) направляет в уполномоченную организацию не позднее 2 (двух) рабочих дней после получения утвержденного </w:t>
            </w:r>
            <w:r w:rsidRPr="00F71264">
              <w:rPr>
                <w:rFonts w:ascii="Times New Roman" w:hAnsi="Times New Roman" w:cs="Times New Roman"/>
                <w:sz w:val="19"/>
                <w:szCs w:val="19"/>
              </w:rPr>
              <w:lastRenderedPageBreak/>
              <w:t>Акта о приеме-передаче объектов нефинансовых активов (ОКУД 0504101), Извещения принимающей стороной</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236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списании объектов нефинансовых активов (кроме транспортных средств) (</w:t>
            </w:r>
            <w:hyperlink r:id="rId465">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0504104), Акт о списании транспортного средства (ОКУД 0504105) при списании имущества казны, пришедшего в негодность, при продаже имущества по прогнозному плану приватизации с приложением приказа ДИЗО об исключении из реестра государственной собственности НСО и/или иных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2 (двух) рабочих дней после отражения сведений в реестре государственной собственности</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Комиссия по поступлению и выбытию активов,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237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Акт о приеме-передаче объектов нефинансовых активов (</w:t>
            </w:r>
            <w:hyperlink r:id="rId46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0504101) при выбытии имущества казны в связи с передачей в уставный капитал (фонд) организаций с приложением приказа ДИиЗО НСО, выписки из ЕГРН (при необходимости) и/или иных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2 (двух) рабочих дней после получения утвержденного акта принимающей стороной, отражения сведений в Реестре государственного имущества НСО</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руководитель (уполномоченное лицо) субъекта централизованного учета, комиссия по поступлению и выбытию активов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 формирование в случае необходимости Извещения (ОКУД 0504805), подписание Извещения (ОКУД 0504805) на бумажном носителе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для отражения в Журналах операций (ОКУД 0504071), установленных правилами организации и ведения бюджетного учета; 2) для направления Извещения (Ф. 0504805) субъекту централизованного учета на бумажном носителе</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238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Извещение (</w:t>
            </w:r>
            <w:hyperlink r:id="rId46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0504805) при выбытии имущества казны в связи с передачей в уставный капитал (фонд) организаций</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бумажный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подписывает не позднее следующего дня после получения документа от уполномоченной организации и направляет принимающей стороне; 2) направляет в уполномоченную организацию не позднее 2 (двух) рабочих дней после получения утвержденного Извещения принимающей стороной</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239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об изменении кадастровой стоимости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2 (двух) рабочих дней со дня внесения изменений сведений в Реестр государственной собственности НСО</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руководитель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468">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239.1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Решение об оценке стоимости имущества, отчуждаемого не в пользу организаций бюджетной сферы (</w:t>
            </w:r>
            <w:hyperlink r:id="rId469">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0510442)</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1 (одного) рабочего дня после подписания документа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ответственные лица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(ОКУД 0504071), установленных правилами организации и ведения бюджетного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239.1 введен </w:t>
            </w:r>
            <w:hyperlink r:id="rId470">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16. Учет приватизационных сделок, учет реализации на торгах права аренды имущества, права аренды земельных участков</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ред. </w:t>
            </w:r>
            <w:hyperlink r:id="rId471">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Сведения о предстоящих торгах - извещение о проведении аукциона (наименование объекта торгов, сумма задатков, дата проведения торгов)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после размещения информации на официальном сайте Российской Федерации для размещения информации о проведении торгов</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241</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Письмо о возврате задатков с указанием сроков возврата и реквизитов для перечисления денежных средств, полученных в качестве задатка (протокол с отражением результатов торгов; решение комиссии об отмене торгов или об объявлении торгов несостоявшимися с приложением документов-оснований; решение комиссии о признании торгов недействительными, иные документы)</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следующего рабочего дня после составления протокола</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2) формирование платежного поручения (Заявки на возврат (КФД 0531803) задатков участникам аукциона с лицевого счета для учета операций со средствами, поступающими во временное распоряжение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формирования Журнала операций с безналичным и денежными 0504071), для направления платежного поручения в МФ и НП НСО, Заявки на возврат (КФД 0531803) в УФК по НСО</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Письмо о возврате задатка с указанием сроков возврата задатков и реквизитов для перечисления денежных средств, полученных в качестве задатка, при уклонении или отказе победителя аукциона от заключения в установленный срок </w:t>
            </w:r>
            <w:r w:rsidRPr="00F71264">
              <w:rPr>
                <w:rFonts w:ascii="Times New Roman" w:hAnsi="Times New Roman" w:cs="Times New Roman"/>
                <w:sz w:val="19"/>
                <w:szCs w:val="19"/>
              </w:rPr>
              <w:lastRenderedPageBreak/>
              <w:t>договора купли-продажи имущества, договора аренды имущества, договора аренды земельного участка с указанием реквизитов для перечисления денежных средств, полученных в качестве задатка</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направляет не позднее 1 (одного) рабочего дня после истечения срока, установленного для заключения договора купли-продажи имущества, </w:t>
            </w:r>
            <w:r w:rsidRPr="00F71264">
              <w:rPr>
                <w:rFonts w:ascii="Times New Roman" w:hAnsi="Times New Roman" w:cs="Times New Roman"/>
                <w:sz w:val="19"/>
                <w:szCs w:val="19"/>
              </w:rPr>
              <w:lastRenderedPageBreak/>
              <w:t>договора аренды имущества, договора аренды земельного участка</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1) отражение факта хозяйственной жизни в учете, 2) формирование платежного поручения для перечисления в доход бюджета задатка с лицевого счета для учета </w:t>
            </w:r>
            <w:r w:rsidRPr="00F71264">
              <w:rPr>
                <w:rFonts w:ascii="Times New Roman" w:hAnsi="Times New Roman" w:cs="Times New Roman"/>
                <w:sz w:val="19"/>
                <w:szCs w:val="19"/>
              </w:rPr>
              <w:lastRenderedPageBreak/>
              <w:t>операций со средствами, поступающими во временное распоряжение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формирования Журнала операций с безналичным и денежными 0504071),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72">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243</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Письмо о перечислении денежных средств, полученных в качестве задатка, при реализации имущества, реализации права аренды имущества, земельных участков</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не позднее 1 (одного) рабочего дня с даты заключения или с даты регистрации договора купли-продажи имущества, договора аренды</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не позднее следующего рабочего дня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1) отражение факта хозяйственной жизни в учете, 2) формирование платежного поручения для перечисления в доход бюджета задатка с лицевого счета для учета операций со средствами, поступающими во временное распоряжение</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формирования Журнала операций с безналичным и денежными 0504071), для направления платежного поручения в МФ и НП НСО</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73">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30.12.2022 N 73-НПА)</w:t>
            </w:r>
          </w:p>
        </w:tc>
      </w:tr>
      <w:tr w:rsidR="0026456F" w:rsidRPr="00F71264" w:rsidTr="00687D57">
        <w:tblPrEx>
          <w:tblBorders>
            <w:insideH w:val="nil"/>
          </w:tblBorders>
        </w:tblPrEx>
        <w:tc>
          <w:tcPr>
            <w:tcW w:w="14804" w:type="dxa"/>
            <w:gridSpan w:val="9"/>
            <w:tcBorders>
              <w:bottom w:val="nil"/>
            </w:tcBorders>
          </w:tcPr>
          <w:p w:rsidR="0026456F" w:rsidRPr="00F71264" w:rsidRDefault="0026456F" w:rsidP="00687D57">
            <w:pPr>
              <w:pStyle w:val="ConsPlusNormal"/>
              <w:jc w:val="center"/>
              <w:outlineLvl w:val="2"/>
              <w:rPr>
                <w:rFonts w:ascii="Times New Roman" w:hAnsi="Times New Roman" w:cs="Times New Roman"/>
                <w:sz w:val="19"/>
                <w:szCs w:val="19"/>
              </w:rPr>
            </w:pPr>
            <w:r w:rsidRPr="00F71264">
              <w:rPr>
                <w:rFonts w:ascii="Times New Roman" w:hAnsi="Times New Roman" w:cs="Times New Roman"/>
                <w:sz w:val="19"/>
                <w:szCs w:val="19"/>
              </w:rPr>
              <w:t>17. Иные документы</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 xml:space="preserve">(в ред. </w:t>
            </w:r>
            <w:hyperlink r:id="rId474">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w:t>
            </w:r>
          </w:p>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от 11.10.2022 N 54-НПА)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244</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Распорядительный документ о перечне лиц, ответственных за взаимодействие и обмен электронными документами и электронными образами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позднее 1 (одного) рабочего дня после утверждения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день получения информации</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документ представлен в уполномоченную организацию</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245</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Распорядительный документ </w:t>
            </w:r>
            <w:r w:rsidRPr="00F71264">
              <w:rPr>
                <w:rFonts w:ascii="Times New Roman" w:hAnsi="Times New Roman" w:cs="Times New Roman"/>
                <w:sz w:val="19"/>
                <w:szCs w:val="19"/>
              </w:rPr>
              <w:lastRenderedPageBreak/>
              <w:t>о перечне лиц, наделенных правом подписи документов</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субъект </w:t>
            </w:r>
            <w:r w:rsidRPr="00F71264">
              <w:rPr>
                <w:rFonts w:ascii="Times New Roman" w:hAnsi="Times New Roman" w:cs="Times New Roman"/>
                <w:sz w:val="19"/>
                <w:szCs w:val="19"/>
              </w:rPr>
              <w:lastRenderedPageBreak/>
              <w:t>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w:t>
            </w:r>
            <w:r w:rsidRPr="00F71264">
              <w:rPr>
                <w:rFonts w:ascii="Times New Roman" w:hAnsi="Times New Roman" w:cs="Times New Roman"/>
                <w:sz w:val="19"/>
                <w:szCs w:val="19"/>
              </w:rPr>
              <w:lastRenderedPageBreak/>
              <w:t>нный образ (скан-копия)</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направляет в </w:t>
            </w:r>
            <w:r w:rsidRPr="00F71264">
              <w:rPr>
                <w:rFonts w:ascii="Times New Roman" w:hAnsi="Times New Roman" w:cs="Times New Roman"/>
                <w:sz w:val="19"/>
                <w:szCs w:val="19"/>
              </w:rPr>
              <w:lastRenderedPageBreak/>
              <w:t>уполномоченную организацию не позднее 1 (одного) рабочего дня после утверждения</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ответственное </w:t>
            </w:r>
            <w:r w:rsidRPr="00F71264">
              <w:rPr>
                <w:rFonts w:ascii="Times New Roman" w:hAnsi="Times New Roman" w:cs="Times New Roman"/>
                <w:sz w:val="19"/>
                <w:szCs w:val="19"/>
              </w:rPr>
              <w:lastRenderedPageBreak/>
              <w:t>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в день получения </w:t>
            </w:r>
            <w:r w:rsidRPr="00F71264">
              <w:rPr>
                <w:rFonts w:ascii="Times New Roman" w:hAnsi="Times New Roman" w:cs="Times New Roman"/>
                <w:sz w:val="19"/>
                <w:szCs w:val="19"/>
              </w:rPr>
              <w:lastRenderedPageBreak/>
              <w:t>информации</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документ </w:t>
            </w:r>
            <w:r w:rsidRPr="00F71264">
              <w:rPr>
                <w:rFonts w:ascii="Times New Roman" w:hAnsi="Times New Roman" w:cs="Times New Roman"/>
                <w:sz w:val="19"/>
                <w:szCs w:val="19"/>
              </w:rPr>
              <w:lastRenderedPageBreak/>
              <w:t>представлен в уполномоченную организацию</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внутреннего пользования</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245</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 поступлении документов, содержащих служебную информацию ограниченного распространения или сведения, составляющие государственную тайну</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 бумажный</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информирует о поступлении документов, содержащих служебную информацию ограниченного распространения или сведения, составляющие государственную тайну, не позднее дня поступления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87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2959"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245 в ред. </w:t>
            </w:r>
            <w:hyperlink r:id="rId475">
              <w:r w:rsidRPr="00F71264">
                <w:rPr>
                  <w:rFonts w:ascii="Times New Roman" w:hAnsi="Times New Roman" w:cs="Times New Roman"/>
                  <w:color w:val="0000FF"/>
                  <w:sz w:val="19"/>
                  <w:szCs w:val="19"/>
                </w:rPr>
                <w:t>приказа</w:t>
              </w:r>
            </w:hyperlink>
            <w:r w:rsidRPr="00F71264">
              <w:rPr>
                <w:rFonts w:ascii="Times New Roman" w:hAnsi="Times New Roman" w:cs="Times New Roman"/>
                <w:sz w:val="19"/>
                <w:szCs w:val="19"/>
              </w:rPr>
              <w:t xml:space="preserve"> МФ и НП Новосибирской области от 21.01.2021 N 3-НПА)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246</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Информация о картодержателях по расчетным дебетовым картам (корпоративные карты субъектов централизованного учета)</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по мере открытия карт</w:t>
            </w:r>
          </w:p>
        </w:tc>
        <w:tc>
          <w:tcPr>
            <w:tcW w:w="153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руководитель (иное уполномоченное лицо) субъекта централизованного учета</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течение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принятие к учету информации</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направления заявки на получение денежных средств, перечисляемых на карту</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247</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Выписка из лицевого счета получателя бюджетных средств (КФД 0531759) с расчетными (платежными) документами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53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течение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отражение факта хозяйственной 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отражения в Журналах операций (</w:t>
            </w:r>
            <w:hyperlink r:id="rId476">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248</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Отчет о состоянии лицевого счета получателя бюджетных средств (КФД 0531786)</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53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течение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сверка данных</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249</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Выписка из лицевого счета для учета операций со </w:t>
            </w:r>
            <w:r w:rsidRPr="00F71264">
              <w:rPr>
                <w:rFonts w:ascii="Times New Roman" w:hAnsi="Times New Roman" w:cs="Times New Roman"/>
                <w:sz w:val="19"/>
                <w:szCs w:val="19"/>
              </w:rPr>
              <w:lastRenderedPageBreak/>
              <w:t>средствами, поступающими во временное распоряжение получателя бюджетных средств (КФД 0531762), с расчетными (платежными) документами</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уполномоченная </w:t>
            </w:r>
            <w:r w:rsidRPr="00F71264">
              <w:rPr>
                <w:rFonts w:ascii="Times New Roman" w:hAnsi="Times New Roman" w:cs="Times New Roman"/>
                <w:sz w:val="19"/>
                <w:szCs w:val="19"/>
              </w:rPr>
              <w:lastRenderedPageBreak/>
              <w:t>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электронный</w:t>
            </w:r>
          </w:p>
        </w:tc>
        <w:tc>
          <w:tcPr>
            <w:tcW w:w="1644"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53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 xml:space="preserve">в течение двух рабочих дней после </w:t>
            </w:r>
            <w:r w:rsidRPr="00F71264">
              <w:rPr>
                <w:rFonts w:ascii="Times New Roman" w:hAnsi="Times New Roman" w:cs="Times New Roman"/>
                <w:sz w:val="19"/>
                <w:szCs w:val="19"/>
              </w:rPr>
              <w:lastRenderedPageBreak/>
              <w:t>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 xml:space="preserve">отражение факта хозяйственной </w:t>
            </w:r>
            <w:r w:rsidRPr="00F71264">
              <w:rPr>
                <w:rFonts w:ascii="Times New Roman" w:hAnsi="Times New Roman" w:cs="Times New Roman"/>
                <w:sz w:val="19"/>
                <w:szCs w:val="19"/>
              </w:rPr>
              <w:lastRenderedPageBreak/>
              <w:t>жизни в учете</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lastRenderedPageBreak/>
              <w:t>для отражения в Журналах операций (</w:t>
            </w:r>
            <w:hyperlink r:id="rId477">
              <w:r w:rsidRPr="00F71264">
                <w:rPr>
                  <w:rFonts w:ascii="Times New Roman" w:hAnsi="Times New Roman" w:cs="Times New Roman"/>
                  <w:color w:val="0000FF"/>
                  <w:sz w:val="19"/>
                  <w:szCs w:val="19"/>
                </w:rPr>
                <w:t>ОКУД</w:t>
              </w:r>
            </w:hyperlink>
            <w:r w:rsidRPr="00F71264">
              <w:rPr>
                <w:rFonts w:ascii="Times New Roman" w:hAnsi="Times New Roman" w:cs="Times New Roman"/>
                <w:sz w:val="19"/>
                <w:szCs w:val="19"/>
              </w:rPr>
              <w:t xml:space="preserve"> 0504071), </w:t>
            </w:r>
            <w:r w:rsidRPr="00F71264">
              <w:rPr>
                <w:rFonts w:ascii="Times New Roman" w:hAnsi="Times New Roman" w:cs="Times New Roman"/>
                <w:sz w:val="19"/>
                <w:szCs w:val="19"/>
              </w:rPr>
              <w:lastRenderedPageBreak/>
              <w:t>установленных правилами организации и ведения бюджетного учета</w:t>
            </w:r>
          </w:p>
        </w:tc>
      </w:tr>
      <w:tr w:rsidR="0026456F" w:rsidRPr="00F71264" w:rsidTr="00687D57">
        <w:tc>
          <w:tcPr>
            <w:tcW w:w="68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lastRenderedPageBreak/>
              <w:t>250</w:t>
            </w:r>
          </w:p>
        </w:tc>
        <w:tc>
          <w:tcPr>
            <w:tcW w:w="2494"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Отчет о состоянии лицевого счета для учета операций со средствами, поступающими во временное распоряжение получателя бюджетных средств (КФД 0531788)</w:t>
            </w:r>
          </w:p>
        </w:tc>
        <w:tc>
          <w:tcPr>
            <w:tcW w:w="102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уполномоченная организация</w:t>
            </w:r>
          </w:p>
        </w:tc>
        <w:tc>
          <w:tcPr>
            <w:tcW w:w="85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электронный</w:t>
            </w:r>
          </w:p>
        </w:tc>
        <w:tc>
          <w:tcPr>
            <w:tcW w:w="1644"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530" w:type="dxa"/>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x</w:t>
            </w:r>
          </w:p>
        </w:tc>
        <w:tc>
          <w:tcPr>
            <w:tcW w:w="1757"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течение двух рабочих дней после получения документа</w:t>
            </w:r>
          </w:p>
        </w:tc>
        <w:tc>
          <w:tcPr>
            <w:tcW w:w="1870"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сверка данных</w:t>
            </w:r>
          </w:p>
        </w:tc>
        <w:tc>
          <w:tcPr>
            <w:tcW w:w="2959" w:type="dxa"/>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внутреннего пользования</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251</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Запрос (письмо, служебная записка и другие документы) на формирование договора о полной материальной ответственности</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1 (одного) рабочего дня после утверждения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течение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проекта договора в АС "Смета"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подписания в субъект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251 введен </w:t>
            </w:r>
            <w:hyperlink r:id="rId478">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11.10.2022 N 54-НПА)</w:t>
            </w:r>
          </w:p>
        </w:tc>
      </w:tr>
      <w:tr w:rsidR="0026456F" w:rsidRPr="00F71264" w:rsidTr="00687D57">
        <w:tblPrEx>
          <w:tblBorders>
            <w:insideH w:val="nil"/>
          </w:tblBorders>
        </w:tblPrEx>
        <w:tc>
          <w:tcPr>
            <w:tcW w:w="680" w:type="dxa"/>
            <w:tcBorders>
              <w:bottom w:val="nil"/>
            </w:tcBorders>
          </w:tcPr>
          <w:p w:rsidR="0026456F" w:rsidRPr="00F71264" w:rsidRDefault="0026456F" w:rsidP="00687D57">
            <w:pPr>
              <w:pStyle w:val="ConsPlusNormal"/>
              <w:jc w:val="center"/>
              <w:rPr>
                <w:rFonts w:ascii="Times New Roman" w:hAnsi="Times New Roman" w:cs="Times New Roman"/>
                <w:sz w:val="19"/>
                <w:szCs w:val="19"/>
              </w:rPr>
            </w:pPr>
            <w:r w:rsidRPr="00F71264">
              <w:rPr>
                <w:rFonts w:ascii="Times New Roman" w:hAnsi="Times New Roman" w:cs="Times New Roman"/>
                <w:sz w:val="19"/>
                <w:szCs w:val="19"/>
              </w:rPr>
              <w:t>252</w:t>
            </w:r>
          </w:p>
        </w:tc>
        <w:tc>
          <w:tcPr>
            <w:tcW w:w="249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Запрос (письмо, служебная записка и другие документы) на формирование доверенности</w:t>
            </w:r>
          </w:p>
        </w:tc>
        <w:tc>
          <w:tcPr>
            <w:tcW w:w="102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субъект централизованного учета</w:t>
            </w:r>
          </w:p>
        </w:tc>
        <w:tc>
          <w:tcPr>
            <w:tcW w:w="85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скан-копия</w:t>
            </w:r>
          </w:p>
        </w:tc>
        <w:tc>
          <w:tcPr>
            <w:tcW w:w="1644"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направляет в уполномоченную организацию не позднее 1 (одного) рабочего дня после утверждения</w:t>
            </w:r>
          </w:p>
        </w:tc>
        <w:tc>
          <w:tcPr>
            <w:tcW w:w="153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ответственное лицо субъекта централизованного учета</w:t>
            </w:r>
          </w:p>
        </w:tc>
        <w:tc>
          <w:tcPr>
            <w:tcW w:w="1757"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в течение двух рабочих дней после получения документа</w:t>
            </w:r>
          </w:p>
        </w:tc>
        <w:tc>
          <w:tcPr>
            <w:tcW w:w="1870"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формирование доверенности в АС "Смета"</w:t>
            </w:r>
          </w:p>
        </w:tc>
        <w:tc>
          <w:tcPr>
            <w:tcW w:w="2959" w:type="dxa"/>
            <w:tcBorders>
              <w:bottom w:val="nil"/>
            </w:tcBorders>
          </w:tcPr>
          <w:p w:rsidR="0026456F" w:rsidRPr="00F71264" w:rsidRDefault="0026456F" w:rsidP="00687D57">
            <w:pPr>
              <w:pStyle w:val="ConsPlusNormal"/>
              <w:rPr>
                <w:rFonts w:ascii="Times New Roman" w:hAnsi="Times New Roman" w:cs="Times New Roman"/>
                <w:sz w:val="19"/>
                <w:szCs w:val="19"/>
              </w:rPr>
            </w:pPr>
            <w:r w:rsidRPr="00F71264">
              <w:rPr>
                <w:rFonts w:ascii="Times New Roman" w:hAnsi="Times New Roman" w:cs="Times New Roman"/>
                <w:sz w:val="19"/>
                <w:szCs w:val="19"/>
              </w:rPr>
              <w:t>для подписания в субъект централизованного учета</w:t>
            </w:r>
          </w:p>
        </w:tc>
      </w:tr>
      <w:tr w:rsidR="0026456F" w:rsidRPr="00F71264" w:rsidTr="00687D57">
        <w:tblPrEx>
          <w:tblBorders>
            <w:insideH w:val="nil"/>
          </w:tblBorders>
        </w:tblPrEx>
        <w:tc>
          <w:tcPr>
            <w:tcW w:w="14804" w:type="dxa"/>
            <w:gridSpan w:val="9"/>
            <w:tcBorders>
              <w:top w:val="nil"/>
            </w:tcBorders>
          </w:tcPr>
          <w:p w:rsidR="0026456F" w:rsidRPr="00F71264" w:rsidRDefault="0026456F" w:rsidP="00687D57">
            <w:pPr>
              <w:pStyle w:val="ConsPlusNormal"/>
              <w:jc w:val="both"/>
              <w:rPr>
                <w:rFonts w:ascii="Times New Roman" w:hAnsi="Times New Roman" w:cs="Times New Roman"/>
                <w:sz w:val="19"/>
                <w:szCs w:val="19"/>
              </w:rPr>
            </w:pPr>
            <w:r w:rsidRPr="00F71264">
              <w:rPr>
                <w:rFonts w:ascii="Times New Roman" w:hAnsi="Times New Roman" w:cs="Times New Roman"/>
                <w:sz w:val="19"/>
                <w:szCs w:val="19"/>
              </w:rPr>
              <w:t xml:space="preserve">(п. 252 введен </w:t>
            </w:r>
            <w:hyperlink r:id="rId479">
              <w:r w:rsidRPr="00F71264">
                <w:rPr>
                  <w:rFonts w:ascii="Times New Roman" w:hAnsi="Times New Roman" w:cs="Times New Roman"/>
                  <w:color w:val="0000FF"/>
                  <w:sz w:val="19"/>
                  <w:szCs w:val="19"/>
                </w:rPr>
                <w:t>приказом</w:t>
              </w:r>
            </w:hyperlink>
            <w:r w:rsidRPr="00F71264">
              <w:rPr>
                <w:rFonts w:ascii="Times New Roman" w:hAnsi="Times New Roman" w:cs="Times New Roman"/>
                <w:sz w:val="19"/>
                <w:szCs w:val="19"/>
              </w:rPr>
              <w:t xml:space="preserve"> МФ и НП Новосибирской области от 11.10.2022 N 54-НПА)</w:t>
            </w:r>
          </w:p>
        </w:tc>
      </w:tr>
    </w:tbl>
    <w:p w:rsidR="0026456F" w:rsidRPr="00416B8D" w:rsidRDefault="0026456F" w:rsidP="0026456F">
      <w:pPr>
        <w:pStyle w:val="ConsPlusNormal"/>
        <w:rPr>
          <w:rFonts w:ascii="Times New Roman" w:hAnsi="Times New Roman" w:cs="Times New Roman"/>
          <w:sz w:val="19"/>
          <w:szCs w:val="19"/>
        </w:rPr>
        <w:sectPr w:rsidR="0026456F" w:rsidRPr="00416B8D" w:rsidSect="00450733">
          <w:pgSz w:w="16838" w:h="11905" w:orient="landscape"/>
          <w:pgMar w:top="1134" w:right="567" w:bottom="1134" w:left="1418" w:header="0" w:footer="0" w:gutter="0"/>
          <w:cols w:space="720"/>
          <w:titlePg/>
        </w:sectPr>
      </w:pPr>
    </w:p>
    <w:p w:rsidR="0026456F" w:rsidRPr="00416B8D" w:rsidRDefault="0026456F" w:rsidP="0026456F">
      <w:pPr>
        <w:pStyle w:val="ConsPlusNormal"/>
        <w:jc w:val="right"/>
        <w:rPr>
          <w:rFonts w:ascii="Times New Roman" w:hAnsi="Times New Roman" w:cs="Times New Roman"/>
          <w:sz w:val="19"/>
          <w:szCs w:val="19"/>
        </w:rPr>
      </w:pPr>
    </w:p>
    <w:p w:rsidR="0026456F" w:rsidRPr="00416B8D" w:rsidRDefault="0026456F" w:rsidP="0026456F">
      <w:pPr>
        <w:pStyle w:val="ConsPlusNormal"/>
        <w:tabs>
          <w:tab w:val="left" w:pos="8010"/>
        </w:tabs>
        <w:ind w:firstLine="540"/>
        <w:jc w:val="right"/>
        <w:rPr>
          <w:rFonts w:ascii="Times New Roman" w:hAnsi="Times New Roman" w:cs="Times New Roman"/>
          <w:sz w:val="19"/>
          <w:szCs w:val="19"/>
        </w:rPr>
      </w:pPr>
      <w:r w:rsidRPr="00416B8D">
        <w:rPr>
          <w:rFonts w:ascii="Times New Roman" w:hAnsi="Times New Roman" w:cs="Times New Roman"/>
          <w:sz w:val="19"/>
          <w:szCs w:val="19"/>
        </w:rPr>
        <w:t>Приложение N 9</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ind w:firstLine="540"/>
        <w:jc w:val="right"/>
        <w:rPr>
          <w:rFonts w:ascii="Times New Roman" w:hAnsi="Times New Roman" w:cs="Times New Roman"/>
          <w:sz w:val="19"/>
          <w:szCs w:val="19"/>
        </w:rPr>
      </w:pPr>
    </w:p>
    <w:p w:rsidR="0026456F" w:rsidRPr="00416B8D" w:rsidRDefault="0026456F" w:rsidP="0026456F">
      <w:pPr>
        <w:pStyle w:val="ConsPlusNormal"/>
        <w:jc w:val="center"/>
        <w:rPr>
          <w:rFonts w:ascii="Times New Roman" w:hAnsi="Times New Roman" w:cs="Times New Roman"/>
          <w:sz w:val="19"/>
          <w:szCs w:val="19"/>
        </w:rPr>
      </w:pPr>
      <w:bookmarkStart w:id="25" w:name="P4161"/>
      <w:bookmarkEnd w:id="25"/>
      <w:r w:rsidRPr="00416B8D">
        <w:rPr>
          <w:rFonts w:ascii="Times New Roman" w:hAnsi="Times New Roman" w:cs="Times New Roman"/>
          <w:sz w:val="19"/>
          <w:szCs w:val="19"/>
        </w:rPr>
        <w:t>РЕЕСТР</w:t>
      </w:r>
    </w:p>
    <w:p w:rsidR="0026456F" w:rsidRPr="00416B8D" w:rsidRDefault="0026456F" w:rsidP="0026456F">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переданных документов</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05"/>
        <w:gridCol w:w="1814"/>
        <w:gridCol w:w="1984"/>
      </w:tblGrid>
      <w:tr w:rsidR="0026456F" w:rsidRPr="00416B8D" w:rsidTr="00687D57">
        <w:tc>
          <w:tcPr>
            <w:tcW w:w="5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 п/п</w:t>
            </w:r>
          </w:p>
        </w:tc>
        <w:tc>
          <w:tcPr>
            <w:tcW w:w="4705"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 документа</w:t>
            </w:r>
          </w:p>
        </w:tc>
        <w:tc>
          <w:tcPr>
            <w:tcW w:w="181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Дата документа</w:t>
            </w:r>
          </w:p>
        </w:tc>
        <w:tc>
          <w:tcPr>
            <w:tcW w:w="198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Номер документа</w:t>
            </w:r>
          </w:p>
        </w:tc>
      </w:tr>
      <w:tr w:rsidR="0026456F" w:rsidRPr="00416B8D" w:rsidTr="00687D57">
        <w:tc>
          <w:tcPr>
            <w:tcW w:w="566" w:type="dxa"/>
          </w:tcPr>
          <w:p w:rsidR="0026456F" w:rsidRPr="00416B8D" w:rsidRDefault="0026456F" w:rsidP="00687D57">
            <w:pPr>
              <w:pStyle w:val="ConsPlusNormal"/>
              <w:jc w:val="both"/>
              <w:rPr>
                <w:rFonts w:ascii="Times New Roman" w:hAnsi="Times New Roman" w:cs="Times New Roman"/>
                <w:sz w:val="19"/>
                <w:szCs w:val="19"/>
              </w:rPr>
            </w:pPr>
          </w:p>
        </w:tc>
        <w:tc>
          <w:tcPr>
            <w:tcW w:w="4705" w:type="dxa"/>
          </w:tcPr>
          <w:p w:rsidR="0026456F" w:rsidRPr="00416B8D" w:rsidRDefault="0026456F" w:rsidP="00687D57">
            <w:pPr>
              <w:pStyle w:val="ConsPlusNormal"/>
              <w:jc w:val="both"/>
              <w:rPr>
                <w:rFonts w:ascii="Times New Roman" w:hAnsi="Times New Roman" w:cs="Times New Roman"/>
                <w:sz w:val="19"/>
                <w:szCs w:val="19"/>
              </w:rPr>
            </w:pPr>
          </w:p>
        </w:tc>
        <w:tc>
          <w:tcPr>
            <w:tcW w:w="1814" w:type="dxa"/>
          </w:tcPr>
          <w:p w:rsidR="0026456F" w:rsidRPr="00416B8D" w:rsidRDefault="0026456F" w:rsidP="00687D57">
            <w:pPr>
              <w:pStyle w:val="ConsPlusNormal"/>
              <w:jc w:val="both"/>
              <w:rPr>
                <w:rFonts w:ascii="Times New Roman" w:hAnsi="Times New Roman" w:cs="Times New Roman"/>
                <w:sz w:val="19"/>
                <w:szCs w:val="19"/>
              </w:rPr>
            </w:pPr>
          </w:p>
        </w:tc>
        <w:tc>
          <w:tcPr>
            <w:tcW w:w="1984" w:type="dxa"/>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566" w:type="dxa"/>
          </w:tcPr>
          <w:p w:rsidR="0026456F" w:rsidRPr="00416B8D" w:rsidRDefault="0026456F" w:rsidP="00687D57">
            <w:pPr>
              <w:pStyle w:val="ConsPlusNormal"/>
              <w:jc w:val="both"/>
              <w:rPr>
                <w:rFonts w:ascii="Times New Roman" w:hAnsi="Times New Roman" w:cs="Times New Roman"/>
                <w:sz w:val="19"/>
                <w:szCs w:val="19"/>
              </w:rPr>
            </w:pPr>
          </w:p>
        </w:tc>
        <w:tc>
          <w:tcPr>
            <w:tcW w:w="4705" w:type="dxa"/>
          </w:tcPr>
          <w:p w:rsidR="0026456F" w:rsidRPr="00416B8D" w:rsidRDefault="0026456F" w:rsidP="00687D57">
            <w:pPr>
              <w:pStyle w:val="ConsPlusNormal"/>
              <w:jc w:val="both"/>
              <w:rPr>
                <w:rFonts w:ascii="Times New Roman" w:hAnsi="Times New Roman" w:cs="Times New Roman"/>
                <w:sz w:val="19"/>
                <w:szCs w:val="19"/>
              </w:rPr>
            </w:pPr>
          </w:p>
        </w:tc>
        <w:tc>
          <w:tcPr>
            <w:tcW w:w="1814" w:type="dxa"/>
          </w:tcPr>
          <w:p w:rsidR="0026456F" w:rsidRPr="00416B8D" w:rsidRDefault="0026456F" w:rsidP="00687D57">
            <w:pPr>
              <w:pStyle w:val="ConsPlusNormal"/>
              <w:jc w:val="both"/>
              <w:rPr>
                <w:rFonts w:ascii="Times New Roman" w:hAnsi="Times New Roman" w:cs="Times New Roman"/>
                <w:sz w:val="19"/>
                <w:szCs w:val="19"/>
              </w:rPr>
            </w:pPr>
          </w:p>
        </w:tc>
        <w:tc>
          <w:tcPr>
            <w:tcW w:w="1984" w:type="dxa"/>
          </w:tcPr>
          <w:p w:rsidR="0026456F" w:rsidRPr="00416B8D" w:rsidRDefault="0026456F" w:rsidP="00687D57">
            <w:pPr>
              <w:pStyle w:val="ConsPlusNormal"/>
              <w:jc w:val="both"/>
              <w:rPr>
                <w:rFonts w:ascii="Times New Roman" w:hAnsi="Times New Roman" w:cs="Times New Roman"/>
                <w:sz w:val="19"/>
                <w:szCs w:val="19"/>
              </w:rPr>
            </w:pPr>
          </w:p>
        </w:tc>
      </w:tr>
      <w:tr w:rsidR="0026456F" w:rsidRPr="00416B8D" w:rsidTr="00687D57">
        <w:tc>
          <w:tcPr>
            <w:tcW w:w="566" w:type="dxa"/>
          </w:tcPr>
          <w:p w:rsidR="0026456F" w:rsidRPr="00416B8D" w:rsidRDefault="0026456F" w:rsidP="00687D57">
            <w:pPr>
              <w:pStyle w:val="ConsPlusNormal"/>
              <w:jc w:val="both"/>
              <w:rPr>
                <w:rFonts w:ascii="Times New Roman" w:hAnsi="Times New Roman" w:cs="Times New Roman"/>
                <w:sz w:val="19"/>
                <w:szCs w:val="19"/>
              </w:rPr>
            </w:pPr>
          </w:p>
        </w:tc>
        <w:tc>
          <w:tcPr>
            <w:tcW w:w="4705" w:type="dxa"/>
          </w:tcPr>
          <w:p w:rsidR="0026456F" w:rsidRPr="00416B8D" w:rsidRDefault="0026456F" w:rsidP="00687D57">
            <w:pPr>
              <w:pStyle w:val="ConsPlusNormal"/>
              <w:jc w:val="both"/>
              <w:rPr>
                <w:rFonts w:ascii="Times New Roman" w:hAnsi="Times New Roman" w:cs="Times New Roman"/>
                <w:sz w:val="19"/>
                <w:szCs w:val="19"/>
              </w:rPr>
            </w:pPr>
          </w:p>
        </w:tc>
        <w:tc>
          <w:tcPr>
            <w:tcW w:w="1814" w:type="dxa"/>
          </w:tcPr>
          <w:p w:rsidR="0026456F" w:rsidRPr="00416B8D" w:rsidRDefault="0026456F" w:rsidP="00687D57">
            <w:pPr>
              <w:pStyle w:val="ConsPlusNormal"/>
              <w:jc w:val="both"/>
              <w:rPr>
                <w:rFonts w:ascii="Times New Roman" w:hAnsi="Times New Roman" w:cs="Times New Roman"/>
                <w:sz w:val="19"/>
                <w:szCs w:val="19"/>
              </w:rPr>
            </w:pPr>
          </w:p>
        </w:tc>
        <w:tc>
          <w:tcPr>
            <w:tcW w:w="1984" w:type="dxa"/>
          </w:tcPr>
          <w:p w:rsidR="0026456F" w:rsidRPr="00416B8D" w:rsidRDefault="0026456F" w:rsidP="00687D57">
            <w:pPr>
              <w:pStyle w:val="ConsPlusNormal"/>
              <w:jc w:val="both"/>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Документы передал: 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(Ф.И.О. уполномоченного лица субъекта</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централизованного учета)</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 ________________ 20___ г.</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Документы получил: ________________________________________________________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(Ф.И.О. уполномоченного лица</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централизованной бухгалтерии)</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"____" ________________ 20___ г.</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FC3C7A" w:rsidRDefault="0026456F" w:rsidP="0026456F">
      <w:pPr>
        <w:pStyle w:val="ConsPlusNormal"/>
        <w:jc w:val="right"/>
        <w:outlineLvl w:val="1"/>
        <w:rPr>
          <w:rFonts w:ascii="Times New Roman" w:hAnsi="Times New Roman" w:cs="Times New Roman"/>
          <w:sz w:val="19"/>
          <w:szCs w:val="19"/>
        </w:rPr>
      </w:pPr>
      <w:r w:rsidRPr="00FC3C7A">
        <w:rPr>
          <w:rFonts w:ascii="Times New Roman" w:hAnsi="Times New Roman" w:cs="Times New Roman"/>
          <w:sz w:val="19"/>
          <w:szCs w:val="19"/>
        </w:rPr>
        <w:lastRenderedPageBreak/>
        <w:t>Приложение N 10</w:t>
      </w:r>
    </w:p>
    <w:p w:rsidR="0026456F" w:rsidRPr="00FC3C7A" w:rsidRDefault="0026456F" w:rsidP="0026456F">
      <w:pPr>
        <w:pStyle w:val="ConsPlusNormal"/>
        <w:jc w:val="right"/>
        <w:rPr>
          <w:rFonts w:ascii="Times New Roman" w:hAnsi="Times New Roman" w:cs="Times New Roman"/>
          <w:sz w:val="19"/>
          <w:szCs w:val="19"/>
        </w:rPr>
      </w:pPr>
      <w:r w:rsidRPr="00FC3C7A">
        <w:rPr>
          <w:rFonts w:ascii="Times New Roman" w:hAnsi="Times New Roman" w:cs="Times New Roman"/>
          <w:sz w:val="19"/>
          <w:szCs w:val="19"/>
        </w:rPr>
        <w:t>к Единой учетной политике</w:t>
      </w:r>
    </w:p>
    <w:p w:rsidR="0026456F" w:rsidRPr="00FC3C7A" w:rsidRDefault="0026456F" w:rsidP="0026456F">
      <w:pPr>
        <w:pStyle w:val="ConsPlusNormal"/>
        <w:ind w:firstLine="540"/>
        <w:jc w:val="both"/>
        <w:rPr>
          <w:rFonts w:ascii="Times New Roman" w:hAnsi="Times New Roman" w:cs="Times New Roman"/>
          <w:sz w:val="19"/>
          <w:szCs w:val="19"/>
        </w:rPr>
      </w:pPr>
    </w:p>
    <w:p w:rsidR="0026456F" w:rsidRPr="00FC3C7A" w:rsidRDefault="0026456F" w:rsidP="0026456F">
      <w:pPr>
        <w:pStyle w:val="ConsPlusTitle"/>
        <w:jc w:val="center"/>
        <w:rPr>
          <w:rFonts w:ascii="Times New Roman" w:hAnsi="Times New Roman" w:cs="Times New Roman"/>
          <w:b w:val="0"/>
          <w:sz w:val="19"/>
          <w:szCs w:val="19"/>
        </w:rPr>
      </w:pPr>
      <w:bookmarkStart w:id="26" w:name="P4200"/>
      <w:bookmarkEnd w:id="26"/>
      <w:r w:rsidRPr="00FC3C7A">
        <w:rPr>
          <w:rFonts w:ascii="Times New Roman" w:hAnsi="Times New Roman" w:cs="Times New Roman"/>
          <w:b w:val="0"/>
          <w:sz w:val="19"/>
          <w:szCs w:val="19"/>
        </w:rPr>
        <w:t>Рабочий план счетов</w:t>
      </w:r>
    </w:p>
    <w:p w:rsidR="0026456F" w:rsidRPr="00FC3C7A" w:rsidRDefault="0026456F" w:rsidP="0026456F">
      <w:pPr>
        <w:pStyle w:val="ConsPlusNormal"/>
        <w:spacing w:after="1"/>
        <w:rPr>
          <w:rFonts w:ascii="Times New Roman" w:hAnsi="Times New Roman" w:cs="Times New Roman"/>
          <w:sz w:val="19"/>
          <w:szCs w:val="19"/>
        </w:rPr>
      </w:pPr>
    </w:p>
    <w:p w:rsidR="0026456F" w:rsidRPr="00FC3C7A" w:rsidRDefault="0026456F" w:rsidP="0026456F">
      <w:pPr>
        <w:pStyle w:val="ConsPlusNormal"/>
        <w:ind w:firstLine="540"/>
        <w:jc w:val="both"/>
        <w:rPr>
          <w:rFonts w:ascii="Times New Roman" w:hAnsi="Times New Roman" w:cs="Times New Roman"/>
          <w:sz w:val="19"/>
          <w:szCs w:val="19"/>
        </w:rPr>
      </w:pPr>
    </w:p>
    <w:p w:rsidR="0026456F" w:rsidRPr="00FC3C7A" w:rsidRDefault="0026456F" w:rsidP="0026456F">
      <w:pPr>
        <w:pStyle w:val="ConsPlusTitle"/>
        <w:ind w:firstLine="540"/>
        <w:jc w:val="both"/>
        <w:outlineLvl w:val="2"/>
        <w:rPr>
          <w:rFonts w:ascii="Times New Roman" w:hAnsi="Times New Roman" w:cs="Times New Roman"/>
          <w:b w:val="0"/>
          <w:sz w:val="19"/>
          <w:szCs w:val="19"/>
        </w:rPr>
      </w:pPr>
      <w:r w:rsidRPr="00FC3C7A">
        <w:rPr>
          <w:rFonts w:ascii="Times New Roman" w:hAnsi="Times New Roman" w:cs="Times New Roman"/>
          <w:b w:val="0"/>
          <w:sz w:val="19"/>
          <w:szCs w:val="19"/>
        </w:rPr>
        <w:t>БАЛАНСОВЫЕ СЧЕТА</w:t>
      </w:r>
    </w:p>
    <w:p w:rsidR="0026456F" w:rsidRPr="00FC3C7A"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850"/>
        <w:gridCol w:w="624"/>
        <w:gridCol w:w="624"/>
        <w:gridCol w:w="624"/>
        <w:gridCol w:w="624"/>
        <w:gridCol w:w="624"/>
        <w:gridCol w:w="624"/>
        <w:gridCol w:w="624"/>
        <w:gridCol w:w="1026"/>
      </w:tblGrid>
      <w:tr w:rsidR="0026456F" w:rsidRPr="00FC3C7A" w:rsidTr="00687D57">
        <w:tc>
          <w:tcPr>
            <w:tcW w:w="680" w:type="dxa"/>
            <w:vMerge w:val="restart"/>
          </w:tcPr>
          <w:p w:rsidR="0026456F" w:rsidRPr="00FC3C7A" w:rsidRDefault="0026456F" w:rsidP="00687D57">
            <w:pPr>
              <w:pStyle w:val="ConsPlusNormal"/>
              <w:jc w:val="center"/>
              <w:rPr>
                <w:rFonts w:ascii="Times New Roman" w:hAnsi="Times New Roman" w:cs="Times New Roman"/>
                <w:sz w:val="19"/>
                <w:szCs w:val="19"/>
              </w:rPr>
            </w:pPr>
            <w:r w:rsidRPr="00FC3C7A">
              <w:rPr>
                <w:rFonts w:ascii="Times New Roman" w:hAnsi="Times New Roman" w:cs="Times New Roman"/>
                <w:sz w:val="19"/>
                <w:szCs w:val="19"/>
              </w:rPr>
              <w:t>N п/п</w:t>
            </w:r>
          </w:p>
        </w:tc>
        <w:tc>
          <w:tcPr>
            <w:tcW w:w="2494" w:type="dxa"/>
            <w:vMerge w:val="restart"/>
          </w:tcPr>
          <w:p w:rsidR="0026456F" w:rsidRPr="00FC3C7A" w:rsidRDefault="0026456F" w:rsidP="00687D57">
            <w:pPr>
              <w:pStyle w:val="ConsPlusNormal"/>
              <w:jc w:val="center"/>
              <w:rPr>
                <w:rFonts w:ascii="Times New Roman" w:hAnsi="Times New Roman" w:cs="Times New Roman"/>
                <w:sz w:val="19"/>
                <w:szCs w:val="19"/>
              </w:rPr>
            </w:pPr>
            <w:r w:rsidRPr="00FC3C7A">
              <w:rPr>
                <w:rFonts w:ascii="Times New Roman" w:hAnsi="Times New Roman" w:cs="Times New Roman"/>
                <w:sz w:val="19"/>
                <w:szCs w:val="19"/>
              </w:rPr>
              <w:t>Наименование счета</w:t>
            </w:r>
          </w:p>
        </w:tc>
        <w:tc>
          <w:tcPr>
            <w:tcW w:w="6244" w:type="dxa"/>
            <w:gridSpan w:val="9"/>
          </w:tcPr>
          <w:p w:rsidR="0026456F" w:rsidRPr="00FC3C7A" w:rsidRDefault="0026456F" w:rsidP="00687D57">
            <w:pPr>
              <w:pStyle w:val="ConsPlusNormal"/>
              <w:jc w:val="center"/>
              <w:rPr>
                <w:rFonts w:ascii="Times New Roman" w:hAnsi="Times New Roman" w:cs="Times New Roman"/>
                <w:sz w:val="19"/>
                <w:szCs w:val="19"/>
              </w:rPr>
            </w:pPr>
            <w:r w:rsidRPr="00FC3C7A">
              <w:rPr>
                <w:rFonts w:ascii="Times New Roman" w:hAnsi="Times New Roman" w:cs="Times New Roman"/>
                <w:sz w:val="19"/>
                <w:szCs w:val="19"/>
              </w:rPr>
              <w:t>Номер счета</w:t>
            </w:r>
          </w:p>
        </w:tc>
      </w:tr>
      <w:tr w:rsidR="0026456F" w:rsidRPr="00416B8D" w:rsidTr="00687D57">
        <w:tc>
          <w:tcPr>
            <w:tcW w:w="680" w:type="dxa"/>
            <w:vMerge/>
          </w:tcPr>
          <w:p w:rsidR="0026456F" w:rsidRPr="00416B8D" w:rsidRDefault="0026456F" w:rsidP="00687D57">
            <w:pPr>
              <w:pStyle w:val="ConsPlusNormal"/>
              <w:rPr>
                <w:rFonts w:ascii="Times New Roman" w:hAnsi="Times New Roman" w:cs="Times New Roman"/>
                <w:sz w:val="19"/>
                <w:szCs w:val="19"/>
              </w:rPr>
            </w:pPr>
          </w:p>
        </w:tc>
        <w:tc>
          <w:tcPr>
            <w:tcW w:w="2494" w:type="dxa"/>
            <w:vMerge/>
          </w:tcPr>
          <w:p w:rsidR="0026456F" w:rsidRPr="00416B8D" w:rsidRDefault="0026456F" w:rsidP="00687D57">
            <w:pPr>
              <w:pStyle w:val="ConsPlusNormal"/>
              <w:rPr>
                <w:rFonts w:ascii="Times New Roman" w:hAnsi="Times New Roman" w:cs="Times New Roman"/>
                <w:sz w:val="19"/>
                <w:szCs w:val="19"/>
              </w:rPr>
            </w:pPr>
          </w:p>
        </w:tc>
        <w:tc>
          <w:tcPr>
            <w:tcW w:w="6244" w:type="dxa"/>
            <w:gridSpan w:val="9"/>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код</w:t>
            </w:r>
          </w:p>
        </w:tc>
      </w:tr>
      <w:tr w:rsidR="0026456F" w:rsidRPr="00416B8D" w:rsidTr="00687D57">
        <w:tc>
          <w:tcPr>
            <w:tcW w:w="680" w:type="dxa"/>
            <w:vMerge/>
          </w:tcPr>
          <w:p w:rsidR="0026456F" w:rsidRPr="00416B8D" w:rsidRDefault="0026456F" w:rsidP="00687D57">
            <w:pPr>
              <w:pStyle w:val="ConsPlusNormal"/>
              <w:rPr>
                <w:rFonts w:ascii="Times New Roman" w:hAnsi="Times New Roman" w:cs="Times New Roman"/>
                <w:sz w:val="19"/>
                <w:szCs w:val="19"/>
              </w:rPr>
            </w:pPr>
          </w:p>
        </w:tc>
        <w:tc>
          <w:tcPr>
            <w:tcW w:w="2494" w:type="dxa"/>
            <w:vMerge/>
          </w:tcPr>
          <w:p w:rsidR="0026456F" w:rsidRPr="00416B8D" w:rsidRDefault="0026456F" w:rsidP="00687D57">
            <w:pPr>
              <w:pStyle w:val="ConsPlusNormal"/>
              <w:rPr>
                <w:rFonts w:ascii="Times New Roman" w:hAnsi="Times New Roman" w:cs="Times New Roman"/>
                <w:sz w:val="19"/>
                <w:szCs w:val="19"/>
              </w:rPr>
            </w:pPr>
          </w:p>
        </w:tc>
        <w:tc>
          <w:tcPr>
            <w:tcW w:w="850"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вида деятельности</w:t>
            </w:r>
          </w:p>
        </w:tc>
        <w:tc>
          <w:tcPr>
            <w:tcW w:w="3120" w:type="dxa"/>
            <w:gridSpan w:val="5"/>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синтетического счета</w:t>
            </w:r>
          </w:p>
        </w:tc>
        <w:tc>
          <w:tcPr>
            <w:tcW w:w="2274" w:type="dxa"/>
            <w:gridSpan w:val="3"/>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аналитический по КОСГУ</w:t>
            </w:r>
          </w:p>
        </w:tc>
      </w:tr>
      <w:tr w:rsidR="0026456F" w:rsidRPr="00416B8D" w:rsidTr="00687D57">
        <w:tc>
          <w:tcPr>
            <w:tcW w:w="680" w:type="dxa"/>
            <w:vMerge/>
          </w:tcPr>
          <w:p w:rsidR="0026456F" w:rsidRPr="00416B8D" w:rsidRDefault="0026456F" w:rsidP="00687D57">
            <w:pPr>
              <w:pStyle w:val="ConsPlusNormal"/>
              <w:rPr>
                <w:rFonts w:ascii="Times New Roman" w:hAnsi="Times New Roman" w:cs="Times New Roman"/>
                <w:sz w:val="19"/>
                <w:szCs w:val="19"/>
              </w:rPr>
            </w:pPr>
          </w:p>
        </w:tc>
        <w:tc>
          <w:tcPr>
            <w:tcW w:w="2494" w:type="dxa"/>
            <w:vMerge/>
          </w:tcPr>
          <w:p w:rsidR="0026456F" w:rsidRPr="00416B8D" w:rsidRDefault="0026456F" w:rsidP="00687D57">
            <w:pPr>
              <w:pStyle w:val="ConsPlusNormal"/>
              <w:rPr>
                <w:rFonts w:ascii="Times New Roman" w:hAnsi="Times New Roman" w:cs="Times New Roman"/>
                <w:sz w:val="19"/>
                <w:szCs w:val="19"/>
              </w:rPr>
            </w:pPr>
          </w:p>
        </w:tc>
        <w:tc>
          <w:tcPr>
            <w:tcW w:w="850" w:type="dxa"/>
            <w:vMerge/>
          </w:tcPr>
          <w:p w:rsidR="0026456F" w:rsidRPr="00416B8D" w:rsidRDefault="0026456F" w:rsidP="00687D57">
            <w:pPr>
              <w:pStyle w:val="ConsPlusNormal"/>
              <w:rPr>
                <w:rFonts w:ascii="Times New Roman" w:hAnsi="Times New Roman" w:cs="Times New Roman"/>
                <w:sz w:val="19"/>
                <w:szCs w:val="19"/>
              </w:rPr>
            </w:pPr>
          </w:p>
        </w:tc>
        <w:tc>
          <w:tcPr>
            <w:tcW w:w="1872"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объекта учета</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группы</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вида</w:t>
            </w:r>
          </w:p>
        </w:tc>
        <w:tc>
          <w:tcPr>
            <w:tcW w:w="2274" w:type="dxa"/>
            <w:gridSpan w:val="3"/>
            <w:vMerge/>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680" w:type="dxa"/>
            <w:vMerge/>
          </w:tcPr>
          <w:p w:rsidR="0026456F" w:rsidRPr="00416B8D" w:rsidRDefault="0026456F" w:rsidP="00687D57">
            <w:pPr>
              <w:pStyle w:val="ConsPlusNormal"/>
              <w:rPr>
                <w:rFonts w:ascii="Times New Roman" w:hAnsi="Times New Roman" w:cs="Times New Roman"/>
                <w:sz w:val="19"/>
                <w:szCs w:val="19"/>
              </w:rPr>
            </w:pPr>
          </w:p>
        </w:tc>
        <w:tc>
          <w:tcPr>
            <w:tcW w:w="2494" w:type="dxa"/>
            <w:vMerge/>
          </w:tcPr>
          <w:p w:rsidR="0026456F" w:rsidRPr="00416B8D" w:rsidRDefault="0026456F" w:rsidP="00687D57">
            <w:pPr>
              <w:pStyle w:val="ConsPlusNormal"/>
              <w:rPr>
                <w:rFonts w:ascii="Times New Roman" w:hAnsi="Times New Roman" w:cs="Times New Roman"/>
                <w:sz w:val="19"/>
                <w:szCs w:val="19"/>
              </w:rPr>
            </w:pPr>
          </w:p>
        </w:tc>
        <w:tc>
          <w:tcPr>
            <w:tcW w:w="6244" w:type="dxa"/>
            <w:gridSpan w:val="9"/>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680" w:type="dxa"/>
            <w:vMerge/>
          </w:tcPr>
          <w:p w:rsidR="0026456F" w:rsidRPr="00416B8D" w:rsidRDefault="0026456F" w:rsidP="00687D57">
            <w:pPr>
              <w:pStyle w:val="ConsPlusNormal"/>
              <w:rPr>
                <w:rFonts w:ascii="Times New Roman" w:hAnsi="Times New Roman" w:cs="Times New Roman"/>
                <w:sz w:val="19"/>
                <w:szCs w:val="19"/>
              </w:rPr>
            </w:pPr>
          </w:p>
        </w:tc>
        <w:tc>
          <w:tcPr>
            <w:tcW w:w="2494" w:type="dxa"/>
            <w:vMerge/>
          </w:tcPr>
          <w:p w:rsidR="0026456F" w:rsidRPr="00416B8D" w:rsidRDefault="0026456F" w:rsidP="00687D57">
            <w:pPr>
              <w:pStyle w:val="ConsPlusNormal"/>
              <w:rPr>
                <w:rFonts w:ascii="Times New Roman" w:hAnsi="Times New Roman" w:cs="Times New Roman"/>
                <w:sz w:val="19"/>
                <w:szCs w:val="19"/>
              </w:rPr>
            </w:pP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w:t>
            </w:r>
          </w:p>
        </w:tc>
      </w:tr>
      <w:tr w:rsidR="0026456F" w:rsidRPr="00416B8D" w:rsidTr="00687D57">
        <w:tc>
          <w:tcPr>
            <w:tcW w:w="9418" w:type="dxa"/>
            <w:gridSpan w:val="11"/>
          </w:tcPr>
          <w:p w:rsidR="0026456F" w:rsidRPr="00416B8D" w:rsidRDefault="0026456F" w:rsidP="00687D57">
            <w:pPr>
              <w:pStyle w:val="ConsPlusNormal"/>
              <w:jc w:val="center"/>
              <w:outlineLvl w:val="3"/>
              <w:rPr>
                <w:rFonts w:ascii="Times New Roman" w:hAnsi="Times New Roman" w:cs="Times New Roman"/>
                <w:sz w:val="19"/>
                <w:szCs w:val="19"/>
              </w:rPr>
            </w:pPr>
            <w:r w:rsidRPr="00416B8D">
              <w:rPr>
                <w:rFonts w:ascii="Times New Roman" w:hAnsi="Times New Roman" w:cs="Times New Roman"/>
                <w:sz w:val="19"/>
                <w:szCs w:val="19"/>
              </w:rPr>
              <w:t>РАЗДЕЛ 1. НЕФИНАНСОВЫЕ АКТИВЫ</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Жилые помещения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жилых помещений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жилых помещений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Нежилые помещения (здания и сооружения)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нежилых помещений (зданий и сооружений)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нежилых помещений (зданий и сооружений)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Инвестиционная недвижимость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стоимости </w:t>
            </w:r>
            <w:r w:rsidRPr="00416B8D">
              <w:rPr>
                <w:rFonts w:ascii="Times New Roman" w:hAnsi="Times New Roman" w:cs="Times New Roman"/>
                <w:sz w:val="19"/>
                <w:szCs w:val="19"/>
              </w:rPr>
              <w:lastRenderedPageBreak/>
              <w:t>инвестиционной недвижимости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инвестиционной недвижимости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Транспортные средства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транспортных средств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Нежилые помещения (здания и сооружения)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нежилых помещений (зданий и сооружений)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нежилых помещений (зданий и сооружений)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Инвестиционная недвижимость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инвестиционной недвижимости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инвестиционной недвижимости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Машины и оборудование - иное движимое имущество </w:t>
            </w:r>
            <w:r w:rsidRPr="00416B8D">
              <w:rPr>
                <w:rFonts w:ascii="Times New Roman" w:hAnsi="Times New Roman" w:cs="Times New Roman"/>
                <w:sz w:val="19"/>
                <w:szCs w:val="19"/>
              </w:rPr>
              <w:lastRenderedPageBreak/>
              <w:t>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машин и оборудования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машин и оборудования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Транспортные средства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транспортных средств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Инвентарь производственный и хозяйственный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инвентаря производственного и хозяйственного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инвентаря производственного и хозяйственного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Биологические ресурсы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биологических ресурсов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биологических ресурсов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основные средства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стоимости </w:t>
            </w:r>
            <w:r w:rsidRPr="00416B8D">
              <w:rPr>
                <w:rFonts w:ascii="Times New Roman" w:hAnsi="Times New Roman" w:cs="Times New Roman"/>
                <w:sz w:val="19"/>
                <w:szCs w:val="19"/>
              </w:rPr>
              <w:lastRenderedPageBreak/>
              <w:t>прочих основных средств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основных средств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Жилые помещения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жилых помещений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жилых помещений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Нежилые помещения (здания и сооружения)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нежилых помещений (зданий и сооружений)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нежилых помещений (зданий и сооружений)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Машины и оборудование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машин и оборудования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машин и оборудования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Транспортные средства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транспортных средств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Инвентарь производственный и хозяйственный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стоимости </w:t>
            </w:r>
            <w:r w:rsidRPr="00416B8D">
              <w:rPr>
                <w:rFonts w:ascii="Times New Roman" w:hAnsi="Times New Roman" w:cs="Times New Roman"/>
                <w:sz w:val="19"/>
                <w:szCs w:val="19"/>
              </w:rPr>
              <w:lastRenderedPageBreak/>
              <w:t>инвентаря производственного и хозяйственного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инвентаря производственного и хозяйственного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Биологические ресурсы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биологических ресурсов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биологических ресурсов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основные средства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прочих основных средств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основных средств - имущества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Нематериальные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Нематериальные активы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Научные исследования (научно-исследовательские разработки)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научных исследований (научно-исследовательских разработок)</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научных исследований (научно-исследовательских разработок)</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Опытно-конструкторские и технологические разработки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опытно-конструкторских и технологических разработок</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опытно-конструкторских и технологических разработок</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Программное обеспечение и </w:t>
            </w:r>
            <w:r w:rsidRPr="00416B8D">
              <w:rPr>
                <w:rFonts w:ascii="Times New Roman" w:hAnsi="Times New Roman" w:cs="Times New Roman"/>
                <w:sz w:val="19"/>
                <w:szCs w:val="19"/>
              </w:rPr>
              <w:lastRenderedPageBreak/>
              <w:t>базы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программного обеспечения и базы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программного обеспечения и базы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объекты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иных объектов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иных объектов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Нематериальные активы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Научные исследования (научно-исследовательские разработки)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научных исследований (научно-исследовательских разработок)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научных исследований (научно-исследовательских разработок)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Опытно-конструкторские и технологические разработки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опытно-конструкторских и технологических разработок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опытно-конструкторских и технологических разработок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Программное обеспечение и базы данных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программного обеспечения и базы данных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программного обеспечения и базы данных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объекты интеллектуальной собственности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иных объектов интеллектуальной собственности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иных объектов интеллектуальной собственности - имущество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Непроизведенные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Непроизведенные активы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Земля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земли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земли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Ресурсы недр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ресурсов недр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ресурсов недр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непроизведенные активы - недвижимое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прочих непроизведенных активов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непроизведенных активов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Непроизведенные активы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Ресурсы недр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ресурсов недр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ресурсов недр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непроизведенные активы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прочих непроизведенных активов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прочих непроизведенных активов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Непроизведенные активы в составе имущества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Земля в составе имущества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земли в составе имущества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земли в составе имущества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жилых помещений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жилых помещений - недвижимого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нежилых помещений (зданий и сооружений)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нежилых помещений (зданий и сооружений) - недвижимого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инвестиционной недвижимости - учреждения недвижимого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инвестиционной недвижимости - недвижимого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транспортных средств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 недвижимого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нежилых помещений (зданий и сооружений)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нежилых помещений (зданий и сооружений) - иного 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инвестиционной недвижимости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 счет амортизации стоимости инвестиционной недвижимости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машин и оборудования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стоимости </w:t>
            </w:r>
            <w:r w:rsidRPr="00416B8D">
              <w:rPr>
                <w:rFonts w:ascii="Times New Roman" w:hAnsi="Times New Roman" w:cs="Times New Roman"/>
                <w:sz w:val="19"/>
                <w:szCs w:val="19"/>
              </w:rPr>
              <w:lastRenderedPageBreak/>
              <w:t>машин и оборудования - иного 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транспортных средств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 иного 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инвентаря производственного и хозяйственного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инвентаря производственного и хозяйственного - иного 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биологических ресурсов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биологических ресурсов - иного 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прочих основных средств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основных средств - иного 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нематериальных активов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нематериальных активов - иного движимого имущества учреждения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Амортизация прав </w:t>
            </w:r>
            <w:r w:rsidRPr="00416B8D">
              <w:rPr>
                <w:rFonts w:ascii="Times New Roman" w:hAnsi="Times New Roman" w:cs="Times New Roman"/>
                <w:sz w:val="19"/>
                <w:szCs w:val="19"/>
              </w:rPr>
              <w:lastRenderedPageBreak/>
              <w:t>пользования жилыми помещениями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жилыми помещениями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нежилыми помещениями (зданиями и сооружениями)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нежилыми помещениями (зданиями и сооружениями)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машинами и оборудованием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машинами и оборудованием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транспортными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права пользования транспортных средств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инвентарем производственным и хозяйственным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прав пользования инвентарем производственным и хозяйственным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биологическими ресурсами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биологическими ресурсами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прочими основными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прочими основными средствами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непроизведенными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 счет амортизации стоимости прав пользования непроизведенными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имущества,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недвижимого имущества в составе имущества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недвижимого имущества в составе имущества казны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движимого имущества в составе имущества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движимого имущества в составе имущества казны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нематериальных активов в составе имущества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нематериальных активов в составе имущества казны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имущества казны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имущества казны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имущества казны - программного обеспечения и баз данных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имущества казны - программного обеспечения и баз данных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Амортизация права пользования научными исследованиями (научно-исследовательскими </w:t>
            </w:r>
            <w:r w:rsidRPr="00416B8D">
              <w:rPr>
                <w:rFonts w:ascii="Times New Roman" w:hAnsi="Times New Roman" w:cs="Times New Roman"/>
                <w:sz w:val="19"/>
                <w:szCs w:val="19"/>
              </w:rPr>
              <w:lastRenderedPageBreak/>
              <w:t>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права пользования научными исследованиями (научно-исследовательскими разработками)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права пользования опытно-конструкторскими и технологическими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права пользования опытно-конструкторскими и технологическими разработками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права пользования программным обеспечением и базами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права пользования программным обеспечением и базами данных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права пользования иными объектами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права пользования иными объектами интеллектуальной собственности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имущества учреждения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жилых помещений учреждения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жилых помещений учреждения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нежилых помещений (зданий и сооружений) учреждения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стоимости нежилых помещений </w:t>
            </w:r>
            <w:r w:rsidRPr="00416B8D">
              <w:rPr>
                <w:rFonts w:ascii="Times New Roman" w:hAnsi="Times New Roman" w:cs="Times New Roman"/>
                <w:sz w:val="19"/>
                <w:szCs w:val="19"/>
              </w:rPr>
              <w:lastRenderedPageBreak/>
              <w:t>(зданий и сооружений) учреждения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машин и оборудования учреждения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машин и оборудования учреждения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транспортных средств учреждения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учреждения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инвентаря производственного и хозяйственного учреждения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инвентаря производственного и хозяйственного учреждения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биологических ресурсов учреждения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биологических ресурсов учреждения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Амортизация прочего имущества учреждения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прочего имущества учреждения в концессии за счет амортизации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Материальные запасы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Материальные запасы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Лекарственные препараты и медицинские материалы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стоимости лекарственных препаратов и </w:t>
            </w:r>
            <w:r w:rsidRPr="00416B8D">
              <w:rPr>
                <w:rFonts w:ascii="Times New Roman" w:hAnsi="Times New Roman" w:cs="Times New Roman"/>
                <w:sz w:val="19"/>
                <w:szCs w:val="19"/>
              </w:rPr>
              <w:lastRenderedPageBreak/>
              <w:t>медицинских материалов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лекарственных препаратов и медицинских материалов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Продукты питания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продуктов питания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продуктов питания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Горюче-смазочные материалы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горюче-смазочных материалов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горюче-смазочных материалов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Строительные материалы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строительных материалов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строительных материалов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строительных материалов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строительных материалов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Мягкий инвентарь - иное </w:t>
            </w:r>
            <w:r w:rsidRPr="00416B8D">
              <w:rPr>
                <w:rFonts w:ascii="Times New Roman" w:hAnsi="Times New Roman" w:cs="Times New Roman"/>
                <w:sz w:val="19"/>
                <w:szCs w:val="19"/>
              </w:rPr>
              <w:lastRenderedPageBreak/>
              <w:t>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мягкого инвентаря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мягкого инвентаря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материальные запасы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прочих материальных запасов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прочих материальных запасов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прочих материальных запасов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материальных запасов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материальных запасов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материальных запасов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нефинансовые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основные средства -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основные средства -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основные средства -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218.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непроизведенные активы -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непроизведенные активы -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непроизведенные активы -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основные средства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непроизведенные активы -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непроизведенные активы - недвижимое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нематериальные активы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нематериальные активы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нематериальные активы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непроизведенные активы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непроизведенные активы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непроизведенные активы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материальные запасы - иное движимое имущество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медикаменты и перевязочные средства - иное движимое имущество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вложений в медикаменты и перевязочные средства - иное движимое имущество </w:t>
            </w:r>
            <w:r w:rsidRPr="00416B8D">
              <w:rPr>
                <w:rFonts w:ascii="Times New Roman" w:hAnsi="Times New Roman" w:cs="Times New Roman"/>
                <w:sz w:val="19"/>
                <w:szCs w:val="19"/>
              </w:rPr>
              <w:lastRenderedPageBreak/>
              <w:t>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продукты питания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продукты питания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горюче-смазочные материалы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горюче-смазочные материалы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строительные материалы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строительные материалы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мягкий инвентарь</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мягкий инвентарь</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прочие оборотные запасы (материалы)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прочие оборотные запасы (материалы)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объекты финансовой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основные средства - объекты финансовой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основные средства - объекты финансовой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основные средства - объекты финансовой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объекты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недвижимое имущество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недвижимое имущество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недвижимое имущество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252.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движимое имущество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движимое имущество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движимое имущество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нематериальные активы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нематериальные активы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нематериальные активы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непроизведенные активы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непроизведенные активы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непроизведенные активы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материальные запасы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материальные запасы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материальные запасы государственной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научные исследования (научно-исследовательские разработки)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научные исследования (научно-исследовательские разработки)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267.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научные исследования (научно-исследовательские разработки)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опытно-конструкторские и технологические разработки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опытно-конструкторские и технологические разработки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опытно-конструкторские и технологические разработки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программное обеспечение и базы данных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программное обеспечение и базы данных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программное обеспечение и базы данных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иные объекты интеллектуальной собственности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иные объекты интеллектуальной собственности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иные объекты интеллектуальной собственности - 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имущество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278.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недвижимое имущество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недвижимое имущество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недвижимое имущество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движимое имущество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движимое имущество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движимое имущество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нематериальные активы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нематериальные активы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нематериальные активы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непроизведенные активы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непроизведенные активы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непроизведенные активы концедента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Нефинансовые активы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Недвижимое имущество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 - недвижимое имущество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основных средств - недвижимого имущества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основных средств - недвижимого имущества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Иное движимое имущество </w:t>
            </w:r>
            <w:r w:rsidRPr="00416B8D">
              <w:rPr>
                <w:rFonts w:ascii="Times New Roman" w:hAnsi="Times New Roman" w:cs="Times New Roman"/>
                <w:sz w:val="19"/>
                <w:szCs w:val="19"/>
              </w:rPr>
              <w:lastRenderedPageBreak/>
              <w:t>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 - иное движимое имущество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основных средств - иного движимого имущества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основных средств - иного движимого имущества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Материальные запасы - иное движимое имущество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медикаменты и перевязочные средства - иное движимое имущество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медикаменты и перевязочные средства - иное движимое имущество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продукты питания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продукты питания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горюче-смазочные материалы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горюче-смазочные материалы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строительные материалы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строительные материалы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мягкий инвентарь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мягкий инвентарь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прочие оборотные запасы (материалы)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вложений в </w:t>
            </w:r>
            <w:r w:rsidRPr="00416B8D">
              <w:rPr>
                <w:rFonts w:ascii="Times New Roman" w:hAnsi="Times New Roman" w:cs="Times New Roman"/>
                <w:sz w:val="19"/>
                <w:szCs w:val="19"/>
              </w:rPr>
              <w:lastRenderedPageBreak/>
              <w:t>прочие оборотные запасы (материалы)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материальные запасы для целей капитальных вложений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материальные запасы для целей капитальных вложений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прочие материальные запасы однократного применения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прочие материальные запасы однократного применения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Нефинансовые активы имущества казны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Нефинансовые активы, составляющие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Недвижимое имущество, составляющее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недвижимого имущества,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недвижимого имущества,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Движимое имущество, составляющее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движимого имущества,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движимого имущества,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Нематериальные активы, составляющие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нематериальных активов, составляющих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нематериальных активов, составляющих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Непроизведенные активы, составляющие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стоимости </w:t>
            </w:r>
            <w:r w:rsidRPr="00416B8D">
              <w:rPr>
                <w:rFonts w:ascii="Times New Roman" w:hAnsi="Times New Roman" w:cs="Times New Roman"/>
                <w:sz w:val="19"/>
                <w:szCs w:val="19"/>
              </w:rPr>
              <w:lastRenderedPageBreak/>
              <w:t>непроизведенных активов, составляющих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непроизведенных активов, составляющих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Материальные запасы, составляющие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прочих оборотных запасов (материалов), составляющих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оборотных запасов (материалов), составляющих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активы, составляющие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прочих активов, составляющих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активов, составляющих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Нефинансовые активы, составляющие казну, в концессии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Недвижимое имущество концедента, составляющее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недвижимого имущества концедента,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недвижимого имущества концедента,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Движимое имущество концедента, составляющее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движимого имущества концедента,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движимого имущества концедента,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Непроизведенные активы (земля) концедента, </w:t>
            </w:r>
            <w:r w:rsidRPr="00416B8D">
              <w:rPr>
                <w:rFonts w:ascii="Times New Roman" w:hAnsi="Times New Roman" w:cs="Times New Roman"/>
                <w:sz w:val="19"/>
                <w:szCs w:val="19"/>
              </w:rPr>
              <w:lastRenderedPageBreak/>
              <w:t>составляющие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непроизведенного актива (земли) концедента,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непроизведенного актива (земли) концедента,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Нематериальные активы концедента, составляющие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нематериального актива концедента,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нематериального актива концедента, составляющего казну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Затраты на изготовление готовой продукции, выполнение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Себестоимость готовой продукции,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Прямые затраты на изготовление готовой продукции, выполнение работ, оказание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Накладные расходы производства готовой продукции,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Накладные расходы производства готовой продукции,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Общехозяйственные расходы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Общехозяйственные расходы на производство готовой продукции,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нефинансовыми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жилыми помещениями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жилыми помещениями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360.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жилыми помещениями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нежилыми помещениями (зданиями и сооружениями)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нежилыми помещениями (зданиями и сооружениями)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нежилыми помещениями (зданиями и сооружениями)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машинами и оборудованием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машинами и оборудованием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машинами и оборудованием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транспортными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транспортными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транспортными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инвентарем производственным и хозяйственным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инвентарем производственным и хозяйственным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инвентарем производственным и хозяйственным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биологическими ресурсами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биологическими ресурсами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биологическими ресурсами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376.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прочими основными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прочими основными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прочими основными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непроизведенными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права пользования непроизведенными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права пользования непроизведенными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научными исследованиями (научно-исследовательскими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научными исследованиями (научно-исследовательскими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научными исследованиями (научно-исследовательскими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опытно-конструкторскими и технологическими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опытно-конструкторскими и технологическими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опытно-конструкторскими и технологическими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программным обеспечением и базами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стоимости прав пользования программным </w:t>
            </w:r>
            <w:r w:rsidRPr="00416B8D">
              <w:rPr>
                <w:rFonts w:ascii="Times New Roman" w:hAnsi="Times New Roman" w:cs="Times New Roman"/>
                <w:sz w:val="19"/>
                <w:szCs w:val="19"/>
              </w:rPr>
              <w:lastRenderedPageBreak/>
              <w:t>обеспечением и базами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программным обеспечением и базами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иными объектами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прав пользования иными объектами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иными объектами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жилых помещений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жилых помещений - недвижимого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нежилых помещений (зданий и сооружений)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нежилых помещений (зданий и сооружений)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инвестиционной недвижимости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инвестиционной недвижимости - недвижимого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Обесценение транспортных </w:t>
            </w:r>
            <w:r w:rsidRPr="00416B8D">
              <w:rPr>
                <w:rFonts w:ascii="Times New Roman" w:hAnsi="Times New Roman" w:cs="Times New Roman"/>
                <w:sz w:val="19"/>
                <w:szCs w:val="19"/>
              </w:rPr>
              <w:lastRenderedPageBreak/>
              <w:t>средств - недвижимого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 недвижимого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нежилых помещений (зданий и сооружений)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нежилых помещений (зданий и сооружений) - иного 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инвестиционной недвижимости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инвестиционной недвижимости - иного 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машин и оборудования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машин и оборудования - иного 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транспортных средств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 иного 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инвентаря производственного и хозяйственного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415.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инвентаря производственного и хозяйственного - иного 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биологических ресурсов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биологических ресурсов - иного 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прочих основных средств - иного движимого имущества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основных средств - иного движимого имущества учреждения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научных исследований (научно-исследовательских разработок)</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научных исследований (научно-исследовательских разработок)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опытно-конструкторских и технологических разработок</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опытно-конструкторских и технологических разработок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программного обеспечения и баз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программного обеспечения и баз данных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иных объектов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стоимости иных объектов интеллектуальной собственности за счет </w:t>
            </w:r>
            <w:r w:rsidRPr="00416B8D">
              <w:rPr>
                <w:rFonts w:ascii="Times New Roman" w:hAnsi="Times New Roman" w:cs="Times New Roman"/>
                <w:sz w:val="19"/>
                <w:szCs w:val="19"/>
              </w:rPr>
              <w:lastRenderedPageBreak/>
              <w:t>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прав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жилых помещений - прав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жилых помещений - прав пользования активами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нежилых помещений (зданий и сооружений) - прав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нежилых помещений (зданий и сооружений) - прав пользования активами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машин и оборудования - прав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машин и оборудования - прав пользования активами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транспортных средств - прав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транспортных средств - прав пользования активами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инвентаря производственного и хозяйственного - прав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инвентаря производственного и хозяйственного - прав пользования активами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прочих основных средств - прав пользования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основных средств - прав пользования активами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Обесценение прав </w:t>
            </w:r>
            <w:r w:rsidRPr="00416B8D">
              <w:rPr>
                <w:rFonts w:ascii="Times New Roman" w:hAnsi="Times New Roman" w:cs="Times New Roman"/>
                <w:sz w:val="19"/>
                <w:szCs w:val="19"/>
              </w:rPr>
              <w:lastRenderedPageBreak/>
              <w:t>пользования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прав пользования научными исследованиями (научно-исследовательскими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научными исследованиями (научно-исследовательскими разработками)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прав пользования опытно-конструкторскими и технологическими разработками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опытно-конструкторскими и технологическими разработками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R</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прав пользования программным обеспечением и базами данных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программным обеспечением и базами данных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I</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прав пользования иными объектами интеллектуальной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прав пользования иными объектами интеллектуальной собственности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D</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земли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земли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Обесценение прочих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стоимости прочих непроизведенных </w:t>
            </w:r>
            <w:r w:rsidRPr="00416B8D">
              <w:rPr>
                <w:rFonts w:ascii="Times New Roman" w:hAnsi="Times New Roman" w:cs="Times New Roman"/>
                <w:sz w:val="19"/>
                <w:szCs w:val="19"/>
              </w:rPr>
              <w:lastRenderedPageBreak/>
              <w:t>активов за счет обесценения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455.</w:t>
            </w:r>
          </w:p>
        </w:tc>
        <w:tc>
          <w:tcPr>
            <w:tcW w:w="8738" w:type="dxa"/>
            <w:gridSpan w:val="10"/>
          </w:tcPr>
          <w:p w:rsidR="0026456F" w:rsidRPr="00416B8D" w:rsidRDefault="0026456F" w:rsidP="00687D57">
            <w:pPr>
              <w:pStyle w:val="ConsPlusNormal"/>
              <w:jc w:val="center"/>
              <w:outlineLvl w:val="3"/>
              <w:rPr>
                <w:rFonts w:ascii="Times New Roman" w:hAnsi="Times New Roman" w:cs="Times New Roman"/>
                <w:sz w:val="19"/>
                <w:szCs w:val="19"/>
              </w:rPr>
            </w:pPr>
            <w:r w:rsidRPr="00416B8D">
              <w:rPr>
                <w:rFonts w:ascii="Times New Roman" w:hAnsi="Times New Roman" w:cs="Times New Roman"/>
                <w:sz w:val="19"/>
                <w:szCs w:val="19"/>
              </w:rPr>
              <w:t>РАЗДЕЛ 2. ФИНАНСОВЫЕ АКТИВЫ</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на лицевых счетах учреждения в органе казначейства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учреждения на лицевых счетах в органе казначейства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Поступления денежных средств учреждения на лицевые счета в органе казначейства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Выбытия денежных средств учреждения с лицевых счетов в органе казначейства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учреждения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учреждения на счетах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Поступления денежных средств учреждения на счета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Выбытия денежных средств учреждения со счетов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учреждения, размещенные на депозиты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Поступления денежных средств и их эквивалентов учреждения на депозитные счета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Выбытия денежных средств и их эквивалентов учреждения с депозитных счетов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учреждения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Поступление денежных средств учреждения в кредитной организации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470.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Выбытия денежных средств учреждения в кредитной организации в пути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учреждения в иностранной валюте на счетах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Поступления денежных средств учреждения в иностранной валюте на счет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Выбытия денежных средств учреждения в иностранной валюте со счета в кредитной организации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средства в кассе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Касса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Поступления средств в кассу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Выбытия средств из кассы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Денежные документы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Поступления денежных документов в кассу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Выбытия денежных документов из кассы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Финансовые вложения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Ценные бумаги,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Облигации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облигаций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облигаций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Векселя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векселей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векселей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ценные бумаги,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иных ценных бумаг,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491.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иных ценных бумаг,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Акции и иные формы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Акции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Участие в государственных (муниципальных) предприятиях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участия в государственных (муниципальных) предприятиях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участия в государственных (муниципальных) предприятиях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Участие в государственных (муниципальных) учреждениях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участия в государственных (муниципальных) учреждениях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участия в государственных (муниципальных) учреждениях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формы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иных форм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иных форм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финансовые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Доли в международных организациях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долей в международных организациях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долей в международных организациях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509.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финансовые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стоимости прочих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стоимости прочих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налоговым доходам, таможенным платежам и страховым взносам на обязательное социальное страхование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плательщиками налогов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налогам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налогам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плательщиками государственных пошлин, сборов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государственным пошлинам, сборам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государственным пошлинам, сборам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операционной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операционной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операционной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финансовой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финансовой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финансовой аренды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доходам от платежей при пользовании </w:t>
            </w:r>
            <w:r w:rsidRPr="00416B8D">
              <w:rPr>
                <w:rFonts w:ascii="Times New Roman" w:hAnsi="Times New Roman" w:cs="Times New Roman"/>
                <w:sz w:val="19"/>
                <w:szCs w:val="19"/>
              </w:rPr>
              <w:lastRenderedPageBreak/>
              <w:t>природными ресурсами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платежей при пользовании природными ресурсами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платежей при пользовании природными ресурсами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процентов по депозитам, остаткам денежных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процентов по депозитам, остаткам денежных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процентов по депозитам, остаткам денежных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процентов по иным финансовым инструментам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процентов по иным финансовым инструментам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процентов по иным финансовым инструментам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дивидендов от объектов инвестирования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объектов инвестирования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объектов инвестирования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задолженности по доходам от предоставления </w:t>
            </w:r>
            <w:r w:rsidRPr="00416B8D">
              <w:rPr>
                <w:rFonts w:ascii="Times New Roman" w:hAnsi="Times New Roman" w:cs="Times New Roman"/>
                <w:sz w:val="19"/>
                <w:szCs w:val="19"/>
              </w:rPr>
              <w:lastRenderedPageBreak/>
              <w:t>неисключительных прав на результаты интеллектуальной деятельности и средства индивидуализации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иным доходам от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иным доходам от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иным доходам от собственности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концессионной платы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концессионной платы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концессионной платы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оказания платных услуг (работ), компенсаций затрат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плательщиками доходов от оказания платных услуг (работ)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оказания платных услуг (работ)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оказания платных услуг (работ)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платы за предоставление информации из государственных источников (реестров)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задолженности по доходам от платы за предоставление информации из </w:t>
            </w:r>
            <w:r w:rsidRPr="00416B8D">
              <w:rPr>
                <w:rFonts w:ascii="Times New Roman" w:hAnsi="Times New Roman" w:cs="Times New Roman"/>
                <w:sz w:val="19"/>
                <w:szCs w:val="19"/>
              </w:rPr>
              <w:lastRenderedPageBreak/>
              <w:t>государственных источников (реестров)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платы за предоставление информации из государственных источников (реестров)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условным арендным платежам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условным арендным платежам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условным арендным платежам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бюджета от возврата субсидий на выполнение государственного (муниципального) задания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суммам штрафов, пеней, неустоек, возмещений ущерба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штрафных санкций за нарушение законодательства о закупках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суммам штрафных санкций за нарушение законодательства о закупках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суммам штрафных санкций за нарушение законодательства о закупках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доходам от </w:t>
            </w:r>
            <w:r w:rsidRPr="00416B8D">
              <w:rPr>
                <w:rFonts w:ascii="Times New Roman" w:hAnsi="Times New Roman" w:cs="Times New Roman"/>
                <w:sz w:val="19"/>
                <w:szCs w:val="19"/>
              </w:rPr>
              <w:lastRenderedPageBreak/>
              <w:t>возмещения ущерба имуществу (за исключением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возмещения ущерба имуществу (за исключением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возмещения ущерба имуществу (за исключением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прочим доходам от сумм принудительного изъятия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прочим доходам от сумм принудительного изъятия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прочим доходам от сумм принудительного изъятия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денежным поступлениям текущего характера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поступлениям текущего характера от других бюджетов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поступлениям текущего характера от других бюджетов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поступлениям текущего характера от других бюджетов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поступлениям текущего характера в бюджеты бюджетной системы Российской Федерации от бюджетных и автономных учреждений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w:t>
            </w:r>
            <w:r w:rsidRPr="00416B8D">
              <w:rPr>
                <w:rFonts w:ascii="Times New Roman" w:hAnsi="Times New Roman" w:cs="Times New Roman"/>
                <w:sz w:val="19"/>
                <w:szCs w:val="19"/>
              </w:rPr>
              <w:lastRenderedPageBreak/>
              <w:t>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поступлениям текущего характера от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поступлениям текущего характера от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поступлениям текущего характера от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денежным поступлениям капитального характера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поступлениям капитального характера от </w:t>
            </w:r>
            <w:r w:rsidRPr="00416B8D">
              <w:rPr>
                <w:rFonts w:ascii="Times New Roman" w:hAnsi="Times New Roman" w:cs="Times New Roman"/>
                <w:sz w:val="19"/>
                <w:szCs w:val="19"/>
              </w:rPr>
              <w:lastRenderedPageBreak/>
              <w:t>других бюджетов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поступлениям капитального характера от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поступлениям капитального характера от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поступлениям капитального характера от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поступлениям капитального характера от иных резидентов (за </w:t>
            </w:r>
            <w:r w:rsidRPr="00416B8D">
              <w:rPr>
                <w:rFonts w:ascii="Times New Roman" w:hAnsi="Times New Roman" w:cs="Times New Roman"/>
                <w:sz w:val="19"/>
                <w:szCs w:val="19"/>
              </w:rPr>
              <w:lastRenderedPageBreak/>
              <w:t>исключением сектора государственного управления и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операций с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операций с основными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операций с основными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операций с основными средствами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операций с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операций с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операций с нематериальными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операций с непроизведенными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операций с непроизведенными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дебиторской задолженности по доходам </w:t>
            </w:r>
            <w:r w:rsidRPr="00416B8D">
              <w:rPr>
                <w:rFonts w:ascii="Times New Roman" w:hAnsi="Times New Roman" w:cs="Times New Roman"/>
                <w:sz w:val="19"/>
                <w:szCs w:val="19"/>
              </w:rPr>
              <w:lastRenderedPageBreak/>
              <w:t>от операций с непроизведенными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операций с материальными запасами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операций с материальными запасами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операций с материальными запасами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операций с финансовыми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операций с финансовыми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операций с финансовыми активами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прочим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невыясненным поступлениям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невыясненным поступлениям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невыясненным поступлениям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иным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иным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иным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выданным авансам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оплате труда,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w:t>
            </w:r>
            <w:r w:rsidRPr="00416B8D">
              <w:rPr>
                <w:rFonts w:ascii="Times New Roman" w:hAnsi="Times New Roman" w:cs="Times New Roman"/>
                <w:sz w:val="19"/>
                <w:szCs w:val="19"/>
              </w:rPr>
              <w:lastRenderedPageBreak/>
              <w:t>задолженности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прочим 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прочим 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прочим 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прочим 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прочим 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прочим 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услугам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услугам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637.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услугам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транспортным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транспортным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транспортным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коммунальным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коммунальным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коммунальным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арендной плате за пользование имуществом (за исключением земельных участков и других обособленных природных объектов)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арендной плате за пользование имуществом (за исключением земельных участков и других обособленных природных объектов)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работам, услугам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работам, услугам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работам, услугам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650.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прочим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прочим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прочим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страхованию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страхованию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страхованию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услугам, работам для целей капитальных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услугам, работам для целей капитальных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услугам, работам для целей капитальных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арендной плате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поступлению 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663.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приобретению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приобретению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приобретению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авансовым безвозмездным перечислениям текущего характера государственным </w:t>
            </w:r>
            <w:r w:rsidRPr="00416B8D">
              <w:rPr>
                <w:rFonts w:ascii="Times New Roman" w:hAnsi="Times New Roman" w:cs="Times New Roman"/>
                <w:sz w:val="19"/>
                <w:szCs w:val="19"/>
              </w:rPr>
              <w:lastRenderedPageBreak/>
              <w:t>(муниципальным)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684.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дебиторской задолженности по авансовым безвозмездным перечислениям текущего характера иным </w:t>
            </w:r>
            <w:r w:rsidRPr="00416B8D">
              <w:rPr>
                <w:rFonts w:ascii="Times New Roman" w:hAnsi="Times New Roman" w:cs="Times New Roman"/>
                <w:sz w:val="19"/>
                <w:szCs w:val="19"/>
              </w:rPr>
              <w:lastRenderedPageBreak/>
              <w:t>нефинансовым организациям (за исключением нефинансовых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авансовым безвозмездным перечислениям текущего </w:t>
            </w:r>
            <w:r w:rsidRPr="00416B8D">
              <w:rPr>
                <w:rFonts w:ascii="Times New Roman" w:hAnsi="Times New Roman" w:cs="Times New Roman"/>
                <w:sz w:val="19"/>
                <w:szCs w:val="19"/>
              </w:rPr>
              <w:lastRenderedPageBreak/>
              <w:t>характера иным финансовым организациям (за исключением 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А</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704.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А</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А</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бюджетам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перечислениям другим бюджетам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задолженности по перечислениям другим бюджетам бюджетной </w:t>
            </w:r>
            <w:r w:rsidRPr="00416B8D">
              <w:rPr>
                <w:rFonts w:ascii="Times New Roman" w:hAnsi="Times New Roman" w:cs="Times New Roman"/>
                <w:sz w:val="19"/>
                <w:szCs w:val="19"/>
              </w:rPr>
              <w:lastRenderedPageBreak/>
              <w:t>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перечислениям другим бюджетам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перечислениям международным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перечислениям международным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перечислениям международным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социальному обеспечению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пособиям по социальной помощи населению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задолженности по авансам по пособиям по социальной помощи населению в </w:t>
            </w:r>
            <w:r w:rsidRPr="00416B8D">
              <w:rPr>
                <w:rFonts w:ascii="Times New Roman" w:hAnsi="Times New Roman" w:cs="Times New Roman"/>
                <w:sz w:val="19"/>
                <w:szCs w:val="19"/>
              </w:rPr>
              <w:lastRenderedPageBreak/>
              <w:t>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пособиям по социальной помощи населению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пособиям по социальной помощи населению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пособиям по социальной помощи населению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пособиям по социальной помощи населению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пенсиям, пособиям, выплачиваемым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пенсиям, пособиям, выплачиваемым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пенсиям, пособиям, выплачиваемым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731.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социальным пособиям и компенсации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социальным пособиям и компенсации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социальным пособиям и компенсации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на приобретение ценных бумаг и иных финансовых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на приобретение ценных бумаг,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на приобретение ценных бумаг,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на приобретение ценных бумаг,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авансам на приобретение акций и по иным формам участия в </w:t>
            </w:r>
            <w:r w:rsidRPr="00416B8D">
              <w:rPr>
                <w:rFonts w:ascii="Times New Roman" w:hAnsi="Times New Roman" w:cs="Times New Roman"/>
                <w:sz w:val="19"/>
                <w:szCs w:val="19"/>
              </w:rPr>
              <w:lastRenderedPageBreak/>
              <w:t>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на приобретение акций и по иным формам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на приобретение акций и по иным формам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на приобретение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на приобретение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на приобретение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капитального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авансовым безвозмездным перечислениям капитального характера финансовым организациям </w:t>
            </w:r>
            <w:r w:rsidRPr="00416B8D">
              <w:rPr>
                <w:rFonts w:ascii="Times New Roman" w:hAnsi="Times New Roman" w:cs="Times New Roman"/>
                <w:sz w:val="19"/>
                <w:szCs w:val="19"/>
              </w:rPr>
              <w:lastRenderedPageBreak/>
              <w:t>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капитального характера нефинансовым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задолженности по авансовым безвозмездным перечислениям капитального характера нефинансовым организациям </w:t>
            </w:r>
            <w:r w:rsidRPr="00416B8D">
              <w:rPr>
                <w:rFonts w:ascii="Times New Roman" w:hAnsi="Times New Roman" w:cs="Times New Roman"/>
                <w:sz w:val="19"/>
                <w:szCs w:val="19"/>
              </w:rPr>
              <w:lastRenderedPageBreak/>
              <w:t>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дебиторской задолженности по авансовым безвозмездным </w:t>
            </w:r>
            <w:r w:rsidRPr="00416B8D">
              <w:rPr>
                <w:rFonts w:ascii="Times New Roman" w:hAnsi="Times New Roman" w:cs="Times New Roman"/>
                <w:sz w:val="19"/>
                <w:szCs w:val="19"/>
              </w:rPr>
              <w:lastRenderedPageBreak/>
              <w:t>перечислениям капитального характера некоммерческим организациям и физическим лицам - производителям товаров, работ и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прочим расходам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оплате иных выплат 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иным выплатам 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иным выплатам 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оплате иных выплат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иным выплатам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иным выплатам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иным выплатам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авансам по иным выплатам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иным выплатам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авансам по иным выплатам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задолженности по авансам </w:t>
            </w:r>
            <w:r w:rsidRPr="00416B8D">
              <w:rPr>
                <w:rFonts w:ascii="Times New Roman" w:hAnsi="Times New Roman" w:cs="Times New Roman"/>
                <w:sz w:val="19"/>
                <w:szCs w:val="19"/>
              </w:rPr>
              <w:lastRenderedPageBreak/>
              <w:t>по иным выплатам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авансам по иным выплатам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кредитам, займам (ссудам)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предоставленным кредитам, займам (ссудам)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бюджетным кредитам другим бюджетам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бюджетов бюджетной системы Российской Федерации по предоставленным бюджетным кредитам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бюджетов бюджетной системы Российской Федерации по предоставленным бюджетным кредитам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иными дебиторами по бюджетным кредитам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иных дебиторов по бюджетным кредитам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иных дебиторов по бюджетным кредитам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займам (ссудам)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дебиторов по займам, ссудам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дебиторов по займам, ссудам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дебиторами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бюджетным кредитам другим бюджетам бюджетной системы </w:t>
            </w:r>
            <w:r w:rsidRPr="00416B8D">
              <w:rPr>
                <w:rFonts w:ascii="Times New Roman" w:hAnsi="Times New Roman" w:cs="Times New Roman"/>
                <w:sz w:val="19"/>
                <w:szCs w:val="19"/>
              </w:rPr>
              <w:lastRenderedPageBreak/>
              <w:t>Российской Федерации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бюджетов бюджетной системы Российской Федерации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бюджетов бюджетной системы Российской Федерации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иными дебиторами по бюджетным кредитам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иных дебиторов по бюджетным кредитам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иных дебиторов по бюджетным кредитам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прочим долговым требованиям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бюджетным кредитам другим бюджетам бюджетной системы Российской Федерации по прочим долговым требованиям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бюджетов бюджетной системы Российской Федерации по прочим долговым требованиям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бюджетов бюджетной системы Российской Федерации по прочим долговым требованиям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иными дебиторами по бюджетным кредитам по прочим долговым требованиям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задолженности иных дебиторов по </w:t>
            </w:r>
            <w:r w:rsidRPr="00416B8D">
              <w:rPr>
                <w:rFonts w:ascii="Times New Roman" w:hAnsi="Times New Roman" w:cs="Times New Roman"/>
                <w:sz w:val="19"/>
                <w:szCs w:val="19"/>
              </w:rPr>
              <w:lastRenderedPageBreak/>
              <w:t>бюджетным кредитам по прочим долговым требованиям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иных дебиторов по бюджетным кредитам по прочим долговым требованиям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труда и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прочим 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прочим 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прочим 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с подотчетными лицами по прочим </w:t>
            </w:r>
            <w:r w:rsidRPr="00416B8D">
              <w:rPr>
                <w:rFonts w:ascii="Times New Roman" w:hAnsi="Times New Roman" w:cs="Times New Roman"/>
                <w:sz w:val="19"/>
                <w:szCs w:val="19"/>
              </w:rPr>
              <w:lastRenderedPageBreak/>
              <w:t>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прочим 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прочим 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услуг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услуг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услуг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транспортных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транспортных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транспортных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коммунальных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коммунальных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коммунальных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с подотчетными лицами по оплате арендной платы за пользование </w:t>
            </w:r>
            <w:r w:rsidRPr="00416B8D">
              <w:rPr>
                <w:rFonts w:ascii="Times New Roman" w:hAnsi="Times New Roman" w:cs="Times New Roman"/>
                <w:sz w:val="19"/>
                <w:szCs w:val="19"/>
              </w:rPr>
              <w:lastRenderedPageBreak/>
              <w:t>имуществом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арендной платы за пользование имуществом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арендной платы за пользование имуществом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работ, услуг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работ, услуг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работ, услуг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прочих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прочих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прочих работ,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страхования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страхования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прочих страхования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услуг, работ для целей капитальных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задолженности подотчетных лиц по оплате услуг, работ для целей капитальных </w:t>
            </w:r>
            <w:r w:rsidRPr="00416B8D">
              <w:rPr>
                <w:rFonts w:ascii="Times New Roman" w:hAnsi="Times New Roman" w:cs="Times New Roman"/>
                <w:sz w:val="19"/>
                <w:szCs w:val="19"/>
              </w:rPr>
              <w:lastRenderedPageBreak/>
              <w:t>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прочих услуг, работ для целей капитальных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поступлению 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с подотчетными лицами по приобретению </w:t>
            </w:r>
            <w:r w:rsidRPr="00416B8D">
              <w:rPr>
                <w:rFonts w:ascii="Times New Roman" w:hAnsi="Times New Roman" w:cs="Times New Roman"/>
                <w:sz w:val="19"/>
                <w:szCs w:val="19"/>
              </w:rPr>
              <w:lastRenderedPageBreak/>
              <w:t>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приобретению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приобретению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социальному обеспечению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пособий по социальной помощи населению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пособий по социальной помощи населению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пособий по социальной помощи населению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пособий, по социальной помощи населению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пособий, по социальной помощи населению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дебиторской задолженности подотчетных лиц по оплате пособий, по </w:t>
            </w:r>
            <w:r w:rsidRPr="00416B8D">
              <w:rPr>
                <w:rFonts w:ascii="Times New Roman" w:hAnsi="Times New Roman" w:cs="Times New Roman"/>
                <w:sz w:val="19"/>
                <w:szCs w:val="19"/>
              </w:rPr>
              <w:lastRenderedPageBreak/>
              <w:t>социальной помощи населению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пенсий, пособий, выплачиваемых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пенсий, пособий, выплачиваемых работодателями, нанимателями бывшим работникам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пенсий, пособий, выплачиваемых работодателями, нанимателями бывшим работникам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социальным пособиям и компенсациям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задолженности подотчетных лиц по социальным пособиям и компенсациям персоналу в денежной </w:t>
            </w:r>
            <w:r w:rsidRPr="00416B8D">
              <w:rPr>
                <w:rFonts w:ascii="Times New Roman" w:hAnsi="Times New Roman" w:cs="Times New Roman"/>
                <w:sz w:val="19"/>
                <w:szCs w:val="19"/>
              </w:rPr>
              <w:lastRenderedPageBreak/>
              <w:t>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социальным пособиям и компенсациям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прочим расходам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пошлин и сборов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пошлин и сборов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пошлин и сборов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штрафов за нарушение условий 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штрафов за нарушение условий 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штрафов за нарушение условий 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других экономических санкций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дебиторской </w:t>
            </w:r>
            <w:r w:rsidRPr="00416B8D">
              <w:rPr>
                <w:rFonts w:ascii="Times New Roman" w:hAnsi="Times New Roman" w:cs="Times New Roman"/>
                <w:sz w:val="19"/>
                <w:szCs w:val="19"/>
              </w:rPr>
              <w:lastRenderedPageBreak/>
              <w:t>задолженности подотчетных лиц по оплате других экономических санкций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других экономических санкций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иных выплат 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иных выплат 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иных выплат 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иных выплат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иных выплат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иных выплат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иных выплат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иных выплат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иных выплат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подотчетными лицами по оплате иных выплат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899.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подотчетных лиц по оплате иных выплат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подотчетных лиц по оплате иных выплат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ущербу и иным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компенсации затрат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компенсации затрат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компенсации затрат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компенсации затрат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бюджета от возврата дебиторской задолженности прошлых лет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бюджета от возврата дебиторской задолженности прошлых лет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бюджета от возврата дебиторской задолженности прошлых лет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штрафам, пеням, неустойкам, возмещениям ущерба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штрафных санкций за нарушение условий 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штрафных санкций за нарушение условий 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дебиторской задолженности по доходам от штрафных санкций за нарушение условий </w:t>
            </w:r>
            <w:r w:rsidRPr="00416B8D">
              <w:rPr>
                <w:rFonts w:ascii="Times New Roman" w:hAnsi="Times New Roman" w:cs="Times New Roman"/>
                <w:sz w:val="19"/>
                <w:szCs w:val="19"/>
              </w:rPr>
              <w:lastRenderedPageBreak/>
              <w:t>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возмещения ущерба имуществу (за исключением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возмещения ущерба имуществу (за исключением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возмещения ущерба имущества (за исключением страховых возмещений)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доходам от прочих сумм принудительного изъятия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доходам от прочих сумм принудительного изъятия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доходам от прочих сумм принудительного изъятия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ущербу нефинансовым активам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ущербу основным средствам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ущербу основным средствам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ущербу основным средствам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ущербу нематериальным активам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ущербу нематериальным активам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928.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ущербу нематериальным активам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ущербу непроизведенным активам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ущербу непроизведенным активам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ущербу непроизведенным активам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ущербу материальным запасам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ущербу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ущербу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иным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недостачам денежных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недостачам денежных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недостачам денежных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недостачам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недостачам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недостачам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иным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расчетам по иным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расчетам по иным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расчеты с дебиторами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946.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финансовым органом по поступлениям в бюджет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финансовым органом по поступившим в бюджет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финансовым органом по поступлениям в бюджет от выбытия 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финансовым органом по поступлениям в бюджет от выбытия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финансовым органом по поступлениям в бюджет от заимствований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финансовым органом по наличным денежным средствам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операциям с финансовым органом по наличным денежным средствам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операциям с финансовым органом по наличным денежным средствам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распределенным поступлениям к зачислению в бюджет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поступившим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поступлениям от выбытия 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поступлениям от выбытия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поступлениям от заимствований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прочими дебиторами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прочих дебиторов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дебиторской задолженности прочих </w:t>
            </w:r>
            <w:r w:rsidRPr="00416B8D">
              <w:rPr>
                <w:rFonts w:ascii="Times New Roman" w:hAnsi="Times New Roman" w:cs="Times New Roman"/>
                <w:sz w:val="19"/>
                <w:szCs w:val="19"/>
              </w:rPr>
              <w:lastRenderedPageBreak/>
              <w:t>дебиторов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налоговым вычетам по НДС</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НДС по авансам полученным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НДС по авансам полученным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НДС по авансам полученным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НДС по приобретенным материальным ценностям,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НДС по приобретенным материальным ценностям,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НДС по приобретенным материальным ценностям,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НДС по авансам уплаченным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дебиторской задолженности по НДС по авансам уплаченным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дебиторской задолженности по НДС по авансам уплаченным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финансовые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ценные бумаги,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облигации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облигации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облигации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векселя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векселя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векселя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980.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иные ценные бумаги,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иные ценные бумаги,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иные ценные бумаги,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акции и иные формы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акции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акции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акции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государственные (муниципальные) предприятия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государственные (муниципальные) предприятия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государственные (муниципальные) предприятия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государственные (муниципальные)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государственные (муниципальные)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государственные (муниципальные) учреждения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иные формы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иные формы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иные формы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иные финансовые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997.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Вложения в прочие финансовые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вложений в прочие финансовые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вложений в прочие финансовые активы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1000.</w:t>
            </w:r>
          </w:p>
        </w:tc>
        <w:tc>
          <w:tcPr>
            <w:tcW w:w="8738" w:type="dxa"/>
            <w:gridSpan w:val="10"/>
          </w:tcPr>
          <w:p w:rsidR="0026456F" w:rsidRPr="00416B8D" w:rsidRDefault="0026456F" w:rsidP="00687D57">
            <w:pPr>
              <w:pStyle w:val="ConsPlusNormal"/>
              <w:jc w:val="center"/>
              <w:outlineLvl w:val="3"/>
              <w:rPr>
                <w:rFonts w:ascii="Times New Roman" w:hAnsi="Times New Roman" w:cs="Times New Roman"/>
                <w:sz w:val="19"/>
                <w:szCs w:val="19"/>
              </w:rPr>
            </w:pPr>
            <w:r w:rsidRPr="00416B8D">
              <w:rPr>
                <w:rFonts w:ascii="Times New Roman" w:hAnsi="Times New Roman" w:cs="Times New Roman"/>
                <w:sz w:val="19"/>
                <w:szCs w:val="19"/>
              </w:rPr>
              <w:t>РАЗДЕЛ 3. ОБЯЗАТЕЛЬСТВА</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кредиторами по долговым обязательствам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долговым обязательствам в рублях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бюджетами бюджетной системы Российской Федерации по привлеченным бюджетным кредитам в рублях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перед бюджетами бюджетной системы Российской Федерации по привлеченным бюджетным кредитам в рублях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перед бюджетами бюджетной системы Российской Федерации по привлеченным бюджетным кредитам в рублях</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кредиторами по государственным (муниципальным) ценным бумагам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перед кредиторами по государственным (муниципальным) ценным бумагам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перед кредиторами по государственным (муниципальным) ценным бумагам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иными кредиторами по государственному (муниципальному) долгу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перед иными кредиторами по государственному (муниципальному) долгу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задолженности </w:t>
            </w:r>
            <w:r w:rsidRPr="00416B8D">
              <w:rPr>
                <w:rFonts w:ascii="Times New Roman" w:hAnsi="Times New Roman" w:cs="Times New Roman"/>
                <w:sz w:val="19"/>
                <w:szCs w:val="19"/>
              </w:rPr>
              <w:lastRenderedPageBreak/>
              <w:t>перед иными кредиторами по государственному (муниципальному) долгу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бюджетами бюджетной системы Российской Федерации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перед бюджетами бюджетной системы Российской Федерации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перед бюджетами бюджетной системы Российской Федерации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иными кредиторами по государственному (муниципальному) долгу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задолженности перед иными кредиторами по заимствованиям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задолженности перед иными кредиторами по заимствованиям по государственным (муниципальным) гарантиям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принятым обязательствам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оплате труда,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заработной плате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прочим </w:t>
            </w:r>
            <w:r w:rsidRPr="00416B8D">
              <w:rPr>
                <w:rFonts w:ascii="Times New Roman" w:hAnsi="Times New Roman" w:cs="Times New Roman"/>
                <w:sz w:val="19"/>
                <w:szCs w:val="19"/>
              </w:rPr>
              <w:lastRenderedPageBreak/>
              <w:t>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прочим 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прочим несоциальным выплатам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начислениям на выплаты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прочим 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прочим 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прочим несоциальным выплатам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услугам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услугам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услугам связи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транспортным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транспортным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1039.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транспортным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коммунальным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коммунальным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коммунальным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арендной плате за пользование имуществом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арендной плате за пользование имуществом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арендной плате за пользование имуществом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работам, услугам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работам, услугам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работам, услугам по содержанию имущества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прочим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прочим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прочим работам, услугам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страхованию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страхованию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страхованию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услугам, работам для целей капитальных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1056.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услугам, работам для целей капитальных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услугам, работам для целей капитальных вложений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арендной плате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поступлению 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приобретению основных средств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приобретению нематериальных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кредиторской задолженности по приобретению </w:t>
            </w:r>
            <w:r w:rsidRPr="00416B8D">
              <w:rPr>
                <w:rFonts w:ascii="Times New Roman" w:hAnsi="Times New Roman" w:cs="Times New Roman"/>
                <w:sz w:val="19"/>
                <w:szCs w:val="19"/>
              </w:rPr>
              <w:lastRenderedPageBreak/>
              <w:t>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приобретению непроизведенных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приобретению материальных запасов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биологических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приобретению биологических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приобретению биологических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1082.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текущего характера организациям, 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нефинансовым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1089.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кредиторской задолженности по безвозмездным перечислениям текущего </w:t>
            </w:r>
            <w:r w:rsidRPr="00416B8D">
              <w:rPr>
                <w:rFonts w:ascii="Times New Roman" w:hAnsi="Times New Roman" w:cs="Times New Roman"/>
                <w:sz w:val="19"/>
                <w:szCs w:val="19"/>
              </w:rPr>
              <w:lastRenderedPageBreak/>
              <w:t>характера некоммерческим организациям и физическим лицам - производителям товаров, работ и услуг на производство</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безвозмездным перечислениям текущего характера нефинансовым организациям </w:t>
            </w:r>
            <w:r w:rsidRPr="00416B8D">
              <w:rPr>
                <w:rFonts w:ascii="Times New Roman" w:hAnsi="Times New Roman" w:cs="Times New Roman"/>
                <w:sz w:val="19"/>
                <w:szCs w:val="19"/>
              </w:rPr>
              <w:lastRenderedPageBreak/>
              <w:t>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А</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А</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А</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безвозмездным перечислениям текущего </w:t>
            </w:r>
            <w:r w:rsidRPr="00416B8D">
              <w:rPr>
                <w:rFonts w:ascii="Times New Roman" w:hAnsi="Times New Roman" w:cs="Times New Roman"/>
                <w:sz w:val="19"/>
                <w:szCs w:val="19"/>
              </w:rPr>
              <w:lastRenderedPageBreak/>
              <w:t>характера некоммерческим организациям и физическим лицам - производителям товаров, работ и услуг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бюджетам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перечислениям другим бюджетам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перечислениям другим бюджетам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перечислениям другим бюджетам бюджетной системы Российской Федерации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социальному обеспечению</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пособиям по социальной помощи населению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пособиям по социальной помощи населению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пособиям по социальной помощи населению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пособиям по социальной помощи населению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кредиторской задолженности по пособиям по социальной помощи населению в натуральной </w:t>
            </w:r>
            <w:r w:rsidRPr="00416B8D">
              <w:rPr>
                <w:rFonts w:ascii="Times New Roman" w:hAnsi="Times New Roman" w:cs="Times New Roman"/>
                <w:sz w:val="19"/>
                <w:szCs w:val="19"/>
              </w:rPr>
              <w:lastRenderedPageBreak/>
              <w:t>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пособиям по социальной помощи населению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пенсиям, пособиям, выплачиваемым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пенсиям, пособиям, выплачиваемым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пенсиям, пособиям, выплачиваемым работодателями, нанимателями бывшим работникам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пособиям по социальной помощи, выплачиваемым работодателями, нанимателями бывшим работникам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социальным пособиям и компенсациям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социальным пособиям и компенсациям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кредиторской задолженности по социальным пособиям и </w:t>
            </w:r>
            <w:r w:rsidRPr="00416B8D">
              <w:rPr>
                <w:rFonts w:ascii="Times New Roman" w:hAnsi="Times New Roman" w:cs="Times New Roman"/>
                <w:sz w:val="19"/>
                <w:szCs w:val="19"/>
              </w:rPr>
              <w:lastRenderedPageBreak/>
              <w:t>компенсациям персоналу в денежной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социальным компенсациям персоналу в натуральной форме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ценных бумаг и по иным финансовым вложениям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ценных бумаг,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приобретению ценных бумаг,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приобретению ценных бумаг, кроме акций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акций и иных финансовых инструментов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приобретению акций и по иным формам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приобретению акций и по иным формам участия в капитале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приобретению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приобретению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приобретению иных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1144.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капитального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капитального характера 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Увеличение кредиторской задолженности по безвозмездным перечислениям </w:t>
            </w:r>
            <w:r w:rsidRPr="00416B8D">
              <w:rPr>
                <w:rFonts w:ascii="Times New Roman" w:hAnsi="Times New Roman" w:cs="Times New Roman"/>
                <w:sz w:val="19"/>
                <w:szCs w:val="19"/>
              </w:rPr>
              <w:lastRenderedPageBreak/>
              <w:t>капитального характера иным финансовым организациям (за исключением 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капитального характера нефинансовым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Уменьшение кредиторской задолженности по </w:t>
            </w:r>
            <w:r w:rsidRPr="00416B8D">
              <w:rPr>
                <w:rFonts w:ascii="Times New Roman" w:hAnsi="Times New Roman" w:cs="Times New Roman"/>
                <w:sz w:val="19"/>
                <w:szCs w:val="19"/>
              </w:rPr>
              <w:lastRenderedPageBreak/>
              <w:t>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прочим расходам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штрафам за нарушение условий 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штрафам за нарушение условий 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штрафам за нарушение условий контрактов (договоров)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другим экономическим санкциям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другим экономическим санкциям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другим экономическим санкциям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иным выплатам </w:t>
            </w:r>
            <w:r w:rsidRPr="00416B8D">
              <w:rPr>
                <w:rFonts w:ascii="Times New Roman" w:hAnsi="Times New Roman" w:cs="Times New Roman"/>
                <w:sz w:val="19"/>
                <w:szCs w:val="19"/>
              </w:rPr>
              <w:lastRenderedPageBreak/>
              <w:t>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иным выплатам 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иным выплатам текущего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иным выплатам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иным выплатам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иным выплатам текущего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иным выплатам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иным выплатам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иным выплатам капитального характера физическим лицам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1179.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иным выплатам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иным выплатам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иным выплатам капитального характера организациям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платежам в бюджеты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налогу на доходы физических лиц</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1184.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налогу на доходы физических лиц</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налогу на доходы физических лиц</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налогу на прибыль организаций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налогу на прибыль организаций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налогу на прибыль организаций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налогу на добавленную стоимость</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налогу на добавленную стоимость</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налогу на добавленную стоимость</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прочим платежам в бюджет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прочим платежам в бюджет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прочим платежам в бюджет</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1198.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страховым взносам на обязательное медицинское страхование в Федеральный ФОМС</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страховым взносам на обязательное медицинское страхование в Федеральный ФОМС</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страховым взносам на обязательное медицинское страхование в Федеральный ФОМС</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страховым взносам на обязательное медицинское страхование в территориальный ФОМС</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страховым взносам на обязательное медицинское страхование в территориальный ФОМС</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страховым взносам на обязательное медицинское страхование в территориальный ФОМС</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Расчеты по дополнительным </w:t>
            </w:r>
            <w:r w:rsidRPr="00416B8D">
              <w:rPr>
                <w:rFonts w:ascii="Times New Roman" w:hAnsi="Times New Roman" w:cs="Times New Roman"/>
                <w:sz w:val="19"/>
                <w:szCs w:val="19"/>
              </w:rPr>
              <w:lastRenderedPageBreak/>
              <w:t>страховым взносам на пенсионное страхование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дополнительным страховым взносам на пенсионное страхование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дополнительным страховым взносам на пенсионное страхование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страховым взносам на обязательное пенсионное страхование на выплату страховой части трудовой пенсии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страховым взносам на обязательное пенсионное страхование на выплату накопительной части трудовой пенсии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налогу на имущество организаций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налогу на имущество организаций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1218.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налогу на имущество организаций</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земельному налогу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земельному налогу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земельному налогу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Прочие расчеты с кредиторами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средствам, полученным во временное распоряжение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средствам, полученным во временное распоряжение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средствам, полученным во временное распоряжение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депонентами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расчетам с депонентами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расчетам с депонентами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1229.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удержаниям из выплат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кредиторской задолженности по удержаниям из выплат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кредиторской задолженности по удержаниям из выплат по оплате труда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Внутриведомственные расчеты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Внутриведомственные расчеты по доходам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Внутриведомственные расчеты по расходам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Внутриведомственные расчеты по приобретению </w:t>
            </w:r>
            <w:r w:rsidRPr="00416B8D">
              <w:rPr>
                <w:rFonts w:ascii="Times New Roman" w:hAnsi="Times New Roman" w:cs="Times New Roman"/>
                <w:sz w:val="19"/>
                <w:szCs w:val="19"/>
              </w:rPr>
              <w:lastRenderedPageBreak/>
              <w:t>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Внутриведомственные расчеты по доходам от выбытий 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Внутриведомственные расчеты по поступлению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Внутриведомственные расчеты по выбытию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1239.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Внутриведомственные расчеты по увеличению обязательств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Внутриведомственные расчеты по уменьшению обязательств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платежам из бюджета с финансовым органом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платежам из бюджета с финансовым органом по расходам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платежам из бюджета с финансовым органом по приобретению нефинансовых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платежам из бюджета с финансовым органом по выбытию финансовых активов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по платежам из бюджета с финансовым органом по уменьшению обязательств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Расчеты с прочими кредиторами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расчетов с прочими кредиторами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расчетов с прочими кредиторами</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1249.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расчеты года, предшествующего отчетному, выявленные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иных расчетов года, предшествующего отчетному, выявленных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1251.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иных расчетов года, предшествующего отчетному, выявленных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расчеты прошлых лет, выявленные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иных расчетов прошлых лет, выявленные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иных расчетов прошлых лет, выявленных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расчеты года, предшествующего отчетному, выявленные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иных расчетов года, предшествующего отчетному, выявленных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иных расчетов года, предшествующего отчетному, выявленных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Иные расчеты прошлых лет, выявленные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1259.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Увеличение иных расчетов прошлых лет, выявленных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Уменьшение иных расчетов прошлых лет, выявленных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1261.</w:t>
            </w:r>
          </w:p>
        </w:tc>
        <w:tc>
          <w:tcPr>
            <w:tcW w:w="8738" w:type="dxa"/>
            <w:gridSpan w:val="10"/>
          </w:tcPr>
          <w:p w:rsidR="0026456F" w:rsidRPr="00416B8D" w:rsidRDefault="0026456F" w:rsidP="00687D57">
            <w:pPr>
              <w:pStyle w:val="ConsPlusNormal"/>
              <w:jc w:val="center"/>
              <w:outlineLvl w:val="3"/>
              <w:rPr>
                <w:rFonts w:ascii="Times New Roman" w:hAnsi="Times New Roman" w:cs="Times New Roman"/>
                <w:sz w:val="19"/>
                <w:szCs w:val="19"/>
              </w:rPr>
            </w:pPr>
            <w:r w:rsidRPr="00416B8D">
              <w:rPr>
                <w:rFonts w:ascii="Times New Roman" w:hAnsi="Times New Roman" w:cs="Times New Roman"/>
                <w:sz w:val="19"/>
                <w:szCs w:val="19"/>
              </w:rPr>
              <w:t>РАЗДЕЛ 4. ФИНАНСОВЫЙ РЕЗУЛЬТАТ</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Финансовый результат экономического субъекта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текущего финансового года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финансового года, предшествующего отчетному, выявленные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прошлых финансовых лет, выявленные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Доходы финансового года, предшествующего </w:t>
            </w:r>
            <w:r w:rsidRPr="00416B8D">
              <w:rPr>
                <w:rFonts w:ascii="Times New Roman" w:hAnsi="Times New Roman" w:cs="Times New Roman"/>
                <w:sz w:val="19"/>
                <w:szCs w:val="19"/>
              </w:rPr>
              <w:lastRenderedPageBreak/>
              <w:t>отчетному, выявленные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прошлых финансовых лет, выявленные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Расходы текущего финансового года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1269.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Расходы финансового года, предшествующего отчетному, выявленные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Расходы прошлых финансовых лет, выявленные по контрольным мероприятиям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Расходы финансового года, предшествующего отчетному, выявленные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Расходы финансовых прошлых лет, выявленные в отчетном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Финансовый результат прошлых отчетных периодов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будущих периодов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будущих периодов к признанию в текущем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будущих периодов к признанию в очередные годы</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Расходы будущих периодов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Резервы предстоящих расходов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1279.</w:t>
            </w:r>
          </w:p>
        </w:tc>
        <w:tc>
          <w:tcPr>
            <w:tcW w:w="8738" w:type="dxa"/>
            <w:gridSpan w:val="10"/>
          </w:tcPr>
          <w:p w:rsidR="0026456F" w:rsidRPr="00416B8D" w:rsidRDefault="0026456F" w:rsidP="00687D57">
            <w:pPr>
              <w:pStyle w:val="ConsPlusNormal"/>
              <w:jc w:val="center"/>
              <w:outlineLvl w:val="3"/>
              <w:rPr>
                <w:rFonts w:ascii="Times New Roman" w:hAnsi="Times New Roman" w:cs="Times New Roman"/>
                <w:sz w:val="19"/>
                <w:szCs w:val="19"/>
              </w:rPr>
            </w:pPr>
            <w:r w:rsidRPr="00416B8D">
              <w:rPr>
                <w:rFonts w:ascii="Times New Roman" w:hAnsi="Times New Roman" w:cs="Times New Roman"/>
                <w:sz w:val="19"/>
                <w:szCs w:val="19"/>
              </w:rPr>
              <w:t>РАЗДЕЛ 5. САНКЦИОНИРОВАНИЕ</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Лимиты бюджетных обязательств</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Лимиты бюджетных обязательств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Доведенные лимиты бюджетных обязательств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Лимиты бюджетных обязательств к распределению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Лимиты бюджетных </w:t>
            </w:r>
            <w:r w:rsidRPr="00416B8D">
              <w:rPr>
                <w:rFonts w:ascii="Times New Roman" w:hAnsi="Times New Roman" w:cs="Times New Roman"/>
                <w:sz w:val="19"/>
                <w:szCs w:val="19"/>
              </w:rPr>
              <w:lastRenderedPageBreak/>
              <w:t>обязательств получателей бюджетных средств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Переданные лимиты бюджетных обязательств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Полученные лимиты бюджетных обязательств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Лимиты бюджетных обязательств в пути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Утвержденные лимиты бюджетных обязательств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1289.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Лимиты бюджетных обязательств первого года, следующего за текущим (очередного финансового года)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Лимиты бюджетных обязательств второго года, следующего за текущим (первого года, следующего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Лимиты бюджетных обязательств второго года, следующего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Лимиты бюджетных обязательств на иные очередные годы (за пределами планового периода)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Обязательства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Принятые обязательства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Принятые обязательства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Принятые денежные обязательства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Принимаемые обязательства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Отложенные обязательства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1299.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 xml:space="preserve">Принятые обязательства на первый год, следующий за текущим (на очередной </w:t>
            </w:r>
            <w:r w:rsidRPr="00416B8D">
              <w:rPr>
                <w:rFonts w:ascii="Times New Roman" w:hAnsi="Times New Roman" w:cs="Times New Roman"/>
                <w:sz w:val="19"/>
                <w:szCs w:val="19"/>
              </w:rPr>
              <w:lastRenderedPageBreak/>
              <w:t>финансовый год)</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Принятые обязательства на второй год, следующий за текущим (на первый год, следующий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Принятые обязательства на второй год, следующий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Принимаемые обязательства на иные очередные годы (за пределами планового периода)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Бюджетные ассигнования</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Бюджетные ассигнования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Доведенные бюджетные ассигнования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Бюджетные ассигнования к распределению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Бюджетные ассигнования получателей бюджетных средств и администраторов выплат по источникам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Переданные бюджетные ассигнования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1309.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Полученные бюджетные ассигнования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Бюджетные ассигнования в пути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Бюджетные ассигнования первого года, следующего за текущим (очередного финансового года)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Бюджетные ассигнования второго года, следующего за текущим (первого года, следующего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Бюджетные ассигнования второго года, следующего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Отложенные ассигнования на иной очередной год (за пределами планового периода)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1315.</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Сметные (плановые, прогнозные) назначения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1316.</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Сметные (плановые, прогнозные) назначения первого года, следующего за текущим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1317.</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Сметные (плановые, прогнозные) назначения второго года, следующего за текущим (первого года, следующего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1318.</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Сметные (плановые, прогнозные) назначения второго года, следующего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1319.</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Сметные (плановые, прогнозные) назначения на иной очередной год (за пределами планового периода)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1320.</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Утвержденный объем финансового обеспечения по текущему финансовому году</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1321.</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Утвержденный объем финансового обеспечения на первый год, следующий за текущим (очередной финансовый год)</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1322.</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Утвержденный объем финансового обеспечения второго года, следующего за текущим (первого года, следующего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1323.</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Утвержденный объем финансового обеспечения на второй год, следующий за очередным</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r w:rsidR="0026456F" w:rsidRPr="00416B8D" w:rsidTr="00687D57">
        <w:tc>
          <w:tcPr>
            <w:tcW w:w="68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1324.</w:t>
            </w:r>
          </w:p>
        </w:tc>
        <w:tc>
          <w:tcPr>
            <w:tcW w:w="2494"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Утвержденный объем финансового обеспечения на иные очередные годы (за пределами планового периода)</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62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c>
          <w:tcPr>
            <w:tcW w:w="102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x</w:t>
            </w:r>
          </w:p>
        </w:tc>
      </w:tr>
    </w:tbl>
    <w:p w:rsidR="0026456F" w:rsidRPr="00F71264" w:rsidRDefault="0026456F" w:rsidP="0026456F">
      <w:pPr>
        <w:pStyle w:val="ConsPlusNormal"/>
        <w:ind w:firstLine="540"/>
        <w:jc w:val="both"/>
        <w:rPr>
          <w:rFonts w:ascii="Times New Roman" w:hAnsi="Times New Roman" w:cs="Times New Roman"/>
          <w:sz w:val="19"/>
          <w:szCs w:val="19"/>
        </w:rPr>
      </w:pPr>
    </w:p>
    <w:p w:rsidR="0026456F" w:rsidRPr="00F71264" w:rsidRDefault="0026456F" w:rsidP="0026456F">
      <w:pPr>
        <w:pStyle w:val="ConsPlusTitle"/>
        <w:ind w:firstLine="540"/>
        <w:jc w:val="both"/>
        <w:outlineLvl w:val="2"/>
        <w:rPr>
          <w:rFonts w:ascii="Times New Roman" w:hAnsi="Times New Roman" w:cs="Times New Roman"/>
          <w:b w:val="0"/>
          <w:sz w:val="19"/>
          <w:szCs w:val="19"/>
        </w:rPr>
      </w:pPr>
      <w:r w:rsidRPr="00F71264">
        <w:rPr>
          <w:rFonts w:ascii="Times New Roman" w:hAnsi="Times New Roman" w:cs="Times New Roman"/>
          <w:b w:val="0"/>
          <w:sz w:val="19"/>
          <w:szCs w:val="19"/>
        </w:rPr>
        <w:t>ЗАБАЛАНСОВЫЕ СЧЕТА</w:t>
      </w:r>
    </w:p>
    <w:p w:rsidR="0026456F" w:rsidRPr="00416B8D" w:rsidRDefault="0026456F" w:rsidP="0026456F">
      <w:pPr>
        <w:pStyle w:val="ConsPlusNormal"/>
        <w:ind w:firstLine="540"/>
        <w:jc w:val="both"/>
        <w:rPr>
          <w:rFonts w:ascii="Times New Roman" w:hAnsi="Times New Roman" w:cs="Times New Roman"/>
          <w:sz w:val="19"/>
          <w:szCs w:val="19"/>
        </w:rPr>
      </w:pPr>
      <w:r w:rsidRPr="00416B8D">
        <w:rPr>
          <w:rFonts w:ascii="Times New Roman" w:hAnsi="Times New Roman" w:cs="Times New Roman"/>
          <w:sz w:val="19"/>
          <w:szCs w:val="19"/>
        </w:rPr>
        <w:t xml:space="preserve">(в ред. </w:t>
      </w:r>
      <w:hyperlink r:id="rId480">
        <w:r w:rsidRPr="00416B8D">
          <w:rPr>
            <w:rFonts w:ascii="Times New Roman" w:hAnsi="Times New Roman" w:cs="Times New Roman"/>
            <w:color w:val="0000FF"/>
            <w:sz w:val="19"/>
            <w:szCs w:val="19"/>
          </w:rPr>
          <w:t>приказа</w:t>
        </w:r>
      </w:hyperlink>
      <w:r w:rsidRPr="00416B8D">
        <w:rPr>
          <w:rFonts w:ascii="Times New Roman" w:hAnsi="Times New Roman" w:cs="Times New Roman"/>
          <w:sz w:val="19"/>
          <w:szCs w:val="19"/>
        </w:rPr>
        <w:t xml:space="preserve"> МФ и НП Новосибирской области от 30.12.2022 N 73-НПА)</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26456F" w:rsidRPr="00416B8D" w:rsidTr="00687D57">
        <w:tc>
          <w:tcPr>
            <w:tcW w:w="737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 счета</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Номер счета</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Имущество, полученное в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Движимое имущество, полученное в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01.1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Движимое имущество казны, полученное в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01.1.01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lastRenderedPageBreak/>
              <w:t>Иное движимое имущество в использовании по договорам безвозмездного пользования</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01.1.02</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Недвижимое имущество, полученное в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01.2.01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Нематериальные активы, полученные в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01.3.01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Материальные ценности на хранении - ИДИ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02</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 принятые на ответственное хранение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02.2.01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Материальные запасы, принятые на ответственное хранение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02.2.02</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Бланки строгой отчетности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03</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Сомнительная задолженность</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04</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Награды, призы, кубки и ценные подарки, сувениры</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07</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Путевки неоплаченные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08</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Запасные части к транспортным средствам, выданные взамен изношенных</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09</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Обеспечение исполнения обязательств</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Государственные и муниципальные гарантии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Поступление денежных средств</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17</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Выбытие денежных средств</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18</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Невыясненные поступления прошлых лет</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19</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Списанная задолженность, не востребованная кредиторами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 в эксплуатации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Основные средства, иное движимое имущество в эксплуатации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21.2</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Иное движимое имущество, машины и оборудование в эксплуатации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21.2.04</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Иное движимое имущество, транспортные средства в эксплуатации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21.2.05</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Иное движимое имущество, производственный и хозяйственный инвентарь в эксплуатации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21.2.06</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Иное движимое имущество, прочие основные средства в эксплуатации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21.2.09</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Периодические издания для пользования</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23</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Имущество, переданное в возмездное пользование (аренду)</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Земля, переданная в возмездное пользование (аренду)</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25.0.01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Недвижимое имущество учреждения</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25.0.10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Имущество - ИДИ, переданное в возмездное пользование (аренду)</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25.0.30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Нефинансовые активы, составляющие казну</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25.0.40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Права пользования нематериальными активами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25.0.50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Имущество, переданное в безвозмездное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Земля, переданная в безвозмездное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26.0.01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Земля, переданная в постоянное бессрочное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26.0.02</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lastRenderedPageBreak/>
              <w:t>Недвижимое имущество учреждения</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Движимое имущество (ДИ), переданное в возмездное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26.3</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Нефинансовые активы, составляющие казну</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26.4</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ОС - движимое имущество, переданное в безвозмездное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26.3.10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НПА - движимое имущество, переданное в безвозмездное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26.3.20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МЗ - движимое имущество, переданное в безвозмездное пользование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26.3.40</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Материальные ценности, выданные в личное пользование работникам (сотрудникам)</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27</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Акции по номинальной стоимости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Ценные бумаги по договорам репо</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33</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Сметная стоимость создания (реконструкции) объекта концессии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38</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Доходы от инвестиций на создание и (или) реконструкцию объекта концессии</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39</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Материальные ценности, не являющиеся нефинансовыми активами, в том числе</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Топливные карты</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53.1</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SIM-карты</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53.2</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Банковские карты</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53.3</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Транспортные карты</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53.4</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Неисключительные права, не соответствующие критериям активов</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54</w:t>
            </w:r>
          </w:p>
        </w:tc>
      </w:tr>
      <w:tr w:rsidR="0026456F" w:rsidRPr="00416B8D" w:rsidTr="00687D57">
        <w:tc>
          <w:tcPr>
            <w:tcW w:w="7370" w:type="dxa"/>
          </w:tcPr>
          <w:p w:rsidR="0026456F" w:rsidRPr="00416B8D" w:rsidRDefault="0026456F" w:rsidP="00687D57">
            <w:pPr>
              <w:pStyle w:val="ConsPlusNormal"/>
              <w:rPr>
                <w:rFonts w:ascii="Times New Roman" w:hAnsi="Times New Roman" w:cs="Times New Roman"/>
                <w:sz w:val="19"/>
                <w:szCs w:val="19"/>
              </w:rPr>
            </w:pPr>
            <w:r w:rsidRPr="00416B8D">
              <w:rPr>
                <w:rFonts w:ascii="Times New Roman" w:hAnsi="Times New Roman" w:cs="Times New Roman"/>
                <w:sz w:val="19"/>
                <w:szCs w:val="19"/>
              </w:rPr>
              <w:t>Нефинансовые активы, переданные в стороннюю организацию для ремонта, модернизации, а также изъятые в качестве вещественных доказательств</w:t>
            </w:r>
          </w:p>
        </w:tc>
        <w:tc>
          <w:tcPr>
            <w:tcW w:w="170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55</w:t>
            </w: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t>Приложение N 11</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spacing w:after="1"/>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УТВЕРЖДАЮ</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Наименование должности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руководителя _________ 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bookmarkStart w:id="27" w:name="P18886"/>
      <w:bookmarkEnd w:id="27"/>
      <w:r w:rsidRPr="00416B8D">
        <w:rPr>
          <w:rFonts w:ascii="Times New Roman" w:hAnsi="Times New Roman" w:cs="Times New Roman"/>
          <w:sz w:val="19"/>
          <w:szCs w:val="19"/>
        </w:rPr>
        <w:t xml:space="preserve">          Отчет о расходовании бензина за ____________ 20___ года</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на основании путевых листов</w:t>
      </w:r>
    </w:p>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077"/>
        <w:gridCol w:w="1412"/>
        <w:gridCol w:w="1304"/>
        <w:gridCol w:w="1077"/>
        <w:gridCol w:w="1412"/>
      </w:tblGrid>
      <w:tr w:rsidR="0026456F" w:rsidRPr="00416B8D" w:rsidTr="00687D57">
        <w:tc>
          <w:tcPr>
            <w:tcW w:w="56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N п/п</w:t>
            </w:r>
          </w:p>
        </w:tc>
        <w:tc>
          <w:tcPr>
            <w:tcW w:w="2211"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Ф.И.О. водителя (ответственного лица)</w:t>
            </w:r>
          </w:p>
        </w:tc>
        <w:tc>
          <w:tcPr>
            <w:tcW w:w="107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Марка автомобиля</w:t>
            </w:r>
          </w:p>
        </w:tc>
        <w:tc>
          <w:tcPr>
            <w:tcW w:w="1412"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Гос. номер автомобиля</w:t>
            </w:r>
          </w:p>
        </w:tc>
        <w:tc>
          <w:tcPr>
            <w:tcW w:w="130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Вид ГСМ</w:t>
            </w:r>
          </w:p>
        </w:tc>
        <w:tc>
          <w:tcPr>
            <w:tcW w:w="107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Ед. изм.</w:t>
            </w:r>
          </w:p>
        </w:tc>
        <w:tc>
          <w:tcPr>
            <w:tcW w:w="1412"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Количество к списанию</w:t>
            </w:r>
          </w:p>
        </w:tc>
      </w:tr>
      <w:tr w:rsidR="0026456F" w:rsidRPr="00416B8D" w:rsidTr="00687D57">
        <w:tc>
          <w:tcPr>
            <w:tcW w:w="567" w:type="dxa"/>
          </w:tcPr>
          <w:p w:rsidR="0026456F" w:rsidRPr="00416B8D" w:rsidRDefault="0026456F" w:rsidP="00687D57">
            <w:pPr>
              <w:pStyle w:val="ConsPlusNormal"/>
              <w:rPr>
                <w:rFonts w:ascii="Times New Roman" w:hAnsi="Times New Roman" w:cs="Times New Roman"/>
                <w:sz w:val="19"/>
                <w:szCs w:val="19"/>
              </w:rPr>
            </w:pPr>
          </w:p>
        </w:tc>
        <w:tc>
          <w:tcPr>
            <w:tcW w:w="2211" w:type="dxa"/>
          </w:tcPr>
          <w:p w:rsidR="0026456F" w:rsidRPr="00416B8D" w:rsidRDefault="0026456F" w:rsidP="00687D57">
            <w:pPr>
              <w:pStyle w:val="ConsPlusNormal"/>
              <w:rPr>
                <w:rFonts w:ascii="Times New Roman" w:hAnsi="Times New Roman" w:cs="Times New Roman"/>
                <w:sz w:val="19"/>
                <w:szCs w:val="19"/>
              </w:rPr>
            </w:pPr>
          </w:p>
        </w:tc>
        <w:tc>
          <w:tcPr>
            <w:tcW w:w="1077" w:type="dxa"/>
          </w:tcPr>
          <w:p w:rsidR="0026456F" w:rsidRPr="00416B8D" w:rsidRDefault="0026456F" w:rsidP="00687D57">
            <w:pPr>
              <w:pStyle w:val="ConsPlusNormal"/>
              <w:rPr>
                <w:rFonts w:ascii="Times New Roman" w:hAnsi="Times New Roman" w:cs="Times New Roman"/>
                <w:sz w:val="19"/>
                <w:szCs w:val="19"/>
              </w:rPr>
            </w:pPr>
          </w:p>
        </w:tc>
        <w:tc>
          <w:tcPr>
            <w:tcW w:w="1412" w:type="dxa"/>
          </w:tcPr>
          <w:p w:rsidR="0026456F" w:rsidRPr="00416B8D" w:rsidRDefault="0026456F" w:rsidP="00687D57">
            <w:pPr>
              <w:pStyle w:val="ConsPlusNormal"/>
              <w:rPr>
                <w:rFonts w:ascii="Times New Roman" w:hAnsi="Times New Roman" w:cs="Times New Roman"/>
                <w:sz w:val="19"/>
                <w:szCs w:val="19"/>
              </w:rPr>
            </w:pPr>
          </w:p>
        </w:tc>
        <w:tc>
          <w:tcPr>
            <w:tcW w:w="1304" w:type="dxa"/>
          </w:tcPr>
          <w:p w:rsidR="0026456F" w:rsidRPr="00416B8D" w:rsidRDefault="0026456F" w:rsidP="00687D57">
            <w:pPr>
              <w:pStyle w:val="ConsPlusNormal"/>
              <w:rPr>
                <w:rFonts w:ascii="Times New Roman" w:hAnsi="Times New Roman" w:cs="Times New Roman"/>
                <w:sz w:val="19"/>
                <w:szCs w:val="19"/>
              </w:rPr>
            </w:pPr>
          </w:p>
        </w:tc>
        <w:tc>
          <w:tcPr>
            <w:tcW w:w="1077" w:type="dxa"/>
          </w:tcPr>
          <w:p w:rsidR="0026456F" w:rsidRPr="00416B8D" w:rsidRDefault="0026456F" w:rsidP="00687D57">
            <w:pPr>
              <w:pStyle w:val="ConsPlusNormal"/>
              <w:rPr>
                <w:rFonts w:ascii="Times New Roman" w:hAnsi="Times New Roman" w:cs="Times New Roman"/>
                <w:sz w:val="19"/>
                <w:szCs w:val="19"/>
              </w:rPr>
            </w:pPr>
          </w:p>
        </w:tc>
        <w:tc>
          <w:tcPr>
            <w:tcW w:w="1412" w:type="dxa"/>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567" w:type="dxa"/>
          </w:tcPr>
          <w:p w:rsidR="0026456F" w:rsidRPr="00416B8D" w:rsidRDefault="0026456F" w:rsidP="00687D57">
            <w:pPr>
              <w:pStyle w:val="ConsPlusNormal"/>
              <w:rPr>
                <w:rFonts w:ascii="Times New Roman" w:hAnsi="Times New Roman" w:cs="Times New Roman"/>
                <w:sz w:val="19"/>
                <w:szCs w:val="19"/>
              </w:rPr>
            </w:pPr>
          </w:p>
        </w:tc>
        <w:tc>
          <w:tcPr>
            <w:tcW w:w="2211" w:type="dxa"/>
          </w:tcPr>
          <w:p w:rsidR="0026456F" w:rsidRPr="00416B8D" w:rsidRDefault="0026456F" w:rsidP="00687D57">
            <w:pPr>
              <w:pStyle w:val="ConsPlusNormal"/>
              <w:rPr>
                <w:rFonts w:ascii="Times New Roman" w:hAnsi="Times New Roman" w:cs="Times New Roman"/>
                <w:sz w:val="19"/>
                <w:szCs w:val="19"/>
              </w:rPr>
            </w:pPr>
          </w:p>
        </w:tc>
        <w:tc>
          <w:tcPr>
            <w:tcW w:w="1077" w:type="dxa"/>
          </w:tcPr>
          <w:p w:rsidR="0026456F" w:rsidRPr="00416B8D" w:rsidRDefault="0026456F" w:rsidP="00687D57">
            <w:pPr>
              <w:pStyle w:val="ConsPlusNormal"/>
              <w:rPr>
                <w:rFonts w:ascii="Times New Roman" w:hAnsi="Times New Roman" w:cs="Times New Roman"/>
                <w:sz w:val="19"/>
                <w:szCs w:val="19"/>
              </w:rPr>
            </w:pPr>
          </w:p>
        </w:tc>
        <w:tc>
          <w:tcPr>
            <w:tcW w:w="1412" w:type="dxa"/>
          </w:tcPr>
          <w:p w:rsidR="0026456F" w:rsidRPr="00416B8D" w:rsidRDefault="0026456F" w:rsidP="00687D57">
            <w:pPr>
              <w:pStyle w:val="ConsPlusNormal"/>
              <w:rPr>
                <w:rFonts w:ascii="Times New Roman" w:hAnsi="Times New Roman" w:cs="Times New Roman"/>
                <w:sz w:val="19"/>
                <w:szCs w:val="19"/>
              </w:rPr>
            </w:pPr>
          </w:p>
        </w:tc>
        <w:tc>
          <w:tcPr>
            <w:tcW w:w="1304" w:type="dxa"/>
          </w:tcPr>
          <w:p w:rsidR="0026456F" w:rsidRPr="00416B8D" w:rsidRDefault="0026456F" w:rsidP="00687D57">
            <w:pPr>
              <w:pStyle w:val="ConsPlusNormal"/>
              <w:rPr>
                <w:rFonts w:ascii="Times New Roman" w:hAnsi="Times New Roman" w:cs="Times New Roman"/>
                <w:sz w:val="19"/>
                <w:szCs w:val="19"/>
              </w:rPr>
            </w:pPr>
          </w:p>
        </w:tc>
        <w:tc>
          <w:tcPr>
            <w:tcW w:w="1077" w:type="dxa"/>
          </w:tcPr>
          <w:p w:rsidR="0026456F" w:rsidRPr="00416B8D" w:rsidRDefault="0026456F" w:rsidP="00687D57">
            <w:pPr>
              <w:pStyle w:val="ConsPlusNormal"/>
              <w:rPr>
                <w:rFonts w:ascii="Times New Roman" w:hAnsi="Times New Roman" w:cs="Times New Roman"/>
                <w:sz w:val="19"/>
                <w:szCs w:val="19"/>
              </w:rPr>
            </w:pPr>
          </w:p>
        </w:tc>
        <w:tc>
          <w:tcPr>
            <w:tcW w:w="1412" w:type="dxa"/>
          </w:tcPr>
          <w:p w:rsidR="0026456F" w:rsidRPr="00416B8D" w:rsidRDefault="0026456F" w:rsidP="00687D57">
            <w:pPr>
              <w:pStyle w:val="ConsPlusNormal"/>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Руководитель структурного</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подразделения                           _________     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(расшифровка подписи)</w:t>
      </w:r>
    </w:p>
    <w:p w:rsidR="0026456F" w:rsidRPr="00416B8D" w:rsidRDefault="0026456F" w:rsidP="0026456F">
      <w:pPr>
        <w:pStyle w:val="ConsPlusNonformat"/>
        <w:jc w:val="both"/>
        <w:rPr>
          <w:rFonts w:ascii="Times New Roman" w:hAnsi="Times New Roman" w:cs="Times New Roman"/>
          <w:sz w:val="19"/>
          <w:szCs w:val="19"/>
        </w:rPr>
      </w:pP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Наименование должности</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ответственного исполнителя              _________     _____________________</w:t>
      </w:r>
    </w:p>
    <w:p w:rsidR="0026456F" w:rsidRPr="00416B8D" w:rsidRDefault="0026456F" w:rsidP="0026456F">
      <w:pPr>
        <w:pStyle w:val="ConsPlusNonformat"/>
        <w:jc w:val="both"/>
        <w:rPr>
          <w:rFonts w:ascii="Times New Roman" w:hAnsi="Times New Roman" w:cs="Times New Roman"/>
          <w:sz w:val="19"/>
          <w:szCs w:val="19"/>
        </w:rPr>
      </w:pPr>
      <w:r w:rsidRPr="00416B8D">
        <w:rPr>
          <w:rFonts w:ascii="Times New Roman" w:hAnsi="Times New Roman" w:cs="Times New Roman"/>
          <w:sz w:val="19"/>
          <w:szCs w:val="19"/>
        </w:rPr>
        <w:t xml:space="preserve">                                        (подпись)     (расшифровка подписи)</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t>Приложение N 12</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Pr="00416B8D" w:rsidRDefault="0026456F" w:rsidP="0026456F">
      <w:pPr>
        <w:pStyle w:val="ConsPlusNormal"/>
        <w:spacing w:after="1"/>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jc w:val="center"/>
        <w:rPr>
          <w:rFonts w:ascii="Times New Roman" w:hAnsi="Times New Roman" w:cs="Times New Roman"/>
          <w:sz w:val="19"/>
          <w:szCs w:val="19"/>
        </w:rPr>
      </w:pPr>
      <w:bookmarkStart w:id="28" w:name="P18929"/>
      <w:bookmarkEnd w:id="28"/>
      <w:r w:rsidRPr="00416B8D">
        <w:rPr>
          <w:rFonts w:ascii="Times New Roman" w:hAnsi="Times New Roman" w:cs="Times New Roman"/>
          <w:sz w:val="19"/>
          <w:szCs w:val="19"/>
        </w:rPr>
        <w:t>УВЕДОМЛЕНИЕ N ______</w:t>
      </w:r>
    </w:p>
    <w:p w:rsidR="0026456F" w:rsidRPr="00416B8D" w:rsidRDefault="0026456F" w:rsidP="0026456F">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о принятии отложенных обязательств по осуществлению расходов</w:t>
      </w:r>
    </w:p>
    <w:p w:rsidR="0026456F" w:rsidRPr="00416B8D" w:rsidRDefault="0026456F" w:rsidP="0026456F">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 наступления срока предъявления требования по оплате</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rPr>
          <w:rFonts w:ascii="Times New Roman" w:hAnsi="Times New Roman" w:cs="Times New Roman"/>
          <w:sz w:val="19"/>
          <w:szCs w:val="19"/>
        </w:rPr>
      </w:pPr>
      <w:r w:rsidRPr="00416B8D">
        <w:rPr>
          <w:rFonts w:ascii="Times New Roman" w:hAnsi="Times New Roman" w:cs="Times New Roman"/>
          <w:sz w:val="19"/>
          <w:szCs w:val="19"/>
        </w:rPr>
        <w:t>Учреждение ________________________________________________________________</w:t>
      </w:r>
    </w:p>
    <w:p w:rsidR="0026456F" w:rsidRPr="00416B8D" w:rsidRDefault="0026456F" w:rsidP="0026456F">
      <w:pPr>
        <w:pStyle w:val="ConsPlusNormal"/>
        <w:spacing w:before="220"/>
        <w:rPr>
          <w:rFonts w:ascii="Times New Roman" w:hAnsi="Times New Roman" w:cs="Times New Roman"/>
          <w:sz w:val="19"/>
          <w:szCs w:val="19"/>
        </w:rPr>
      </w:pPr>
      <w:r w:rsidRPr="00416B8D">
        <w:rPr>
          <w:rFonts w:ascii="Times New Roman" w:hAnsi="Times New Roman" w:cs="Times New Roman"/>
          <w:sz w:val="19"/>
          <w:szCs w:val="19"/>
        </w:rPr>
        <w:t>Единица измерения: руб.</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rPr>
          <w:rFonts w:ascii="Times New Roman" w:hAnsi="Times New Roman" w:cs="Times New Roman"/>
          <w:sz w:val="19"/>
          <w:szCs w:val="19"/>
        </w:rPr>
        <w:sectPr w:rsidR="0026456F" w:rsidRPr="00416B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850"/>
        <w:gridCol w:w="566"/>
        <w:gridCol w:w="793"/>
        <w:gridCol w:w="1133"/>
        <w:gridCol w:w="2494"/>
        <w:gridCol w:w="566"/>
        <w:gridCol w:w="793"/>
        <w:gridCol w:w="1190"/>
        <w:gridCol w:w="1190"/>
        <w:gridCol w:w="1190"/>
      </w:tblGrid>
      <w:tr w:rsidR="0026456F" w:rsidRPr="00416B8D" w:rsidTr="00687D57">
        <w:tc>
          <w:tcPr>
            <w:tcW w:w="566"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lastRenderedPageBreak/>
              <w:t>N п/п</w:t>
            </w:r>
          </w:p>
        </w:tc>
        <w:tc>
          <w:tcPr>
            <w:tcW w:w="3117"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Контрагент</w:t>
            </w:r>
          </w:p>
        </w:tc>
        <w:tc>
          <w:tcPr>
            <w:tcW w:w="1359"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Государственный контракт (договор)</w:t>
            </w:r>
          </w:p>
        </w:tc>
        <w:tc>
          <w:tcPr>
            <w:tcW w:w="1133"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Дата поставки товара, последняя дата периода оказания услуг, выполнения работ</w:t>
            </w:r>
          </w:p>
        </w:tc>
        <w:tc>
          <w:tcPr>
            <w:tcW w:w="2494" w:type="dxa"/>
            <w:vMerge w:val="restart"/>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 товара, выполненных работ, оказанных услуг</w:t>
            </w:r>
          </w:p>
        </w:tc>
        <w:tc>
          <w:tcPr>
            <w:tcW w:w="1359" w:type="dxa"/>
            <w:gridSpan w:val="2"/>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Первичный учетный документ</w:t>
            </w:r>
          </w:p>
        </w:tc>
        <w:tc>
          <w:tcPr>
            <w:tcW w:w="3570" w:type="dxa"/>
            <w:gridSpan w:val="3"/>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Сумма</w:t>
            </w:r>
          </w:p>
        </w:tc>
      </w:tr>
      <w:tr w:rsidR="0026456F" w:rsidRPr="00416B8D" w:rsidTr="00687D57">
        <w:tc>
          <w:tcPr>
            <w:tcW w:w="566" w:type="dxa"/>
            <w:vMerge/>
          </w:tcPr>
          <w:p w:rsidR="0026456F" w:rsidRPr="00416B8D" w:rsidRDefault="0026456F" w:rsidP="00687D57">
            <w:pPr>
              <w:pStyle w:val="ConsPlusNormal"/>
              <w:rPr>
                <w:rFonts w:ascii="Times New Roman" w:hAnsi="Times New Roman" w:cs="Times New Roman"/>
                <w:sz w:val="19"/>
                <w:szCs w:val="19"/>
              </w:rPr>
            </w:pPr>
          </w:p>
        </w:tc>
        <w:tc>
          <w:tcPr>
            <w:tcW w:w="226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Наименование</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ИНН</w:t>
            </w:r>
          </w:p>
        </w:tc>
        <w:tc>
          <w:tcPr>
            <w:tcW w:w="5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Номер</w:t>
            </w:r>
          </w:p>
        </w:tc>
        <w:tc>
          <w:tcPr>
            <w:tcW w:w="79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Дата</w:t>
            </w:r>
          </w:p>
        </w:tc>
        <w:tc>
          <w:tcPr>
            <w:tcW w:w="1133" w:type="dxa"/>
            <w:vMerge/>
          </w:tcPr>
          <w:p w:rsidR="0026456F" w:rsidRPr="00416B8D" w:rsidRDefault="0026456F" w:rsidP="00687D57">
            <w:pPr>
              <w:pStyle w:val="ConsPlusNormal"/>
              <w:rPr>
                <w:rFonts w:ascii="Times New Roman" w:hAnsi="Times New Roman" w:cs="Times New Roman"/>
                <w:sz w:val="19"/>
                <w:szCs w:val="19"/>
              </w:rPr>
            </w:pPr>
          </w:p>
        </w:tc>
        <w:tc>
          <w:tcPr>
            <w:tcW w:w="2494" w:type="dxa"/>
            <w:vMerge/>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номер</w:t>
            </w:r>
          </w:p>
        </w:tc>
        <w:tc>
          <w:tcPr>
            <w:tcW w:w="79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дата</w:t>
            </w:r>
          </w:p>
        </w:tc>
        <w:tc>
          <w:tcPr>
            <w:tcW w:w="119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поступивших ТМЦ, полученных результатов работ, услуг</w:t>
            </w:r>
          </w:p>
        </w:tc>
        <w:tc>
          <w:tcPr>
            <w:tcW w:w="119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принятых ТМЦ, работ, услуг</w:t>
            </w:r>
          </w:p>
        </w:tc>
        <w:tc>
          <w:tcPr>
            <w:tcW w:w="119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неиспользованного резерва</w:t>
            </w:r>
          </w:p>
        </w:tc>
      </w:tr>
      <w:tr w:rsidR="0026456F" w:rsidRPr="00416B8D" w:rsidTr="00687D57">
        <w:tc>
          <w:tcPr>
            <w:tcW w:w="5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1</w:t>
            </w:r>
          </w:p>
        </w:tc>
        <w:tc>
          <w:tcPr>
            <w:tcW w:w="2267"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2</w:t>
            </w:r>
          </w:p>
        </w:tc>
        <w:tc>
          <w:tcPr>
            <w:tcW w:w="85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3</w:t>
            </w:r>
          </w:p>
        </w:tc>
        <w:tc>
          <w:tcPr>
            <w:tcW w:w="5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4</w:t>
            </w:r>
          </w:p>
        </w:tc>
        <w:tc>
          <w:tcPr>
            <w:tcW w:w="79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5</w:t>
            </w:r>
          </w:p>
        </w:tc>
        <w:tc>
          <w:tcPr>
            <w:tcW w:w="113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6</w:t>
            </w:r>
          </w:p>
        </w:tc>
        <w:tc>
          <w:tcPr>
            <w:tcW w:w="2494"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7</w:t>
            </w:r>
          </w:p>
        </w:tc>
        <w:tc>
          <w:tcPr>
            <w:tcW w:w="566"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8</w:t>
            </w:r>
          </w:p>
        </w:tc>
        <w:tc>
          <w:tcPr>
            <w:tcW w:w="793"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9</w:t>
            </w:r>
          </w:p>
        </w:tc>
        <w:tc>
          <w:tcPr>
            <w:tcW w:w="119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&lt;*&gt; 10</w:t>
            </w:r>
          </w:p>
        </w:tc>
        <w:tc>
          <w:tcPr>
            <w:tcW w:w="119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&lt;**&gt; 11</w:t>
            </w:r>
          </w:p>
        </w:tc>
        <w:tc>
          <w:tcPr>
            <w:tcW w:w="1190" w:type="dxa"/>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&lt;**&gt; 12</w:t>
            </w:r>
          </w:p>
        </w:tc>
      </w:tr>
      <w:tr w:rsidR="0026456F" w:rsidRPr="00416B8D" w:rsidTr="00687D57">
        <w:tc>
          <w:tcPr>
            <w:tcW w:w="566" w:type="dxa"/>
          </w:tcPr>
          <w:p w:rsidR="0026456F" w:rsidRPr="00416B8D" w:rsidRDefault="0026456F" w:rsidP="00687D57">
            <w:pPr>
              <w:pStyle w:val="ConsPlusNormal"/>
              <w:rPr>
                <w:rFonts w:ascii="Times New Roman" w:hAnsi="Times New Roman" w:cs="Times New Roman"/>
                <w:sz w:val="19"/>
                <w:szCs w:val="19"/>
              </w:rPr>
            </w:pPr>
          </w:p>
        </w:tc>
        <w:tc>
          <w:tcPr>
            <w:tcW w:w="2267" w:type="dxa"/>
          </w:tcPr>
          <w:p w:rsidR="0026456F" w:rsidRPr="00416B8D" w:rsidRDefault="0026456F" w:rsidP="00687D57">
            <w:pPr>
              <w:pStyle w:val="ConsPlusNormal"/>
              <w:rPr>
                <w:rFonts w:ascii="Times New Roman" w:hAnsi="Times New Roman" w:cs="Times New Roman"/>
                <w:sz w:val="19"/>
                <w:szCs w:val="19"/>
              </w:rPr>
            </w:pPr>
          </w:p>
        </w:tc>
        <w:tc>
          <w:tcPr>
            <w:tcW w:w="850"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33" w:type="dxa"/>
          </w:tcPr>
          <w:p w:rsidR="0026456F" w:rsidRPr="00416B8D" w:rsidRDefault="0026456F" w:rsidP="00687D57">
            <w:pPr>
              <w:pStyle w:val="ConsPlusNormal"/>
              <w:rPr>
                <w:rFonts w:ascii="Times New Roman" w:hAnsi="Times New Roman" w:cs="Times New Roman"/>
                <w:sz w:val="19"/>
                <w:szCs w:val="19"/>
              </w:rPr>
            </w:pPr>
          </w:p>
        </w:tc>
        <w:tc>
          <w:tcPr>
            <w:tcW w:w="2494"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566" w:type="dxa"/>
          </w:tcPr>
          <w:p w:rsidR="0026456F" w:rsidRPr="00416B8D" w:rsidRDefault="0026456F" w:rsidP="00687D57">
            <w:pPr>
              <w:pStyle w:val="ConsPlusNormal"/>
              <w:rPr>
                <w:rFonts w:ascii="Times New Roman" w:hAnsi="Times New Roman" w:cs="Times New Roman"/>
                <w:sz w:val="19"/>
                <w:szCs w:val="19"/>
              </w:rPr>
            </w:pPr>
          </w:p>
        </w:tc>
        <w:tc>
          <w:tcPr>
            <w:tcW w:w="2267" w:type="dxa"/>
          </w:tcPr>
          <w:p w:rsidR="0026456F" w:rsidRPr="00416B8D" w:rsidRDefault="0026456F" w:rsidP="00687D57">
            <w:pPr>
              <w:pStyle w:val="ConsPlusNormal"/>
              <w:rPr>
                <w:rFonts w:ascii="Times New Roman" w:hAnsi="Times New Roman" w:cs="Times New Roman"/>
                <w:sz w:val="19"/>
                <w:szCs w:val="19"/>
              </w:rPr>
            </w:pPr>
          </w:p>
        </w:tc>
        <w:tc>
          <w:tcPr>
            <w:tcW w:w="850"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33" w:type="dxa"/>
          </w:tcPr>
          <w:p w:rsidR="0026456F" w:rsidRPr="00416B8D" w:rsidRDefault="0026456F" w:rsidP="00687D57">
            <w:pPr>
              <w:pStyle w:val="ConsPlusNormal"/>
              <w:rPr>
                <w:rFonts w:ascii="Times New Roman" w:hAnsi="Times New Roman" w:cs="Times New Roman"/>
                <w:sz w:val="19"/>
                <w:szCs w:val="19"/>
              </w:rPr>
            </w:pPr>
          </w:p>
        </w:tc>
        <w:tc>
          <w:tcPr>
            <w:tcW w:w="2494"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566" w:type="dxa"/>
          </w:tcPr>
          <w:p w:rsidR="0026456F" w:rsidRPr="00416B8D" w:rsidRDefault="0026456F" w:rsidP="00687D57">
            <w:pPr>
              <w:pStyle w:val="ConsPlusNormal"/>
              <w:rPr>
                <w:rFonts w:ascii="Times New Roman" w:hAnsi="Times New Roman" w:cs="Times New Roman"/>
                <w:sz w:val="19"/>
                <w:szCs w:val="19"/>
              </w:rPr>
            </w:pPr>
          </w:p>
        </w:tc>
        <w:tc>
          <w:tcPr>
            <w:tcW w:w="2267" w:type="dxa"/>
          </w:tcPr>
          <w:p w:rsidR="0026456F" w:rsidRPr="00416B8D" w:rsidRDefault="0026456F" w:rsidP="00687D57">
            <w:pPr>
              <w:pStyle w:val="ConsPlusNormal"/>
              <w:rPr>
                <w:rFonts w:ascii="Times New Roman" w:hAnsi="Times New Roman" w:cs="Times New Roman"/>
                <w:sz w:val="19"/>
                <w:szCs w:val="19"/>
              </w:rPr>
            </w:pPr>
          </w:p>
        </w:tc>
        <w:tc>
          <w:tcPr>
            <w:tcW w:w="850"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33" w:type="dxa"/>
          </w:tcPr>
          <w:p w:rsidR="0026456F" w:rsidRPr="00416B8D" w:rsidRDefault="0026456F" w:rsidP="00687D57">
            <w:pPr>
              <w:pStyle w:val="ConsPlusNormal"/>
              <w:rPr>
                <w:rFonts w:ascii="Times New Roman" w:hAnsi="Times New Roman" w:cs="Times New Roman"/>
                <w:sz w:val="19"/>
                <w:szCs w:val="19"/>
              </w:rPr>
            </w:pPr>
          </w:p>
        </w:tc>
        <w:tc>
          <w:tcPr>
            <w:tcW w:w="2494"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566" w:type="dxa"/>
          </w:tcPr>
          <w:p w:rsidR="0026456F" w:rsidRPr="00416B8D" w:rsidRDefault="0026456F" w:rsidP="00687D57">
            <w:pPr>
              <w:pStyle w:val="ConsPlusNormal"/>
              <w:rPr>
                <w:rFonts w:ascii="Times New Roman" w:hAnsi="Times New Roman" w:cs="Times New Roman"/>
                <w:sz w:val="19"/>
                <w:szCs w:val="19"/>
              </w:rPr>
            </w:pPr>
          </w:p>
        </w:tc>
        <w:tc>
          <w:tcPr>
            <w:tcW w:w="2267" w:type="dxa"/>
          </w:tcPr>
          <w:p w:rsidR="0026456F" w:rsidRPr="00416B8D" w:rsidRDefault="0026456F" w:rsidP="00687D57">
            <w:pPr>
              <w:pStyle w:val="ConsPlusNormal"/>
              <w:rPr>
                <w:rFonts w:ascii="Times New Roman" w:hAnsi="Times New Roman" w:cs="Times New Roman"/>
                <w:sz w:val="19"/>
                <w:szCs w:val="19"/>
              </w:rPr>
            </w:pPr>
          </w:p>
        </w:tc>
        <w:tc>
          <w:tcPr>
            <w:tcW w:w="850"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33" w:type="dxa"/>
          </w:tcPr>
          <w:p w:rsidR="0026456F" w:rsidRPr="00416B8D" w:rsidRDefault="0026456F" w:rsidP="00687D57">
            <w:pPr>
              <w:pStyle w:val="ConsPlusNormal"/>
              <w:rPr>
                <w:rFonts w:ascii="Times New Roman" w:hAnsi="Times New Roman" w:cs="Times New Roman"/>
                <w:sz w:val="19"/>
                <w:szCs w:val="19"/>
              </w:rPr>
            </w:pPr>
          </w:p>
        </w:tc>
        <w:tc>
          <w:tcPr>
            <w:tcW w:w="2494"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566" w:type="dxa"/>
          </w:tcPr>
          <w:p w:rsidR="0026456F" w:rsidRPr="00416B8D" w:rsidRDefault="0026456F" w:rsidP="00687D57">
            <w:pPr>
              <w:pStyle w:val="ConsPlusNormal"/>
              <w:rPr>
                <w:rFonts w:ascii="Times New Roman" w:hAnsi="Times New Roman" w:cs="Times New Roman"/>
                <w:sz w:val="19"/>
                <w:szCs w:val="19"/>
              </w:rPr>
            </w:pPr>
          </w:p>
        </w:tc>
        <w:tc>
          <w:tcPr>
            <w:tcW w:w="2267" w:type="dxa"/>
          </w:tcPr>
          <w:p w:rsidR="0026456F" w:rsidRPr="00416B8D" w:rsidRDefault="0026456F" w:rsidP="00687D57">
            <w:pPr>
              <w:pStyle w:val="ConsPlusNormal"/>
              <w:rPr>
                <w:rFonts w:ascii="Times New Roman" w:hAnsi="Times New Roman" w:cs="Times New Roman"/>
                <w:sz w:val="19"/>
                <w:szCs w:val="19"/>
              </w:rPr>
            </w:pPr>
          </w:p>
        </w:tc>
        <w:tc>
          <w:tcPr>
            <w:tcW w:w="850"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33" w:type="dxa"/>
          </w:tcPr>
          <w:p w:rsidR="0026456F" w:rsidRPr="00416B8D" w:rsidRDefault="0026456F" w:rsidP="00687D57">
            <w:pPr>
              <w:pStyle w:val="ConsPlusNormal"/>
              <w:rPr>
                <w:rFonts w:ascii="Times New Roman" w:hAnsi="Times New Roman" w:cs="Times New Roman"/>
                <w:sz w:val="19"/>
                <w:szCs w:val="19"/>
              </w:rPr>
            </w:pPr>
          </w:p>
        </w:tc>
        <w:tc>
          <w:tcPr>
            <w:tcW w:w="2494" w:type="dxa"/>
          </w:tcPr>
          <w:p w:rsidR="0026456F" w:rsidRPr="00416B8D" w:rsidRDefault="0026456F" w:rsidP="00687D57">
            <w:pPr>
              <w:pStyle w:val="ConsPlusNormal"/>
              <w:rPr>
                <w:rFonts w:ascii="Times New Roman" w:hAnsi="Times New Roman" w:cs="Times New Roman"/>
                <w:sz w:val="19"/>
                <w:szCs w:val="19"/>
              </w:rPr>
            </w:pPr>
          </w:p>
        </w:tc>
        <w:tc>
          <w:tcPr>
            <w:tcW w:w="566" w:type="dxa"/>
          </w:tcPr>
          <w:p w:rsidR="0026456F" w:rsidRPr="00416B8D" w:rsidRDefault="0026456F" w:rsidP="00687D57">
            <w:pPr>
              <w:pStyle w:val="ConsPlusNormal"/>
              <w:rPr>
                <w:rFonts w:ascii="Times New Roman" w:hAnsi="Times New Roman" w:cs="Times New Roman"/>
                <w:sz w:val="19"/>
                <w:szCs w:val="19"/>
              </w:rPr>
            </w:pPr>
          </w:p>
        </w:tc>
        <w:tc>
          <w:tcPr>
            <w:tcW w:w="793"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c>
          <w:tcPr>
            <w:tcW w:w="1190" w:type="dxa"/>
          </w:tcPr>
          <w:p w:rsidR="0026456F" w:rsidRPr="00416B8D" w:rsidRDefault="0026456F" w:rsidP="00687D57">
            <w:pPr>
              <w:pStyle w:val="ConsPlusNormal"/>
              <w:rPr>
                <w:rFonts w:ascii="Times New Roman" w:hAnsi="Times New Roman" w:cs="Times New Roman"/>
                <w:sz w:val="19"/>
                <w:szCs w:val="19"/>
              </w:rPr>
            </w:pPr>
          </w:p>
        </w:tc>
      </w:tr>
    </w:tbl>
    <w:p w:rsidR="0026456F" w:rsidRPr="00416B8D" w:rsidRDefault="0026456F" w:rsidP="0026456F">
      <w:pPr>
        <w:pStyle w:val="ConsPlusNormal"/>
        <w:ind w:firstLine="540"/>
        <w:jc w:val="both"/>
        <w:rPr>
          <w:rFonts w:ascii="Times New Roman" w:hAnsi="Times New Roman" w:cs="Times New Roman"/>
          <w:sz w:val="19"/>
          <w:szCs w:val="19"/>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96"/>
        <w:gridCol w:w="3628"/>
        <w:gridCol w:w="396"/>
        <w:gridCol w:w="1700"/>
        <w:gridCol w:w="396"/>
        <w:gridCol w:w="3968"/>
      </w:tblGrid>
      <w:tr w:rsidR="0026456F" w:rsidRPr="00416B8D" w:rsidTr="00687D57">
        <w:tc>
          <w:tcPr>
            <w:tcW w:w="3118" w:type="dxa"/>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Ответственный исполнитель</w:t>
            </w:r>
          </w:p>
        </w:tc>
        <w:tc>
          <w:tcPr>
            <w:tcW w:w="396"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628" w:type="dxa"/>
            <w:tcBorders>
              <w:top w:val="nil"/>
              <w:left w:val="nil"/>
              <w:bottom w:val="single" w:sz="4" w:space="0" w:color="auto"/>
              <w:right w:val="nil"/>
            </w:tcBorders>
          </w:tcPr>
          <w:p w:rsidR="0026456F" w:rsidRPr="00416B8D" w:rsidRDefault="0026456F" w:rsidP="00687D57">
            <w:pPr>
              <w:pStyle w:val="ConsPlusNormal"/>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700" w:type="dxa"/>
            <w:tcBorders>
              <w:top w:val="nil"/>
              <w:left w:val="nil"/>
              <w:bottom w:val="single" w:sz="4" w:space="0" w:color="auto"/>
              <w:right w:val="nil"/>
            </w:tcBorders>
          </w:tcPr>
          <w:p w:rsidR="0026456F" w:rsidRPr="00416B8D" w:rsidRDefault="0026456F" w:rsidP="00687D57">
            <w:pPr>
              <w:pStyle w:val="ConsPlusNormal"/>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968" w:type="dxa"/>
            <w:tcBorders>
              <w:top w:val="nil"/>
              <w:left w:val="nil"/>
              <w:bottom w:val="single" w:sz="4" w:space="0" w:color="auto"/>
              <w:right w:val="nil"/>
            </w:tcBorders>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3118"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96"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628"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(должность)</w:t>
            </w:r>
          </w:p>
        </w:tc>
        <w:tc>
          <w:tcPr>
            <w:tcW w:w="396"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1700"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(подпись)</w:t>
            </w:r>
          </w:p>
        </w:tc>
        <w:tc>
          <w:tcPr>
            <w:tcW w:w="396" w:type="dxa"/>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c>
          <w:tcPr>
            <w:tcW w:w="3968" w:type="dxa"/>
            <w:tcBorders>
              <w:top w:val="single" w:sz="4" w:space="0" w:color="auto"/>
              <w:left w:val="nil"/>
              <w:bottom w:val="nil"/>
              <w:right w:val="nil"/>
            </w:tcBorders>
          </w:tcPr>
          <w:p w:rsidR="0026456F" w:rsidRPr="00416B8D" w:rsidRDefault="0026456F" w:rsidP="00687D57">
            <w:pPr>
              <w:pStyle w:val="ConsPlusNormal"/>
              <w:jc w:val="center"/>
              <w:rPr>
                <w:rFonts w:ascii="Times New Roman" w:hAnsi="Times New Roman" w:cs="Times New Roman"/>
                <w:sz w:val="19"/>
                <w:szCs w:val="19"/>
              </w:rPr>
            </w:pPr>
            <w:r w:rsidRPr="00416B8D">
              <w:rPr>
                <w:rFonts w:ascii="Times New Roman" w:hAnsi="Times New Roman" w:cs="Times New Roman"/>
                <w:sz w:val="19"/>
                <w:szCs w:val="19"/>
              </w:rPr>
              <w:t>(расшифровка подписи)</w:t>
            </w:r>
          </w:p>
        </w:tc>
      </w:tr>
      <w:tr w:rsidR="0026456F" w:rsidRPr="00416B8D" w:rsidTr="00687D57">
        <w:tc>
          <w:tcPr>
            <w:tcW w:w="13602" w:type="dxa"/>
            <w:gridSpan w:val="7"/>
            <w:tcBorders>
              <w:top w:val="nil"/>
              <w:left w:val="nil"/>
              <w:bottom w:val="nil"/>
              <w:right w:val="nil"/>
            </w:tcBorders>
          </w:tcPr>
          <w:p w:rsidR="0026456F" w:rsidRPr="00416B8D" w:rsidRDefault="0026456F" w:rsidP="00687D57">
            <w:pPr>
              <w:pStyle w:val="ConsPlusNormal"/>
              <w:rPr>
                <w:rFonts w:ascii="Times New Roman" w:hAnsi="Times New Roman" w:cs="Times New Roman"/>
                <w:sz w:val="19"/>
                <w:szCs w:val="19"/>
              </w:rPr>
            </w:pPr>
          </w:p>
        </w:tc>
      </w:tr>
      <w:tr w:rsidR="0026456F" w:rsidRPr="00416B8D" w:rsidTr="00687D57">
        <w:tc>
          <w:tcPr>
            <w:tcW w:w="13602" w:type="dxa"/>
            <w:gridSpan w:val="7"/>
            <w:tcBorders>
              <w:top w:val="nil"/>
              <w:left w:val="nil"/>
              <w:bottom w:val="nil"/>
              <w:right w:val="nil"/>
            </w:tcBorders>
          </w:tcPr>
          <w:p w:rsidR="0026456F" w:rsidRPr="00416B8D" w:rsidRDefault="0026456F" w:rsidP="00687D57">
            <w:pPr>
              <w:pStyle w:val="ConsPlusNormal"/>
              <w:jc w:val="both"/>
              <w:rPr>
                <w:rFonts w:ascii="Times New Roman" w:hAnsi="Times New Roman" w:cs="Times New Roman"/>
                <w:sz w:val="19"/>
                <w:szCs w:val="19"/>
              </w:rPr>
            </w:pPr>
            <w:r w:rsidRPr="00416B8D">
              <w:rPr>
                <w:rFonts w:ascii="Times New Roman" w:hAnsi="Times New Roman" w:cs="Times New Roman"/>
                <w:sz w:val="19"/>
                <w:szCs w:val="19"/>
              </w:rPr>
              <w:t>"____" _______________ 20___ г.</w:t>
            </w:r>
          </w:p>
        </w:tc>
      </w:tr>
    </w:tbl>
    <w:p w:rsidR="0026456F" w:rsidRPr="00416B8D" w:rsidRDefault="0026456F" w:rsidP="0026456F">
      <w:pPr>
        <w:pStyle w:val="ConsPlusNormal"/>
        <w:ind w:firstLine="540"/>
        <w:jc w:val="both"/>
        <w:rPr>
          <w:rFonts w:ascii="Times New Roman" w:hAnsi="Times New Roman" w:cs="Times New Roman"/>
          <w:sz w:val="19"/>
          <w:szCs w:val="19"/>
        </w:rPr>
      </w:pPr>
    </w:p>
    <w:p w:rsidR="0026456F" w:rsidRPr="00416B8D" w:rsidRDefault="0026456F" w:rsidP="0026456F">
      <w:pPr>
        <w:pStyle w:val="ConsPlusNormal"/>
        <w:ind w:firstLine="540"/>
        <w:jc w:val="both"/>
        <w:rPr>
          <w:rFonts w:ascii="Times New Roman" w:hAnsi="Times New Roman" w:cs="Times New Roman"/>
          <w:sz w:val="19"/>
          <w:szCs w:val="19"/>
        </w:rPr>
      </w:pPr>
      <w:r w:rsidRPr="00416B8D">
        <w:rPr>
          <w:rFonts w:ascii="Times New Roman" w:hAnsi="Times New Roman" w:cs="Times New Roman"/>
          <w:sz w:val="19"/>
          <w:szCs w:val="19"/>
        </w:rPr>
        <w:t>--------------------------------</w:t>
      </w:r>
    </w:p>
    <w:p w:rsidR="0026456F" w:rsidRPr="00416B8D" w:rsidRDefault="0026456F" w:rsidP="0026456F">
      <w:pPr>
        <w:pStyle w:val="ConsPlusNormal"/>
        <w:spacing w:before="220"/>
        <w:ind w:firstLine="540"/>
        <w:jc w:val="both"/>
        <w:rPr>
          <w:rFonts w:ascii="Times New Roman" w:hAnsi="Times New Roman" w:cs="Times New Roman"/>
          <w:sz w:val="19"/>
          <w:szCs w:val="19"/>
        </w:rPr>
      </w:pPr>
      <w:r w:rsidRPr="00416B8D">
        <w:rPr>
          <w:rFonts w:ascii="Times New Roman" w:hAnsi="Times New Roman" w:cs="Times New Roman"/>
          <w:sz w:val="19"/>
          <w:szCs w:val="19"/>
        </w:rPr>
        <w:t>&lt;*&gt; Графа 10 заполняется субъектом централизованного учета на дату фактического поступления товара, выполнения работ, оказания (потребления) услуг.</w:t>
      </w:r>
    </w:p>
    <w:p w:rsidR="0026456F" w:rsidRPr="00416B8D" w:rsidRDefault="0026456F" w:rsidP="0026456F">
      <w:pPr>
        <w:pStyle w:val="ConsPlusNormal"/>
        <w:spacing w:before="220"/>
        <w:ind w:firstLine="540"/>
        <w:jc w:val="both"/>
        <w:rPr>
          <w:rFonts w:ascii="Times New Roman" w:hAnsi="Times New Roman" w:cs="Times New Roman"/>
          <w:sz w:val="19"/>
          <w:szCs w:val="19"/>
        </w:rPr>
      </w:pPr>
      <w:r w:rsidRPr="00416B8D">
        <w:rPr>
          <w:rFonts w:ascii="Times New Roman" w:hAnsi="Times New Roman" w:cs="Times New Roman"/>
          <w:sz w:val="19"/>
          <w:szCs w:val="19"/>
        </w:rPr>
        <w:t>&lt;**&gt; Графы 11, 12 заполняются субъектом централизованного учета на дату подписания первичного учетного документа (о приемке поставленного товара, переданного результата работ, оказанных услуг).</w:t>
      </w:r>
    </w:p>
    <w:p w:rsidR="0026456F" w:rsidRPr="00416B8D"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ind w:firstLine="540"/>
        <w:jc w:val="both"/>
        <w:rPr>
          <w:rFonts w:ascii="Times New Roman" w:hAnsi="Times New Roman" w:cs="Times New Roman"/>
          <w:sz w:val="19"/>
          <w:szCs w:val="19"/>
        </w:rPr>
      </w:pPr>
    </w:p>
    <w:p w:rsidR="0026456F" w:rsidRDefault="0026456F" w:rsidP="0026456F">
      <w:pPr>
        <w:pStyle w:val="ConsPlusNormal"/>
        <w:jc w:val="right"/>
        <w:outlineLvl w:val="1"/>
        <w:rPr>
          <w:rFonts w:ascii="Times New Roman" w:hAnsi="Times New Roman" w:cs="Times New Roman"/>
          <w:sz w:val="19"/>
          <w:szCs w:val="19"/>
        </w:rPr>
      </w:pPr>
    </w:p>
    <w:p w:rsidR="0026456F" w:rsidRPr="00416B8D" w:rsidRDefault="0026456F" w:rsidP="0026456F">
      <w:pPr>
        <w:pStyle w:val="ConsPlusNormal"/>
        <w:jc w:val="right"/>
        <w:outlineLvl w:val="1"/>
        <w:rPr>
          <w:rFonts w:ascii="Times New Roman" w:hAnsi="Times New Roman" w:cs="Times New Roman"/>
          <w:sz w:val="19"/>
          <w:szCs w:val="19"/>
        </w:rPr>
      </w:pPr>
      <w:r w:rsidRPr="00416B8D">
        <w:rPr>
          <w:rFonts w:ascii="Times New Roman" w:hAnsi="Times New Roman" w:cs="Times New Roman"/>
          <w:sz w:val="19"/>
          <w:szCs w:val="19"/>
        </w:rPr>
        <w:lastRenderedPageBreak/>
        <w:t>Приложение N 1</w:t>
      </w:r>
      <w:r>
        <w:rPr>
          <w:rFonts w:ascii="Times New Roman" w:hAnsi="Times New Roman" w:cs="Times New Roman"/>
          <w:sz w:val="19"/>
          <w:szCs w:val="19"/>
        </w:rPr>
        <w:t>3</w:t>
      </w:r>
    </w:p>
    <w:p w:rsidR="0026456F" w:rsidRPr="00416B8D" w:rsidRDefault="0026456F" w:rsidP="0026456F">
      <w:pPr>
        <w:pStyle w:val="ConsPlusNormal"/>
        <w:jc w:val="right"/>
        <w:rPr>
          <w:rFonts w:ascii="Times New Roman" w:hAnsi="Times New Roman" w:cs="Times New Roman"/>
          <w:sz w:val="19"/>
          <w:szCs w:val="19"/>
        </w:rPr>
      </w:pPr>
      <w:r w:rsidRPr="00416B8D">
        <w:rPr>
          <w:rFonts w:ascii="Times New Roman" w:hAnsi="Times New Roman" w:cs="Times New Roman"/>
          <w:sz w:val="19"/>
          <w:szCs w:val="19"/>
        </w:rPr>
        <w:t>к Единой учетной политике</w:t>
      </w:r>
    </w:p>
    <w:p w:rsidR="0026456F" w:rsidRDefault="0026456F" w:rsidP="0026456F">
      <w:pPr>
        <w:pStyle w:val="ConsPlusNormal"/>
        <w:spacing w:after="1"/>
        <w:rPr>
          <w:rFonts w:ascii="Times New Roman" w:hAnsi="Times New Roman" w:cs="Times New Roman"/>
          <w:sz w:val="19"/>
          <w:szCs w:val="19"/>
        </w:rPr>
      </w:pPr>
    </w:p>
    <w:p w:rsidR="0026456F" w:rsidRDefault="0026456F" w:rsidP="0026456F">
      <w:pPr>
        <w:pStyle w:val="ConsPlusNormal"/>
        <w:spacing w:after="1"/>
        <w:rPr>
          <w:rFonts w:ascii="Times New Roman" w:hAnsi="Times New Roman" w:cs="Times New Roman"/>
          <w:sz w:val="19"/>
          <w:szCs w:val="19"/>
        </w:rPr>
      </w:pPr>
    </w:p>
    <w:p w:rsidR="0026456F" w:rsidRDefault="0026456F" w:rsidP="002645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166AB">
        <w:t> </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5166AB">
        <w:t>Перечень неунифицированных форм первичных документов</w:t>
      </w:r>
    </w:p>
    <w:p w:rsidR="0026456F" w:rsidRPr="005166AB"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1 .</w:t>
      </w:r>
      <w:r w:rsidRPr="006E57E0">
        <w:rPr>
          <w:sz w:val="24"/>
          <w:szCs w:val="24"/>
        </w:rPr>
        <w:t xml:space="preserve"> </w:t>
      </w:r>
      <w:r>
        <w:t xml:space="preserve">Акт списание на очистки </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2. Служебная записка</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3 .Дефектная ведомость</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4. Материальный отчет</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5. Акт о выделении дел к уничтожению</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w:t>
      </w:r>
    </w:p>
    <w:p w:rsidR="0026456F" w:rsidRPr="005166AB"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5166AB">
        <w:t> </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71264">
        <w:t>Образцы неунифицированных форм первичных документов</w:t>
      </w:r>
    </w:p>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71264">
        <w:t> </w:t>
      </w:r>
    </w:p>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71264">
        <w:t>1 .</w:t>
      </w:r>
      <w:r w:rsidRPr="00F71264">
        <w:rPr>
          <w:sz w:val="24"/>
          <w:szCs w:val="24"/>
        </w:rPr>
        <w:t xml:space="preserve"> </w:t>
      </w:r>
      <w:r w:rsidRPr="00F71264">
        <w:t xml:space="preserve">Акт списание на очистки </w:t>
      </w:r>
    </w:p>
    <w:p w:rsidR="0026456F" w:rsidRPr="00F71264" w:rsidRDefault="0026456F" w:rsidP="0026456F">
      <w:pPr>
        <w:spacing w:after="200" w:line="276" w:lineRule="auto"/>
        <w:rPr>
          <w:rFonts w:ascii="Times New Roman" w:eastAsia="Calibri" w:hAnsi="Times New Roman" w:cs="Times New Roman"/>
          <w:sz w:val="20"/>
          <w:szCs w:val="20"/>
        </w:rPr>
      </w:pPr>
    </w:p>
    <w:p w:rsidR="0026456F" w:rsidRPr="00F71264" w:rsidRDefault="0026456F" w:rsidP="0026456F">
      <w:pPr>
        <w:spacing w:after="200" w:line="276" w:lineRule="auto"/>
        <w:rPr>
          <w:rFonts w:ascii="Times New Roman" w:eastAsia="Calibri" w:hAnsi="Times New Roman" w:cs="Times New Roman"/>
        </w:rPr>
      </w:pPr>
      <w:r w:rsidRPr="00F71264">
        <w:rPr>
          <w:rFonts w:ascii="Times New Roman" w:eastAsia="Calibri" w:hAnsi="Times New Roman" w:cs="Times New Roman"/>
          <w:sz w:val="20"/>
          <w:szCs w:val="20"/>
        </w:rPr>
        <w:t>Утверждаю:</w:t>
      </w:r>
    </w:p>
    <w:p w:rsidR="0026456F" w:rsidRPr="00F71264" w:rsidRDefault="0026456F" w:rsidP="0026456F">
      <w:pPr>
        <w:spacing w:after="200" w:line="276" w:lineRule="auto"/>
        <w:rPr>
          <w:rFonts w:ascii="Times New Roman" w:eastAsia="Calibri" w:hAnsi="Times New Roman" w:cs="Times New Roman"/>
        </w:rPr>
      </w:pPr>
      <w:r w:rsidRPr="00F71264">
        <w:rPr>
          <w:rFonts w:ascii="Times New Roman" w:eastAsia="Calibri" w:hAnsi="Times New Roman" w:cs="Times New Roman"/>
        </w:rPr>
        <w:t xml:space="preserve">                                                          Акт от __</w:t>
      </w:r>
      <w:r w:rsidRPr="00F71264">
        <w:rPr>
          <w:rFonts w:ascii="Times New Roman" w:eastAsia="Calibri" w:hAnsi="Times New Roman" w:cs="Times New Roman"/>
          <w:b/>
        </w:rPr>
        <w:t>__________________</w:t>
      </w:r>
    </w:p>
    <w:p w:rsidR="0026456F" w:rsidRPr="00F71264" w:rsidRDefault="0026456F" w:rsidP="0026456F">
      <w:pPr>
        <w:tabs>
          <w:tab w:val="center" w:pos="4677"/>
        </w:tabs>
        <w:spacing w:after="200" w:line="276" w:lineRule="auto"/>
        <w:rPr>
          <w:rFonts w:ascii="Times New Roman" w:eastAsia="Calibri" w:hAnsi="Times New Roman" w:cs="Times New Roman"/>
        </w:rPr>
      </w:pPr>
      <w:r w:rsidRPr="00F71264">
        <w:rPr>
          <w:rFonts w:ascii="Times New Roman" w:eastAsia="Calibri" w:hAnsi="Times New Roman" w:cs="Times New Roman"/>
        </w:rPr>
        <w:t>Комиссия:</w:t>
      </w:r>
    </w:p>
    <w:p w:rsidR="0026456F" w:rsidRPr="00F71264" w:rsidRDefault="0026456F" w:rsidP="0026456F">
      <w:pPr>
        <w:spacing w:after="200" w:line="276" w:lineRule="auto"/>
        <w:jc w:val="center"/>
        <w:rPr>
          <w:rFonts w:ascii="Times New Roman" w:eastAsia="Calibri" w:hAnsi="Times New Roman" w:cs="Times New Roman"/>
        </w:rPr>
      </w:pPr>
      <w:r w:rsidRPr="00F71264">
        <w:rPr>
          <w:rFonts w:ascii="Times New Roman" w:eastAsia="Calibri" w:hAnsi="Times New Roman" w:cs="Times New Roman"/>
        </w:rPr>
        <w:t xml:space="preserve">Составили этот акт на списание очистков при первичной обработке и гнилья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843"/>
        <w:gridCol w:w="1842"/>
        <w:gridCol w:w="1701"/>
        <w:gridCol w:w="1418"/>
        <w:gridCol w:w="1417"/>
        <w:gridCol w:w="850"/>
        <w:gridCol w:w="993"/>
        <w:gridCol w:w="1134"/>
      </w:tblGrid>
      <w:tr w:rsidR="0026456F" w:rsidRPr="00F71264" w:rsidTr="00687D57">
        <w:trPr>
          <w:trHeight w:val="460"/>
        </w:trPr>
        <w:tc>
          <w:tcPr>
            <w:tcW w:w="3794" w:type="dxa"/>
            <w:vMerge w:val="restart"/>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 xml:space="preserve">Наименование </w:t>
            </w:r>
          </w:p>
        </w:tc>
        <w:tc>
          <w:tcPr>
            <w:tcW w:w="1843" w:type="dxa"/>
            <w:vMerge w:val="restart"/>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цена</w:t>
            </w:r>
          </w:p>
        </w:tc>
        <w:tc>
          <w:tcPr>
            <w:tcW w:w="3543" w:type="dxa"/>
            <w:gridSpan w:val="2"/>
            <w:tcBorders>
              <w:bottom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Выдано</w:t>
            </w:r>
          </w:p>
          <w:p w:rsidR="0026456F" w:rsidRPr="00F71264" w:rsidRDefault="0026456F" w:rsidP="00687D57">
            <w:pPr>
              <w:jc w:val="center"/>
              <w:rPr>
                <w:rFonts w:ascii="Times New Roman" w:eastAsia="Calibri" w:hAnsi="Times New Roman" w:cs="Times New Roman"/>
              </w:rPr>
            </w:pPr>
          </w:p>
        </w:tc>
        <w:tc>
          <w:tcPr>
            <w:tcW w:w="2835" w:type="dxa"/>
            <w:gridSpan w:val="2"/>
            <w:tcBorders>
              <w:bottom w:val="single" w:sz="4" w:space="0" w:color="auto"/>
              <w:right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Отходы</w:t>
            </w:r>
          </w:p>
        </w:tc>
        <w:tc>
          <w:tcPr>
            <w:tcW w:w="850" w:type="dxa"/>
            <w:vMerge w:val="restart"/>
            <w:tcBorders>
              <w:left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w:t>
            </w:r>
          </w:p>
        </w:tc>
        <w:tc>
          <w:tcPr>
            <w:tcW w:w="2127" w:type="dxa"/>
            <w:gridSpan w:val="2"/>
            <w:tcBorders>
              <w:top w:val="single" w:sz="4" w:space="0" w:color="auto"/>
              <w:bottom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По меню</w:t>
            </w:r>
          </w:p>
        </w:tc>
      </w:tr>
      <w:tr w:rsidR="0026456F" w:rsidRPr="00F71264" w:rsidTr="00687D57">
        <w:trPr>
          <w:trHeight w:val="500"/>
        </w:trPr>
        <w:tc>
          <w:tcPr>
            <w:tcW w:w="3794" w:type="dxa"/>
            <w:vMerge/>
          </w:tcPr>
          <w:p w:rsidR="0026456F" w:rsidRPr="00F71264" w:rsidRDefault="0026456F" w:rsidP="00687D57">
            <w:pPr>
              <w:jc w:val="center"/>
              <w:rPr>
                <w:rFonts w:ascii="Times New Roman" w:eastAsia="Calibri" w:hAnsi="Times New Roman" w:cs="Times New Roman"/>
              </w:rPr>
            </w:pPr>
          </w:p>
        </w:tc>
        <w:tc>
          <w:tcPr>
            <w:tcW w:w="1843" w:type="dxa"/>
            <w:vMerge/>
          </w:tcPr>
          <w:p w:rsidR="0026456F" w:rsidRPr="00F71264" w:rsidRDefault="0026456F" w:rsidP="00687D57">
            <w:pPr>
              <w:jc w:val="center"/>
              <w:rPr>
                <w:rFonts w:ascii="Times New Roman" w:eastAsia="Calibri" w:hAnsi="Times New Roman" w:cs="Times New Roman"/>
              </w:rPr>
            </w:pPr>
          </w:p>
        </w:tc>
        <w:tc>
          <w:tcPr>
            <w:tcW w:w="1842" w:type="dxa"/>
            <w:tcBorders>
              <w:top w:val="single" w:sz="4" w:space="0" w:color="auto"/>
              <w:right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Кол-во</w:t>
            </w:r>
          </w:p>
        </w:tc>
        <w:tc>
          <w:tcPr>
            <w:tcW w:w="1701" w:type="dxa"/>
            <w:tcBorders>
              <w:top w:val="single" w:sz="4" w:space="0" w:color="auto"/>
              <w:left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сумма</w:t>
            </w:r>
          </w:p>
        </w:tc>
        <w:tc>
          <w:tcPr>
            <w:tcW w:w="1418" w:type="dxa"/>
            <w:tcBorders>
              <w:top w:val="single" w:sz="4" w:space="0" w:color="auto"/>
              <w:right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Кол-во</w:t>
            </w:r>
          </w:p>
        </w:tc>
        <w:tc>
          <w:tcPr>
            <w:tcW w:w="1417" w:type="dxa"/>
            <w:tcBorders>
              <w:top w:val="single" w:sz="4" w:space="0" w:color="auto"/>
              <w:right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сумма</w:t>
            </w:r>
          </w:p>
        </w:tc>
        <w:tc>
          <w:tcPr>
            <w:tcW w:w="850" w:type="dxa"/>
            <w:vMerge/>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top w:val="single" w:sz="4" w:space="0" w:color="auto"/>
              <w:right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Кол-во</w:t>
            </w:r>
          </w:p>
        </w:tc>
        <w:tc>
          <w:tcPr>
            <w:tcW w:w="1134" w:type="dxa"/>
            <w:tcBorders>
              <w:top w:val="single" w:sz="4" w:space="0" w:color="auto"/>
              <w:left w:val="single" w:sz="4" w:space="0" w:color="auto"/>
            </w:tcBorders>
          </w:tcPr>
          <w:p w:rsidR="0026456F" w:rsidRPr="00F71264" w:rsidRDefault="0026456F" w:rsidP="00687D57">
            <w:pPr>
              <w:jc w:val="center"/>
              <w:rPr>
                <w:rFonts w:ascii="Times New Roman" w:eastAsia="Calibri" w:hAnsi="Times New Roman" w:cs="Times New Roman"/>
              </w:rPr>
            </w:pPr>
            <w:r w:rsidRPr="00F71264">
              <w:rPr>
                <w:rFonts w:ascii="Times New Roman" w:eastAsia="Calibri" w:hAnsi="Times New Roman" w:cs="Times New Roman"/>
              </w:rPr>
              <w:t>сумма</w:t>
            </w:r>
          </w:p>
        </w:tc>
      </w:tr>
      <w:tr w:rsidR="0026456F" w:rsidRPr="00F71264" w:rsidTr="00687D57">
        <w:trPr>
          <w:trHeight w:val="954"/>
        </w:trPr>
        <w:tc>
          <w:tcPr>
            <w:tcW w:w="3794" w:type="dxa"/>
          </w:tcPr>
          <w:p w:rsidR="0026456F" w:rsidRPr="00F71264" w:rsidRDefault="0026456F" w:rsidP="00687D57">
            <w:pPr>
              <w:jc w:val="center"/>
              <w:rPr>
                <w:rFonts w:ascii="Times New Roman" w:eastAsia="Calibri" w:hAnsi="Times New Roman" w:cs="Times New Roman"/>
                <w:sz w:val="28"/>
                <w:szCs w:val="28"/>
              </w:rPr>
            </w:pPr>
          </w:p>
        </w:tc>
        <w:tc>
          <w:tcPr>
            <w:tcW w:w="1843" w:type="dxa"/>
          </w:tcPr>
          <w:p w:rsidR="0026456F" w:rsidRPr="00F71264" w:rsidRDefault="0026456F" w:rsidP="00687D57">
            <w:pPr>
              <w:jc w:val="cente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tabs>
                <w:tab w:val="center" w:pos="459"/>
              </w:tabs>
              <w:jc w:val="cente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rPr>
                <w:rFonts w:ascii="Times New Roman" w:eastAsia="Calibri" w:hAnsi="Times New Roman" w:cs="Times New Roman"/>
              </w:rPr>
            </w:pPr>
          </w:p>
        </w:tc>
      </w:tr>
      <w:tr w:rsidR="0026456F" w:rsidRPr="00F71264" w:rsidTr="00687D57">
        <w:trPr>
          <w:trHeight w:val="557"/>
        </w:trPr>
        <w:tc>
          <w:tcPr>
            <w:tcW w:w="3794" w:type="dxa"/>
          </w:tcPr>
          <w:p w:rsidR="0026456F" w:rsidRPr="00F71264" w:rsidRDefault="0026456F" w:rsidP="00687D57">
            <w:pPr>
              <w:jc w:val="center"/>
              <w:rPr>
                <w:rFonts w:ascii="Times New Roman" w:eastAsia="Calibri" w:hAnsi="Times New Roman" w:cs="Times New Roman"/>
                <w:sz w:val="28"/>
                <w:szCs w:val="28"/>
              </w:rPr>
            </w:pPr>
          </w:p>
        </w:tc>
        <w:tc>
          <w:tcPr>
            <w:tcW w:w="1843" w:type="dxa"/>
          </w:tcPr>
          <w:p w:rsidR="0026456F" w:rsidRPr="00F71264" w:rsidRDefault="0026456F" w:rsidP="00687D57">
            <w:pPr>
              <w:jc w:val="cente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r>
      <w:tr w:rsidR="0026456F" w:rsidRPr="00F71264" w:rsidTr="00687D57">
        <w:trPr>
          <w:trHeight w:val="556"/>
        </w:trPr>
        <w:tc>
          <w:tcPr>
            <w:tcW w:w="3794" w:type="dxa"/>
          </w:tcPr>
          <w:p w:rsidR="0026456F" w:rsidRPr="00F71264" w:rsidRDefault="0026456F" w:rsidP="00687D57">
            <w:pPr>
              <w:jc w:val="center"/>
              <w:rPr>
                <w:rFonts w:ascii="Times New Roman" w:eastAsia="Calibri" w:hAnsi="Times New Roman" w:cs="Times New Roman"/>
                <w:sz w:val="28"/>
                <w:szCs w:val="28"/>
              </w:rPr>
            </w:pPr>
          </w:p>
        </w:tc>
        <w:tc>
          <w:tcPr>
            <w:tcW w:w="1843" w:type="dxa"/>
          </w:tcPr>
          <w:p w:rsidR="0026456F" w:rsidRPr="00F71264" w:rsidRDefault="0026456F" w:rsidP="00687D57">
            <w:pPr>
              <w:jc w:val="cente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rPr>
                <w:rFonts w:ascii="Times New Roman" w:eastAsia="Calibri" w:hAnsi="Times New Roman" w:cs="Times New Roman"/>
              </w:rPr>
            </w:pPr>
          </w:p>
        </w:tc>
      </w:tr>
      <w:tr w:rsidR="0026456F" w:rsidRPr="00F71264" w:rsidTr="00687D57">
        <w:trPr>
          <w:trHeight w:val="423"/>
        </w:trPr>
        <w:tc>
          <w:tcPr>
            <w:tcW w:w="3794" w:type="dxa"/>
          </w:tcPr>
          <w:p w:rsidR="0026456F" w:rsidRPr="00F71264" w:rsidRDefault="0026456F" w:rsidP="00687D57">
            <w:pPr>
              <w:jc w:val="center"/>
              <w:rPr>
                <w:rFonts w:ascii="Times New Roman" w:eastAsia="Calibri" w:hAnsi="Times New Roman" w:cs="Times New Roman"/>
                <w:sz w:val="28"/>
                <w:szCs w:val="28"/>
              </w:rPr>
            </w:pPr>
          </w:p>
        </w:tc>
        <w:tc>
          <w:tcPr>
            <w:tcW w:w="1843" w:type="dxa"/>
          </w:tcPr>
          <w:p w:rsidR="0026456F" w:rsidRPr="00F71264" w:rsidRDefault="0026456F" w:rsidP="00687D57">
            <w:pP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rPr>
                <w:rFonts w:ascii="Times New Roman" w:eastAsia="Calibri" w:hAnsi="Times New Roman" w:cs="Times New Roman"/>
              </w:rPr>
            </w:pPr>
          </w:p>
        </w:tc>
      </w:tr>
      <w:tr w:rsidR="0026456F" w:rsidRPr="00F71264" w:rsidTr="00687D57">
        <w:trPr>
          <w:trHeight w:val="711"/>
        </w:trPr>
        <w:tc>
          <w:tcPr>
            <w:tcW w:w="3794" w:type="dxa"/>
          </w:tcPr>
          <w:p w:rsidR="0026456F" w:rsidRPr="00F71264" w:rsidRDefault="0026456F" w:rsidP="00687D57">
            <w:pPr>
              <w:jc w:val="center"/>
              <w:rPr>
                <w:rFonts w:ascii="Times New Roman" w:eastAsia="Calibri" w:hAnsi="Times New Roman" w:cs="Times New Roman"/>
                <w:sz w:val="28"/>
                <w:szCs w:val="28"/>
              </w:rPr>
            </w:pPr>
          </w:p>
        </w:tc>
        <w:tc>
          <w:tcPr>
            <w:tcW w:w="1843" w:type="dxa"/>
          </w:tcPr>
          <w:p w:rsidR="0026456F" w:rsidRPr="00F71264" w:rsidRDefault="0026456F" w:rsidP="00687D57">
            <w:pPr>
              <w:jc w:val="cente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r>
      <w:tr w:rsidR="0026456F" w:rsidRPr="00F71264" w:rsidTr="00687D57">
        <w:trPr>
          <w:trHeight w:val="463"/>
        </w:trPr>
        <w:tc>
          <w:tcPr>
            <w:tcW w:w="3794" w:type="dxa"/>
          </w:tcPr>
          <w:p w:rsidR="0026456F" w:rsidRPr="00F71264" w:rsidRDefault="0026456F" w:rsidP="00687D57">
            <w:pPr>
              <w:tabs>
                <w:tab w:val="left" w:pos="460"/>
                <w:tab w:val="center" w:pos="987"/>
              </w:tabs>
              <w:jc w:val="center"/>
              <w:rPr>
                <w:rFonts w:ascii="Times New Roman" w:eastAsia="Calibri" w:hAnsi="Times New Roman" w:cs="Times New Roman"/>
                <w:sz w:val="28"/>
                <w:szCs w:val="28"/>
              </w:rPr>
            </w:pPr>
          </w:p>
        </w:tc>
        <w:tc>
          <w:tcPr>
            <w:tcW w:w="1843" w:type="dxa"/>
          </w:tcPr>
          <w:p w:rsidR="0026456F" w:rsidRPr="00F71264" w:rsidRDefault="0026456F" w:rsidP="00687D57">
            <w:pPr>
              <w:jc w:val="cente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r>
      <w:tr w:rsidR="0026456F" w:rsidRPr="00F71264" w:rsidTr="00687D57">
        <w:trPr>
          <w:trHeight w:val="463"/>
        </w:trPr>
        <w:tc>
          <w:tcPr>
            <w:tcW w:w="3794" w:type="dxa"/>
          </w:tcPr>
          <w:p w:rsidR="0026456F" w:rsidRPr="00F71264" w:rsidRDefault="0026456F" w:rsidP="00687D57">
            <w:pPr>
              <w:jc w:val="center"/>
              <w:rPr>
                <w:rFonts w:ascii="Times New Roman" w:eastAsia="Calibri" w:hAnsi="Times New Roman" w:cs="Times New Roman"/>
                <w:sz w:val="28"/>
                <w:szCs w:val="28"/>
              </w:rPr>
            </w:pPr>
          </w:p>
        </w:tc>
        <w:tc>
          <w:tcPr>
            <w:tcW w:w="1843" w:type="dxa"/>
          </w:tcPr>
          <w:p w:rsidR="0026456F" w:rsidRPr="00F71264" w:rsidRDefault="0026456F" w:rsidP="00687D57">
            <w:pP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r>
      <w:tr w:rsidR="0026456F" w:rsidRPr="00F71264" w:rsidTr="00687D57">
        <w:trPr>
          <w:trHeight w:val="551"/>
        </w:trPr>
        <w:tc>
          <w:tcPr>
            <w:tcW w:w="3794" w:type="dxa"/>
          </w:tcPr>
          <w:p w:rsidR="0026456F" w:rsidRPr="00F71264" w:rsidRDefault="0026456F" w:rsidP="00687D57">
            <w:pPr>
              <w:jc w:val="center"/>
              <w:rPr>
                <w:rFonts w:ascii="Times New Roman" w:eastAsia="Calibri" w:hAnsi="Times New Roman" w:cs="Times New Roman"/>
              </w:rPr>
            </w:pPr>
          </w:p>
        </w:tc>
        <w:tc>
          <w:tcPr>
            <w:tcW w:w="1843" w:type="dxa"/>
          </w:tcPr>
          <w:p w:rsidR="0026456F" w:rsidRPr="00F71264" w:rsidRDefault="0026456F" w:rsidP="00687D57">
            <w:pPr>
              <w:jc w:val="cente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r>
      <w:tr w:rsidR="0026456F" w:rsidRPr="00F71264" w:rsidTr="00687D57">
        <w:trPr>
          <w:trHeight w:val="418"/>
        </w:trPr>
        <w:tc>
          <w:tcPr>
            <w:tcW w:w="3794" w:type="dxa"/>
          </w:tcPr>
          <w:p w:rsidR="0026456F" w:rsidRPr="00F71264" w:rsidRDefault="0026456F" w:rsidP="00687D57">
            <w:pPr>
              <w:jc w:val="center"/>
              <w:rPr>
                <w:rFonts w:ascii="Times New Roman" w:eastAsia="Calibri" w:hAnsi="Times New Roman" w:cs="Times New Roman"/>
              </w:rPr>
            </w:pPr>
          </w:p>
        </w:tc>
        <w:tc>
          <w:tcPr>
            <w:tcW w:w="1843" w:type="dxa"/>
          </w:tcPr>
          <w:p w:rsidR="0026456F" w:rsidRPr="00F71264" w:rsidRDefault="0026456F" w:rsidP="00687D57">
            <w:pPr>
              <w:jc w:val="center"/>
              <w:rPr>
                <w:rFonts w:ascii="Times New Roman" w:eastAsia="Calibri" w:hAnsi="Times New Roman" w:cs="Times New Roman"/>
              </w:rPr>
            </w:pPr>
          </w:p>
        </w:tc>
        <w:tc>
          <w:tcPr>
            <w:tcW w:w="1842"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701"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1418"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417" w:type="dxa"/>
            <w:tcBorders>
              <w:right w:val="single" w:sz="4" w:space="0" w:color="auto"/>
            </w:tcBorders>
          </w:tcPr>
          <w:p w:rsidR="0026456F" w:rsidRPr="00F71264" w:rsidRDefault="0026456F" w:rsidP="00687D57">
            <w:pPr>
              <w:rPr>
                <w:rFonts w:ascii="Times New Roman" w:eastAsia="Calibri" w:hAnsi="Times New Roman" w:cs="Times New Roman"/>
              </w:rPr>
            </w:pPr>
          </w:p>
        </w:tc>
        <w:tc>
          <w:tcPr>
            <w:tcW w:w="850"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c>
          <w:tcPr>
            <w:tcW w:w="993" w:type="dxa"/>
            <w:tcBorders>
              <w:right w:val="single" w:sz="4" w:space="0" w:color="auto"/>
            </w:tcBorders>
          </w:tcPr>
          <w:p w:rsidR="0026456F" w:rsidRPr="00F71264" w:rsidRDefault="0026456F" w:rsidP="00687D57">
            <w:pPr>
              <w:jc w:val="center"/>
              <w:rPr>
                <w:rFonts w:ascii="Times New Roman" w:eastAsia="Calibri" w:hAnsi="Times New Roman" w:cs="Times New Roman"/>
              </w:rPr>
            </w:pPr>
          </w:p>
        </w:tc>
        <w:tc>
          <w:tcPr>
            <w:tcW w:w="1134" w:type="dxa"/>
            <w:tcBorders>
              <w:left w:val="single" w:sz="4" w:space="0" w:color="auto"/>
            </w:tcBorders>
          </w:tcPr>
          <w:p w:rsidR="0026456F" w:rsidRPr="00F71264" w:rsidRDefault="0026456F" w:rsidP="00687D57">
            <w:pPr>
              <w:jc w:val="center"/>
              <w:rPr>
                <w:rFonts w:ascii="Times New Roman" w:eastAsia="Calibri" w:hAnsi="Times New Roman" w:cs="Times New Roman"/>
              </w:rPr>
            </w:pPr>
          </w:p>
        </w:tc>
      </w:tr>
    </w:tbl>
    <w:p w:rsidR="0026456F" w:rsidRPr="00F71264" w:rsidRDefault="0026456F" w:rsidP="0026456F">
      <w:pPr>
        <w:spacing w:after="200" w:line="276" w:lineRule="auto"/>
        <w:rPr>
          <w:rFonts w:ascii="Times New Roman" w:eastAsia="Calibri" w:hAnsi="Times New Roman" w:cs="Times New Roman"/>
          <w:lang w:val="en-US"/>
        </w:rPr>
      </w:pPr>
    </w:p>
    <w:p w:rsidR="0026456F" w:rsidRPr="00F71264" w:rsidRDefault="0026456F" w:rsidP="0026456F">
      <w:pPr>
        <w:spacing w:after="200" w:line="276" w:lineRule="auto"/>
        <w:rPr>
          <w:rFonts w:ascii="Times New Roman" w:eastAsia="Calibri" w:hAnsi="Times New Roman" w:cs="Times New Roman"/>
        </w:rPr>
      </w:pPr>
      <w:r w:rsidRPr="00F71264">
        <w:rPr>
          <w:rFonts w:ascii="Times New Roman" w:eastAsia="Calibri" w:hAnsi="Times New Roman" w:cs="Times New Roman"/>
        </w:rPr>
        <w:t>Прошу сумму __________________  снять с подотчета __________ за отходы при первичной обработке и гнилья.</w:t>
      </w:r>
    </w:p>
    <w:p w:rsidR="0026456F" w:rsidRPr="00F71264" w:rsidRDefault="0026456F" w:rsidP="0026456F">
      <w:pPr>
        <w:spacing w:after="200" w:line="276" w:lineRule="auto"/>
        <w:rPr>
          <w:rFonts w:ascii="Times New Roman" w:eastAsia="Calibri" w:hAnsi="Times New Roman" w:cs="Times New Roman"/>
        </w:rPr>
      </w:pPr>
    </w:p>
    <w:p w:rsidR="0026456F" w:rsidRPr="00F71264" w:rsidRDefault="0026456F" w:rsidP="0026456F">
      <w:pPr>
        <w:spacing w:after="200" w:line="276" w:lineRule="auto"/>
        <w:rPr>
          <w:rFonts w:ascii="Times New Roman" w:eastAsia="Calibri" w:hAnsi="Times New Roman" w:cs="Times New Roman"/>
        </w:rPr>
      </w:pPr>
      <w:r w:rsidRPr="00F71264">
        <w:rPr>
          <w:rFonts w:ascii="Times New Roman" w:eastAsia="Calibri" w:hAnsi="Times New Roman" w:cs="Times New Roman"/>
        </w:rPr>
        <w:t xml:space="preserve">Зав д.садом      _____________________________                                </w:t>
      </w:r>
    </w:p>
    <w:p w:rsidR="0026456F" w:rsidRPr="00F71264" w:rsidRDefault="0026456F" w:rsidP="0026456F">
      <w:pPr>
        <w:spacing w:after="200" w:line="276" w:lineRule="auto"/>
        <w:rPr>
          <w:rFonts w:ascii="Times New Roman" w:eastAsia="Calibri" w:hAnsi="Times New Roman" w:cs="Times New Roman"/>
        </w:rPr>
      </w:pPr>
    </w:p>
    <w:p w:rsidR="0026456F" w:rsidRPr="00F71264" w:rsidRDefault="0026456F" w:rsidP="0026456F">
      <w:pPr>
        <w:spacing w:after="200" w:line="276" w:lineRule="auto"/>
        <w:rPr>
          <w:rFonts w:ascii="Times New Roman" w:eastAsia="Calibri" w:hAnsi="Times New Roman" w:cs="Times New Roman"/>
        </w:rPr>
      </w:pPr>
      <w:r w:rsidRPr="00F71264">
        <w:rPr>
          <w:rFonts w:ascii="Times New Roman" w:eastAsia="Calibri" w:hAnsi="Times New Roman" w:cs="Times New Roman"/>
        </w:rPr>
        <w:t xml:space="preserve">Повар           _______________________________                                   </w:t>
      </w:r>
    </w:p>
    <w:p w:rsidR="0026456F" w:rsidRPr="00F71264" w:rsidRDefault="0026456F" w:rsidP="0026456F">
      <w:pPr>
        <w:spacing w:after="200" w:line="276" w:lineRule="auto"/>
        <w:rPr>
          <w:rFonts w:ascii="Times New Roman" w:eastAsia="Calibri" w:hAnsi="Times New Roman" w:cs="Times New Roman"/>
        </w:rPr>
      </w:pPr>
    </w:p>
    <w:p w:rsidR="0026456F" w:rsidRPr="00F71264" w:rsidRDefault="0026456F" w:rsidP="0026456F">
      <w:pPr>
        <w:spacing w:after="200" w:line="276" w:lineRule="auto"/>
        <w:rPr>
          <w:rFonts w:ascii="Times New Roman" w:eastAsia="Calibri" w:hAnsi="Times New Roman" w:cs="Times New Roman"/>
        </w:rPr>
      </w:pPr>
      <w:r w:rsidRPr="00F71264">
        <w:rPr>
          <w:rFonts w:ascii="Times New Roman" w:eastAsia="Calibri" w:hAnsi="Times New Roman" w:cs="Times New Roman"/>
        </w:rPr>
        <w:t xml:space="preserve">Завхоз ___________________________________ </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456F" w:rsidRPr="00D03B2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03B24">
        <w:rPr>
          <w:sz w:val="24"/>
          <w:szCs w:val="24"/>
        </w:rPr>
        <w:t>2. Служебная записка.</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sidRPr="005166AB">
        <w:t> </w:t>
      </w:r>
      <w:r w:rsidRPr="001723DE">
        <w:rPr>
          <w:bCs/>
        </w:rPr>
        <w:t>УТВЕРЖДАЮ:</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_______________</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(ФИО, должность)</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_________________________</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(наименование учреждения)</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______________________</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Pr>
          <w:bCs/>
        </w:rPr>
        <w:t xml:space="preserve">                                                                                                                                                 (подпись)</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723DE">
        <w:rPr>
          <w:bCs/>
        </w:rPr>
        <w:t>СЛУЖЕБНАЯ ЗАПИСКА</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Сообщаю, что я отправился в ком</w:t>
      </w:r>
      <w:r>
        <w:rPr>
          <w:bCs/>
        </w:rPr>
        <w:t>андировку ____________________________________</w:t>
      </w:r>
      <w:r w:rsidRPr="001723DE">
        <w:rPr>
          <w:bCs/>
        </w:rPr>
        <w:t xml:space="preserve"> из с. Баган </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Pr>
          <w:bCs/>
        </w:rPr>
        <w:t xml:space="preserve">                                                                                                           (дата)</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Баганского района в ___________________________________________________</w:t>
      </w:r>
      <w:r>
        <w:rPr>
          <w:bCs/>
        </w:rPr>
        <w:t>______________</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 xml:space="preserve">                                                       ( место командировки, организация)  </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____________________________________________________________________________________________________________________________________________</w:t>
      </w:r>
      <w:r>
        <w:rPr>
          <w:bCs/>
        </w:rPr>
        <w:t>__________________________</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с целью ______________________________________________________________________</w:t>
      </w:r>
      <w:r>
        <w:rPr>
          <w:bCs/>
        </w:rPr>
        <w:t>______</w:t>
      </w:r>
      <w:r w:rsidRPr="001723DE">
        <w:rPr>
          <w:bCs/>
        </w:rPr>
        <w:t xml:space="preserve">   </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______________________________________________________________________</w:t>
      </w:r>
      <w:r>
        <w:rPr>
          <w:bCs/>
        </w:rPr>
        <w:t>_____________.</w:t>
      </w:r>
      <w:r w:rsidRPr="001723DE">
        <w:rPr>
          <w:bCs/>
        </w:rPr>
        <w:t xml:space="preserve"> </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 xml:space="preserve">  </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Вернулся обратно _____________________________________________________.</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Pr>
          <w:bCs/>
        </w:rPr>
        <w:t xml:space="preserve">                                                            (дата)</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Продолжительность командировки составила _______________календарных дней.</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723DE">
        <w:rPr>
          <w:bCs/>
        </w:rPr>
        <w:t>Должность                                  подпись                                              (ФИО)</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1723DE">
        <w:rPr>
          <w:bCs/>
        </w:rPr>
        <w:t>______________________</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Pr>
          <w:bCs/>
        </w:rPr>
        <w:lastRenderedPageBreak/>
        <w:t xml:space="preserve">              (дата)</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26456F" w:rsidRPr="005640BB"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Pr>
          <w:bCs/>
          <w:sz w:val="24"/>
          <w:szCs w:val="24"/>
        </w:rPr>
        <w:t xml:space="preserve">3. </w:t>
      </w:r>
      <w:r w:rsidRPr="00D03B24">
        <w:rPr>
          <w:bCs/>
          <w:sz w:val="24"/>
          <w:szCs w:val="24"/>
        </w:rPr>
        <w:t>Дефектная ведомость</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sidRPr="001723DE">
        <w:rPr>
          <w:bCs/>
        </w:rPr>
        <w:t>УТВЕРЖДАЮ:</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_______________</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(должность)</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_________________________</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(наименование учреждения)</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_________________________</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Pr>
          <w:bCs/>
        </w:rPr>
        <w:t xml:space="preserve">                                                                                                                                           (ФИО, подпись)</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rPr>
      </w:pPr>
      <w:r>
        <w:rPr>
          <w:bCs/>
        </w:rPr>
        <w:t>_________________________</w:t>
      </w:r>
    </w:p>
    <w:p w:rsidR="0026456F" w:rsidRPr="001723DE"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rPr>
      </w:pPr>
      <w:r>
        <w:rPr>
          <w:bCs/>
        </w:rPr>
        <w:t xml:space="preserve">                                                                                                                                (дата)</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rPr>
      </w:pPr>
      <w:r>
        <w:rPr>
          <w:bCs/>
        </w:rPr>
        <w:t>ДЕФЕКТНАЯ ВЕДОМОСТЬ</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rPr>
      </w:pPr>
    </w:p>
    <w:p w:rsidR="0026456F" w:rsidRDefault="0026456F" w:rsidP="0026456F">
      <w:pPr>
        <w:suppressAutoHyphens/>
        <w:rPr>
          <w:lang w:eastAsia="ar-SA"/>
        </w:rPr>
      </w:pPr>
      <w:r>
        <w:rPr>
          <w:lang w:eastAsia="ar-SA"/>
        </w:rPr>
        <w:t>_________________________________________________________________________</w:t>
      </w:r>
    </w:p>
    <w:p w:rsidR="0026456F" w:rsidRDefault="0026456F" w:rsidP="0026456F">
      <w:pPr>
        <w:suppressAutoHyphens/>
        <w:jc w:val="center"/>
        <w:rPr>
          <w:lang w:eastAsia="ar-SA"/>
        </w:rPr>
      </w:pPr>
      <w:r>
        <w:rPr>
          <w:lang w:eastAsia="ar-SA"/>
        </w:rPr>
        <w:t>(наименование отдела)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134"/>
        <w:gridCol w:w="2410"/>
        <w:gridCol w:w="3543"/>
        <w:gridCol w:w="992"/>
        <w:gridCol w:w="2836"/>
      </w:tblGrid>
      <w:tr w:rsidR="0026456F" w:rsidRPr="00F33438" w:rsidTr="00687D57">
        <w:tc>
          <w:tcPr>
            <w:tcW w:w="675" w:type="dxa"/>
            <w:vMerge w:val="restart"/>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sidRPr="00F33438">
              <w:rPr>
                <w:bCs/>
              </w:rPr>
              <w:t>№ п/п</w:t>
            </w:r>
          </w:p>
        </w:tc>
        <w:tc>
          <w:tcPr>
            <w:tcW w:w="3119" w:type="dxa"/>
            <w:vMerge w:val="restart"/>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sidRPr="00F33438">
              <w:rPr>
                <w:bCs/>
              </w:rPr>
              <w:t>Объект ремонта</w:t>
            </w:r>
          </w:p>
        </w:tc>
        <w:tc>
          <w:tcPr>
            <w:tcW w:w="1134" w:type="dxa"/>
            <w:vMerge w:val="restart"/>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sidRPr="00F33438">
              <w:rPr>
                <w:bCs/>
              </w:rPr>
              <w:t>Инв. №</w:t>
            </w:r>
          </w:p>
        </w:tc>
        <w:tc>
          <w:tcPr>
            <w:tcW w:w="2410" w:type="dxa"/>
            <w:vMerge w:val="restart"/>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sidRPr="00F33438">
              <w:rPr>
                <w:bCs/>
              </w:rPr>
              <w:t>Перечень дефектов</w:t>
            </w:r>
          </w:p>
        </w:tc>
        <w:tc>
          <w:tcPr>
            <w:tcW w:w="7371" w:type="dxa"/>
            <w:gridSpan w:val="3"/>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rPr>
            </w:pPr>
            <w:r w:rsidRPr="00F33438">
              <w:rPr>
                <w:bCs/>
              </w:rPr>
              <w:t>Материалы</w:t>
            </w:r>
          </w:p>
        </w:tc>
      </w:tr>
      <w:tr w:rsidR="0026456F" w:rsidRPr="00F33438" w:rsidTr="00687D57">
        <w:tc>
          <w:tcPr>
            <w:tcW w:w="675" w:type="dxa"/>
            <w:vMerge/>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vMerge/>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vMerge/>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vMerge/>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sidRPr="00F33438">
              <w:rPr>
                <w:bCs/>
              </w:rPr>
              <w:t>Наименование</w:t>
            </w: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sidRPr="00F33438">
              <w:rPr>
                <w:bCs/>
              </w:rPr>
              <w:t>Ед. изм.</w:t>
            </w: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sidRPr="00F33438">
              <w:rPr>
                <w:bCs/>
              </w:rPr>
              <w:t>Кол-во</w:t>
            </w: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r w:rsidR="0026456F" w:rsidRPr="00F33438" w:rsidTr="00687D57">
        <w:tc>
          <w:tcPr>
            <w:tcW w:w="675"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119"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1134"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410"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3543"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992"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c>
          <w:tcPr>
            <w:tcW w:w="2836" w:type="dxa"/>
            <w:shd w:val="clear" w:color="auto" w:fill="auto"/>
          </w:tcPr>
          <w:p w:rsidR="0026456F" w:rsidRPr="00F33438" w:rsidRDefault="0026456F" w:rsidP="00687D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tc>
      </w:tr>
    </w:tbl>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Pr>
          <w:bCs/>
        </w:rPr>
        <w:t>________________________   _________________   _______________________</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Pr>
          <w:bCs/>
        </w:rPr>
        <w:lastRenderedPageBreak/>
        <w:t xml:space="preserve">        (должность)                            (подпись)                    (расшифровка подписи)</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Pr>
          <w:bCs/>
        </w:rPr>
        <w:t>«____»_______________201__г.</w:t>
      </w:r>
    </w:p>
    <w:p w:rsidR="0026456F"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rPr>
      </w:pPr>
      <w:r>
        <w:rPr>
          <w:bCs/>
        </w:rPr>
        <w:t xml:space="preserve">           (дата)</w:t>
      </w:r>
    </w:p>
    <w:p w:rsidR="0026456F" w:rsidRPr="00D03B2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D03B24">
        <w:rPr>
          <w:bCs/>
          <w:sz w:val="24"/>
          <w:szCs w:val="24"/>
        </w:rPr>
        <w:t>4. Материальный отчет</w:t>
      </w:r>
    </w:p>
    <w:tbl>
      <w:tblPr>
        <w:tblW w:w="14616" w:type="dxa"/>
        <w:tblInd w:w="93" w:type="dxa"/>
        <w:tblLook w:val="04A0" w:firstRow="1" w:lastRow="0" w:firstColumn="1" w:lastColumn="0" w:noHBand="0" w:noVBand="1"/>
      </w:tblPr>
      <w:tblGrid>
        <w:gridCol w:w="462"/>
        <w:gridCol w:w="3239"/>
        <w:gridCol w:w="1201"/>
        <w:gridCol w:w="1350"/>
        <w:gridCol w:w="1701"/>
        <w:gridCol w:w="1525"/>
        <w:gridCol w:w="743"/>
        <w:gridCol w:w="759"/>
        <w:gridCol w:w="743"/>
        <w:gridCol w:w="759"/>
        <w:gridCol w:w="743"/>
        <w:gridCol w:w="1391"/>
      </w:tblGrid>
      <w:tr w:rsidR="0026456F" w:rsidRPr="00F71264" w:rsidTr="00687D57">
        <w:trPr>
          <w:trHeight w:val="495"/>
        </w:trPr>
        <w:tc>
          <w:tcPr>
            <w:tcW w:w="14616" w:type="dxa"/>
            <w:gridSpan w:val="12"/>
            <w:tcBorders>
              <w:top w:val="nil"/>
              <w:left w:val="nil"/>
              <w:bottom w:val="nil"/>
              <w:right w:val="nil"/>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24"/>
                <w:szCs w:val="24"/>
              </w:rPr>
            </w:pPr>
            <w:r w:rsidRPr="00F71264">
              <w:rPr>
                <w:rFonts w:ascii="Times New Roman" w:hAnsi="Times New Roman" w:cs="Times New Roman"/>
                <w:color w:val="000000"/>
                <w:sz w:val="24"/>
                <w:szCs w:val="24"/>
              </w:rPr>
              <w:t>Материальный отчет</w:t>
            </w:r>
          </w:p>
        </w:tc>
      </w:tr>
      <w:tr w:rsidR="0026456F" w:rsidRPr="00F71264" w:rsidTr="00687D57">
        <w:trPr>
          <w:trHeight w:val="300"/>
        </w:trPr>
        <w:tc>
          <w:tcPr>
            <w:tcW w:w="14616" w:type="dxa"/>
            <w:gridSpan w:val="12"/>
            <w:tcBorders>
              <w:top w:val="nil"/>
              <w:left w:val="nil"/>
              <w:bottom w:val="nil"/>
              <w:right w:val="nil"/>
            </w:tcBorders>
            <w:shd w:val="clear" w:color="000000" w:fill="FFFFFF"/>
            <w:vAlign w:val="bottom"/>
            <w:hideMark/>
          </w:tcPr>
          <w:p w:rsidR="0026456F" w:rsidRPr="00F71264" w:rsidRDefault="0026456F" w:rsidP="00687D57">
            <w:pPr>
              <w:rPr>
                <w:rFonts w:ascii="Times New Roman" w:hAnsi="Times New Roman" w:cs="Times New Roman"/>
                <w:sz w:val="24"/>
                <w:szCs w:val="24"/>
              </w:rPr>
            </w:pPr>
            <w:r w:rsidRPr="00F71264">
              <w:rPr>
                <w:rFonts w:ascii="Times New Roman" w:hAnsi="Times New Roman" w:cs="Times New Roman"/>
                <w:sz w:val="24"/>
                <w:szCs w:val="24"/>
              </w:rPr>
              <w:t xml:space="preserve"> </w:t>
            </w:r>
          </w:p>
        </w:tc>
      </w:tr>
      <w:tr w:rsidR="0026456F" w:rsidRPr="00F71264" w:rsidTr="00687D57">
        <w:trPr>
          <w:trHeight w:val="255"/>
        </w:trPr>
        <w:tc>
          <w:tcPr>
            <w:tcW w:w="3701" w:type="dxa"/>
            <w:gridSpan w:val="2"/>
            <w:tcBorders>
              <w:top w:val="nil"/>
              <w:left w:val="nil"/>
              <w:bottom w:val="nil"/>
              <w:right w:val="nil"/>
            </w:tcBorders>
            <w:shd w:val="clear" w:color="000000" w:fill="FFFFFF"/>
            <w:vAlign w:val="bottom"/>
            <w:hideMark/>
          </w:tcPr>
          <w:p w:rsidR="0026456F" w:rsidRPr="00F71264" w:rsidRDefault="0026456F" w:rsidP="00687D57">
            <w:pPr>
              <w:rPr>
                <w:rFonts w:ascii="Times New Roman" w:hAnsi="Times New Roman" w:cs="Times New Roman"/>
                <w:color w:val="000000"/>
                <w:sz w:val="21"/>
                <w:szCs w:val="21"/>
              </w:rPr>
            </w:pPr>
            <w:r w:rsidRPr="00F71264">
              <w:rPr>
                <w:rFonts w:ascii="Times New Roman" w:hAnsi="Times New Roman" w:cs="Times New Roman"/>
                <w:color w:val="000000"/>
                <w:sz w:val="21"/>
                <w:szCs w:val="21"/>
              </w:rPr>
              <w:t xml:space="preserve"> </w:t>
            </w:r>
            <w:r w:rsidRPr="00F71264">
              <w:rPr>
                <w:rFonts w:ascii="Times New Roman" w:hAnsi="Times New Roman" w:cs="Times New Roman"/>
                <w:color w:val="000000"/>
                <w:sz w:val="20"/>
                <w:szCs w:val="20"/>
              </w:rPr>
              <w:t>О движении материалов за</w:t>
            </w:r>
          </w:p>
        </w:tc>
        <w:tc>
          <w:tcPr>
            <w:tcW w:w="5777" w:type="dxa"/>
            <w:gridSpan w:val="4"/>
            <w:tcBorders>
              <w:top w:val="nil"/>
              <w:left w:val="nil"/>
              <w:bottom w:val="single" w:sz="4" w:space="0" w:color="auto"/>
              <w:right w:val="nil"/>
            </w:tcBorders>
            <w:shd w:val="clear" w:color="000000" w:fill="FFFFFF"/>
            <w:hideMark/>
          </w:tcPr>
          <w:p w:rsidR="0026456F" w:rsidRPr="00F71264" w:rsidRDefault="0026456F" w:rsidP="00687D57">
            <w:pPr>
              <w:rPr>
                <w:rFonts w:ascii="Times New Roman" w:hAnsi="Times New Roman" w:cs="Times New Roman"/>
                <w:sz w:val="20"/>
                <w:szCs w:val="20"/>
                <w:u w:val="single"/>
              </w:rPr>
            </w:pPr>
            <w:r w:rsidRPr="00F71264">
              <w:rPr>
                <w:rFonts w:ascii="Times New Roman" w:hAnsi="Times New Roman" w:cs="Times New Roman"/>
                <w:sz w:val="20"/>
                <w:szCs w:val="20"/>
                <w:u w:val="single"/>
              </w:rPr>
              <w:t> </w:t>
            </w:r>
          </w:p>
        </w:tc>
        <w:tc>
          <w:tcPr>
            <w:tcW w:w="1502" w:type="dxa"/>
            <w:gridSpan w:val="2"/>
            <w:tcBorders>
              <w:top w:val="nil"/>
              <w:left w:val="nil"/>
              <w:bottom w:val="nil"/>
              <w:right w:val="nil"/>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r w:rsidRPr="00F71264">
              <w:rPr>
                <w:rFonts w:ascii="Times New Roman" w:hAnsi="Times New Roman" w:cs="Times New Roman"/>
                <w:color w:val="000000"/>
                <w:sz w:val="20"/>
                <w:szCs w:val="20"/>
              </w:rPr>
              <w:t xml:space="preserve">месяц 20    г. </w:t>
            </w:r>
          </w:p>
        </w:tc>
        <w:tc>
          <w:tcPr>
            <w:tcW w:w="3636" w:type="dxa"/>
            <w:gridSpan w:val="4"/>
            <w:tcBorders>
              <w:top w:val="nil"/>
              <w:left w:val="nil"/>
              <w:bottom w:val="nil"/>
              <w:right w:val="nil"/>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255"/>
        </w:trPr>
        <w:tc>
          <w:tcPr>
            <w:tcW w:w="462" w:type="dxa"/>
            <w:tcBorders>
              <w:top w:val="nil"/>
              <w:left w:val="nil"/>
              <w:bottom w:val="nil"/>
              <w:right w:val="nil"/>
            </w:tcBorders>
            <w:shd w:val="clear" w:color="000000" w:fill="FFFFFF"/>
            <w:vAlign w:val="bottom"/>
            <w:hideMark/>
          </w:tcPr>
          <w:p w:rsidR="0026456F" w:rsidRPr="00F71264" w:rsidRDefault="0026456F" w:rsidP="00687D57">
            <w:pPr>
              <w:rPr>
                <w:rFonts w:ascii="Times New Roman" w:hAnsi="Times New Roman" w:cs="Times New Roman"/>
                <w:color w:val="000000"/>
                <w:sz w:val="21"/>
                <w:szCs w:val="21"/>
              </w:rPr>
            </w:pPr>
            <w:r w:rsidRPr="00F71264">
              <w:rPr>
                <w:rFonts w:ascii="Times New Roman" w:hAnsi="Times New Roman" w:cs="Times New Roman"/>
                <w:color w:val="000000"/>
                <w:sz w:val="21"/>
                <w:szCs w:val="21"/>
              </w:rPr>
              <w:t> </w:t>
            </w:r>
          </w:p>
        </w:tc>
        <w:tc>
          <w:tcPr>
            <w:tcW w:w="12763" w:type="dxa"/>
            <w:gridSpan w:val="10"/>
            <w:tcBorders>
              <w:top w:val="nil"/>
              <w:left w:val="nil"/>
              <w:bottom w:val="nil"/>
              <w:right w:val="nil"/>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21"/>
                <w:szCs w:val="21"/>
              </w:rPr>
            </w:pPr>
            <w:r w:rsidRPr="00F71264">
              <w:rPr>
                <w:rFonts w:ascii="Times New Roman" w:hAnsi="Times New Roman" w:cs="Times New Roman"/>
                <w:color w:val="000000"/>
                <w:sz w:val="21"/>
                <w:szCs w:val="21"/>
              </w:rPr>
              <w:t> </w:t>
            </w:r>
          </w:p>
        </w:tc>
        <w:tc>
          <w:tcPr>
            <w:tcW w:w="1391" w:type="dxa"/>
            <w:tcBorders>
              <w:top w:val="nil"/>
              <w:left w:val="nil"/>
              <w:bottom w:val="nil"/>
              <w:right w:val="nil"/>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15"/>
        </w:trPr>
        <w:tc>
          <w:tcPr>
            <w:tcW w:w="3701" w:type="dxa"/>
            <w:gridSpan w:val="2"/>
            <w:tcBorders>
              <w:top w:val="nil"/>
              <w:left w:val="nil"/>
              <w:bottom w:val="single" w:sz="8" w:space="0" w:color="auto"/>
              <w:right w:val="nil"/>
            </w:tcBorders>
            <w:shd w:val="clear" w:color="000000" w:fill="FFFFFF"/>
            <w:vAlign w:val="bottom"/>
            <w:hideMark/>
          </w:tcPr>
          <w:p w:rsidR="0026456F" w:rsidRPr="00F71264" w:rsidRDefault="0026456F" w:rsidP="00687D57">
            <w:pPr>
              <w:jc w:val="right"/>
              <w:rPr>
                <w:rFonts w:ascii="Times New Roman" w:hAnsi="Times New Roman" w:cs="Times New Roman"/>
                <w:color w:val="000000"/>
                <w:sz w:val="21"/>
                <w:szCs w:val="21"/>
              </w:rPr>
            </w:pPr>
            <w:r w:rsidRPr="00F71264">
              <w:rPr>
                <w:rFonts w:ascii="Times New Roman" w:hAnsi="Times New Roman" w:cs="Times New Roman"/>
                <w:color w:val="000000"/>
                <w:sz w:val="21"/>
                <w:szCs w:val="21"/>
              </w:rPr>
              <w:t> </w:t>
            </w:r>
          </w:p>
        </w:tc>
        <w:tc>
          <w:tcPr>
            <w:tcW w:w="7279" w:type="dxa"/>
            <w:gridSpan w:val="6"/>
            <w:tcBorders>
              <w:top w:val="nil"/>
              <w:left w:val="nil"/>
              <w:bottom w:val="single" w:sz="8" w:space="0" w:color="auto"/>
              <w:right w:val="nil"/>
            </w:tcBorders>
            <w:shd w:val="clear" w:color="000000" w:fill="FFFFFF"/>
            <w:hideMark/>
          </w:tcPr>
          <w:p w:rsidR="0026456F" w:rsidRPr="00F71264" w:rsidRDefault="0026456F" w:rsidP="00687D57">
            <w:pPr>
              <w:rPr>
                <w:rFonts w:ascii="Times New Roman" w:hAnsi="Times New Roman" w:cs="Times New Roman"/>
              </w:rPr>
            </w:pPr>
            <w:r w:rsidRPr="00F71264">
              <w:rPr>
                <w:rFonts w:ascii="Times New Roman" w:hAnsi="Times New Roman" w:cs="Times New Roman"/>
              </w:rPr>
              <w:t> </w:t>
            </w:r>
          </w:p>
        </w:tc>
        <w:tc>
          <w:tcPr>
            <w:tcW w:w="1502" w:type="dxa"/>
            <w:gridSpan w:val="2"/>
            <w:tcBorders>
              <w:top w:val="nil"/>
              <w:left w:val="nil"/>
              <w:bottom w:val="single" w:sz="8" w:space="0" w:color="auto"/>
              <w:right w:val="nil"/>
            </w:tcBorders>
            <w:shd w:val="clear" w:color="000000" w:fill="FFFFFF"/>
            <w:vAlign w:val="bottom"/>
            <w:hideMark/>
          </w:tcPr>
          <w:p w:rsidR="0026456F" w:rsidRPr="00F71264" w:rsidRDefault="0026456F" w:rsidP="00687D57">
            <w:pPr>
              <w:rPr>
                <w:rFonts w:ascii="Times New Roman" w:hAnsi="Times New Roman" w:cs="Times New Roman"/>
                <w:color w:val="000000"/>
                <w:sz w:val="20"/>
                <w:szCs w:val="20"/>
              </w:rPr>
            </w:pPr>
            <w:r w:rsidRPr="00F71264">
              <w:rPr>
                <w:rFonts w:ascii="Times New Roman" w:hAnsi="Times New Roman" w:cs="Times New Roman"/>
                <w:color w:val="000000"/>
                <w:sz w:val="20"/>
                <w:szCs w:val="20"/>
              </w:rPr>
              <w:t> </w:t>
            </w:r>
          </w:p>
        </w:tc>
        <w:tc>
          <w:tcPr>
            <w:tcW w:w="2134" w:type="dxa"/>
            <w:gridSpan w:val="2"/>
            <w:tcBorders>
              <w:top w:val="nil"/>
              <w:left w:val="nil"/>
              <w:bottom w:val="single" w:sz="8" w:space="0" w:color="auto"/>
              <w:right w:val="nil"/>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420"/>
        </w:trPr>
        <w:tc>
          <w:tcPr>
            <w:tcW w:w="462" w:type="dxa"/>
            <w:vMerge w:val="restart"/>
            <w:tcBorders>
              <w:top w:val="nil"/>
              <w:left w:val="single" w:sz="8" w:space="0" w:color="auto"/>
              <w:bottom w:val="nil"/>
              <w:right w:val="single" w:sz="8" w:space="0" w:color="auto"/>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 xml:space="preserve"> № п/п</w:t>
            </w:r>
          </w:p>
        </w:tc>
        <w:tc>
          <w:tcPr>
            <w:tcW w:w="3239" w:type="dxa"/>
            <w:vMerge w:val="restart"/>
            <w:tcBorders>
              <w:top w:val="nil"/>
              <w:left w:val="single" w:sz="8" w:space="0" w:color="auto"/>
              <w:bottom w:val="nil"/>
              <w:right w:val="single" w:sz="8" w:space="0" w:color="auto"/>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Наименование ценностей</w:t>
            </w:r>
          </w:p>
        </w:tc>
        <w:tc>
          <w:tcPr>
            <w:tcW w:w="1201" w:type="dxa"/>
            <w:tcBorders>
              <w:top w:val="nil"/>
              <w:left w:val="nil"/>
              <w:bottom w:val="nil"/>
              <w:right w:val="single" w:sz="8" w:space="0" w:color="auto"/>
            </w:tcBorders>
            <w:shd w:val="clear" w:color="000000" w:fill="FFFFFF"/>
            <w:vAlign w:val="bottom"/>
            <w:hideMark/>
          </w:tcPr>
          <w:p w:rsidR="0026456F" w:rsidRPr="00F71264" w:rsidRDefault="0026456F" w:rsidP="00687D57">
            <w:pPr>
              <w:rPr>
                <w:rFonts w:ascii="Times New Roman" w:hAnsi="Times New Roman" w:cs="Times New Roman"/>
                <w:color w:val="000000"/>
                <w:sz w:val="16"/>
                <w:szCs w:val="16"/>
              </w:rPr>
            </w:pPr>
            <w:r w:rsidRPr="00F71264">
              <w:rPr>
                <w:rFonts w:ascii="Times New Roman" w:hAnsi="Times New Roman" w:cs="Times New Roman"/>
                <w:color w:val="000000"/>
                <w:sz w:val="16"/>
                <w:szCs w:val="16"/>
              </w:rPr>
              <w:t>Еди ница</w:t>
            </w:r>
          </w:p>
        </w:tc>
        <w:tc>
          <w:tcPr>
            <w:tcW w:w="1350" w:type="dxa"/>
            <w:vMerge w:val="restart"/>
            <w:tcBorders>
              <w:top w:val="nil"/>
              <w:left w:val="single" w:sz="8" w:space="0" w:color="auto"/>
              <w:bottom w:val="nil"/>
              <w:right w:val="single" w:sz="8" w:space="0" w:color="auto"/>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Цена</w:t>
            </w:r>
          </w:p>
        </w:tc>
        <w:tc>
          <w:tcPr>
            <w:tcW w:w="322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Остаток                  на 01.     .   г.</w:t>
            </w:r>
          </w:p>
        </w:tc>
        <w:tc>
          <w:tcPr>
            <w:tcW w:w="150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Приход</w:t>
            </w:r>
          </w:p>
        </w:tc>
        <w:tc>
          <w:tcPr>
            <w:tcW w:w="150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Расход</w:t>
            </w:r>
          </w:p>
        </w:tc>
        <w:tc>
          <w:tcPr>
            <w:tcW w:w="213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Остаток                  на 01.     .   г.</w:t>
            </w:r>
          </w:p>
        </w:tc>
      </w:tr>
      <w:tr w:rsidR="0026456F" w:rsidRPr="00F71264" w:rsidTr="00687D57">
        <w:trPr>
          <w:trHeight w:val="270"/>
        </w:trPr>
        <w:tc>
          <w:tcPr>
            <w:tcW w:w="462" w:type="dxa"/>
            <w:vMerge/>
            <w:tcBorders>
              <w:top w:val="nil"/>
              <w:left w:val="single" w:sz="8" w:space="0" w:color="auto"/>
              <w:bottom w:val="nil"/>
              <w:right w:val="single" w:sz="8" w:space="0" w:color="auto"/>
            </w:tcBorders>
            <w:vAlign w:val="center"/>
            <w:hideMark/>
          </w:tcPr>
          <w:p w:rsidR="0026456F" w:rsidRPr="00F71264" w:rsidRDefault="0026456F" w:rsidP="00687D57">
            <w:pPr>
              <w:rPr>
                <w:rFonts w:ascii="Times New Roman" w:hAnsi="Times New Roman" w:cs="Times New Roman"/>
                <w:color w:val="000000"/>
                <w:sz w:val="18"/>
                <w:szCs w:val="18"/>
              </w:rPr>
            </w:pPr>
          </w:p>
        </w:tc>
        <w:tc>
          <w:tcPr>
            <w:tcW w:w="3239" w:type="dxa"/>
            <w:vMerge/>
            <w:tcBorders>
              <w:top w:val="nil"/>
              <w:left w:val="single" w:sz="8" w:space="0" w:color="auto"/>
              <w:bottom w:val="nil"/>
              <w:right w:val="single" w:sz="8" w:space="0" w:color="auto"/>
            </w:tcBorders>
            <w:vAlign w:val="center"/>
            <w:hideMark/>
          </w:tcPr>
          <w:p w:rsidR="0026456F" w:rsidRPr="00F71264" w:rsidRDefault="0026456F" w:rsidP="00687D57">
            <w:pPr>
              <w:rPr>
                <w:rFonts w:ascii="Times New Roman" w:hAnsi="Times New Roman" w:cs="Times New Roman"/>
                <w:color w:val="000000"/>
                <w:sz w:val="18"/>
                <w:szCs w:val="18"/>
              </w:rPr>
            </w:pPr>
          </w:p>
        </w:tc>
        <w:tc>
          <w:tcPr>
            <w:tcW w:w="1201" w:type="dxa"/>
            <w:tcBorders>
              <w:top w:val="nil"/>
              <w:left w:val="nil"/>
              <w:bottom w:val="nil"/>
              <w:right w:val="single" w:sz="8" w:space="0" w:color="auto"/>
            </w:tcBorders>
            <w:shd w:val="clear" w:color="000000" w:fill="FFFFFF"/>
            <w:vAlign w:val="bottom"/>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изм</w:t>
            </w:r>
          </w:p>
        </w:tc>
        <w:tc>
          <w:tcPr>
            <w:tcW w:w="1350" w:type="dxa"/>
            <w:vMerge/>
            <w:tcBorders>
              <w:top w:val="nil"/>
              <w:left w:val="single" w:sz="8" w:space="0" w:color="auto"/>
              <w:bottom w:val="nil"/>
              <w:right w:val="single" w:sz="8" w:space="0" w:color="auto"/>
            </w:tcBorders>
            <w:vAlign w:val="center"/>
            <w:hideMark/>
          </w:tcPr>
          <w:p w:rsidR="0026456F" w:rsidRPr="00F71264" w:rsidRDefault="0026456F" w:rsidP="00687D57">
            <w:pPr>
              <w:rPr>
                <w:rFonts w:ascii="Times New Roman" w:hAnsi="Times New Roman" w:cs="Times New Roman"/>
                <w:color w:val="000000"/>
                <w:sz w:val="18"/>
                <w:szCs w:val="18"/>
              </w:rPr>
            </w:pPr>
          </w:p>
        </w:tc>
        <w:tc>
          <w:tcPr>
            <w:tcW w:w="3226" w:type="dxa"/>
            <w:gridSpan w:val="2"/>
            <w:vMerge/>
            <w:tcBorders>
              <w:top w:val="single" w:sz="8" w:space="0" w:color="auto"/>
              <w:left w:val="single" w:sz="8" w:space="0" w:color="auto"/>
              <w:bottom w:val="single" w:sz="8" w:space="0" w:color="000000"/>
              <w:right w:val="single" w:sz="8" w:space="0" w:color="000000"/>
            </w:tcBorders>
            <w:vAlign w:val="center"/>
            <w:hideMark/>
          </w:tcPr>
          <w:p w:rsidR="0026456F" w:rsidRPr="00F71264" w:rsidRDefault="0026456F" w:rsidP="00687D57">
            <w:pPr>
              <w:rPr>
                <w:rFonts w:ascii="Times New Roman" w:hAnsi="Times New Roman" w:cs="Times New Roman"/>
                <w:color w:val="000000"/>
                <w:sz w:val="18"/>
                <w:szCs w:val="18"/>
              </w:rPr>
            </w:pPr>
          </w:p>
        </w:tc>
        <w:tc>
          <w:tcPr>
            <w:tcW w:w="1502" w:type="dxa"/>
            <w:gridSpan w:val="2"/>
            <w:vMerge/>
            <w:tcBorders>
              <w:top w:val="single" w:sz="8" w:space="0" w:color="auto"/>
              <w:left w:val="single" w:sz="8" w:space="0" w:color="auto"/>
              <w:bottom w:val="single" w:sz="8" w:space="0" w:color="000000"/>
              <w:right w:val="single" w:sz="8" w:space="0" w:color="000000"/>
            </w:tcBorders>
            <w:vAlign w:val="center"/>
            <w:hideMark/>
          </w:tcPr>
          <w:p w:rsidR="0026456F" w:rsidRPr="00F71264" w:rsidRDefault="0026456F" w:rsidP="00687D57">
            <w:pPr>
              <w:rPr>
                <w:rFonts w:ascii="Times New Roman" w:hAnsi="Times New Roman" w:cs="Times New Roman"/>
                <w:color w:val="000000"/>
                <w:sz w:val="18"/>
                <w:szCs w:val="18"/>
              </w:rPr>
            </w:pPr>
          </w:p>
        </w:tc>
        <w:tc>
          <w:tcPr>
            <w:tcW w:w="1502" w:type="dxa"/>
            <w:gridSpan w:val="2"/>
            <w:vMerge/>
            <w:tcBorders>
              <w:top w:val="single" w:sz="8" w:space="0" w:color="auto"/>
              <w:left w:val="single" w:sz="8" w:space="0" w:color="auto"/>
              <w:bottom w:val="single" w:sz="8" w:space="0" w:color="000000"/>
              <w:right w:val="single" w:sz="8" w:space="0" w:color="000000"/>
            </w:tcBorders>
            <w:vAlign w:val="center"/>
            <w:hideMark/>
          </w:tcPr>
          <w:p w:rsidR="0026456F" w:rsidRPr="00F71264" w:rsidRDefault="0026456F" w:rsidP="00687D57">
            <w:pPr>
              <w:rPr>
                <w:rFonts w:ascii="Times New Roman" w:hAnsi="Times New Roman" w:cs="Times New Roman"/>
                <w:color w:val="000000"/>
                <w:sz w:val="18"/>
                <w:szCs w:val="18"/>
              </w:rPr>
            </w:pPr>
          </w:p>
        </w:tc>
        <w:tc>
          <w:tcPr>
            <w:tcW w:w="2134" w:type="dxa"/>
            <w:gridSpan w:val="2"/>
            <w:vMerge/>
            <w:tcBorders>
              <w:top w:val="single" w:sz="8" w:space="0" w:color="auto"/>
              <w:left w:val="single" w:sz="8" w:space="0" w:color="auto"/>
              <w:bottom w:val="single" w:sz="8" w:space="0" w:color="000000"/>
              <w:right w:val="single" w:sz="8" w:space="0" w:color="000000"/>
            </w:tcBorders>
            <w:vAlign w:val="center"/>
            <w:hideMark/>
          </w:tcPr>
          <w:p w:rsidR="0026456F" w:rsidRPr="00F71264" w:rsidRDefault="0026456F" w:rsidP="00687D57">
            <w:pPr>
              <w:rPr>
                <w:rFonts w:ascii="Times New Roman" w:hAnsi="Times New Roman" w:cs="Times New Roman"/>
                <w:color w:val="000000"/>
                <w:sz w:val="18"/>
                <w:szCs w:val="18"/>
              </w:rPr>
            </w:pPr>
          </w:p>
        </w:tc>
      </w:tr>
      <w:tr w:rsidR="0026456F" w:rsidRPr="00F71264" w:rsidTr="00687D57">
        <w:trPr>
          <w:trHeight w:val="255"/>
        </w:trPr>
        <w:tc>
          <w:tcPr>
            <w:tcW w:w="462" w:type="dxa"/>
            <w:vMerge/>
            <w:tcBorders>
              <w:top w:val="nil"/>
              <w:left w:val="single" w:sz="8" w:space="0" w:color="auto"/>
              <w:bottom w:val="nil"/>
              <w:right w:val="single" w:sz="8" w:space="0" w:color="auto"/>
            </w:tcBorders>
            <w:vAlign w:val="center"/>
            <w:hideMark/>
          </w:tcPr>
          <w:p w:rsidR="0026456F" w:rsidRPr="00F71264" w:rsidRDefault="0026456F" w:rsidP="00687D57">
            <w:pPr>
              <w:rPr>
                <w:rFonts w:ascii="Times New Roman" w:hAnsi="Times New Roman" w:cs="Times New Roman"/>
                <w:color w:val="000000"/>
                <w:sz w:val="18"/>
                <w:szCs w:val="18"/>
              </w:rPr>
            </w:pPr>
          </w:p>
        </w:tc>
        <w:tc>
          <w:tcPr>
            <w:tcW w:w="3239" w:type="dxa"/>
            <w:vMerge/>
            <w:tcBorders>
              <w:top w:val="nil"/>
              <w:left w:val="single" w:sz="8" w:space="0" w:color="auto"/>
              <w:bottom w:val="nil"/>
              <w:right w:val="single" w:sz="8" w:space="0" w:color="auto"/>
            </w:tcBorders>
            <w:vAlign w:val="center"/>
            <w:hideMark/>
          </w:tcPr>
          <w:p w:rsidR="0026456F" w:rsidRPr="00F71264" w:rsidRDefault="0026456F" w:rsidP="00687D57">
            <w:pPr>
              <w:rPr>
                <w:rFonts w:ascii="Times New Roman" w:hAnsi="Times New Roman" w:cs="Times New Roman"/>
                <w:color w:val="000000"/>
                <w:sz w:val="18"/>
                <w:szCs w:val="18"/>
              </w:rPr>
            </w:pPr>
          </w:p>
        </w:tc>
        <w:tc>
          <w:tcPr>
            <w:tcW w:w="1201" w:type="dxa"/>
            <w:tcBorders>
              <w:top w:val="nil"/>
              <w:left w:val="nil"/>
              <w:bottom w:val="nil"/>
              <w:right w:val="single" w:sz="8" w:space="0" w:color="auto"/>
            </w:tcBorders>
            <w:shd w:val="clear" w:color="000000" w:fill="FFFFFF"/>
            <w:vAlign w:val="bottom"/>
            <w:hideMark/>
          </w:tcPr>
          <w:p w:rsidR="0026456F" w:rsidRPr="00F71264" w:rsidRDefault="0026456F" w:rsidP="00687D57">
            <w:pPr>
              <w:rPr>
                <w:rFonts w:ascii="Times New Roman" w:hAnsi="Times New Roman" w:cs="Times New Roman"/>
                <w:sz w:val="18"/>
                <w:szCs w:val="18"/>
              </w:rPr>
            </w:pPr>
            <w:r w:rsidRPr="00F71264">
              <w:rPr>
                <w:rFonts w:ascii="Times New Roman" w:hAnsi="Times New Roman" w:cs="Times New Roman"/>
                <w:sz w:val="18"/>
                <w:szCs w:val="18"/>
              </w:rPr>
              <w:t> </w:t>
            </w:r>
          </w:p>
        </w:tc>
        <w:tc>
          <w:tcPr>
            <w:tcW w:w="1350" w:type="dxa"/>
            <w:vMerge/>
            <w:tcBorders>
              <w:top w:val="nil"/>
              <w:left w:val="single" w:sz="8" w:space="0" w:color="auto"/>
              <w:bottom w:val="nil"/>
              <w:right w:val="single" w:sz="8" w:space="0" w:color="auto"/>
            </w:tcBorders>
            <w:vAlign w:val="center"/>
            <w:hideMark/>
          </w:tcPr>
          <w:p w:rsidR="0026456F" w:rsidRPr="00F71264" w:rsidRDefault="0026456F" w:rsidP="00687D57">
            <w:pPr>
              <w:rPr>
                <w:rFonts w:ascii="Times New Roman" w:hAnsi="Times New Roman" w:cs="Times New Roman"/>
                <w:color w:val="000000"/>
                <w:sz w:val="18"/>
                <w:szCs w:val="18"/>
              </w:rPr>
            </w:pPr>
          </w:p>
        </w:tc>
        <w:tc>
          <w:tcPr>
            <w:tcW w:w="1701" w:type="dxa"/>
            <w:tcBorders>
              <w:top w:val="nil"/>
              <w:left w:val="nil"/>
              <w:bottom w:val="nil"/>
              <w:right w:val="single" w:sz="8" w:space="0" w:color="auto"/>
            </w:tcBorders>
            <w:shd w:val="clear" w:color="000000" w:fill="FFFFFF"/>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к-во</w:t>
            </w:r>
          </w:p>
        </w:tc>
        <w:tc>
          <w:tcPr>
            <w:tcW w:w="1525" w:type="dxa"/>
            <w:tcBorders>
              <w:top w:val="nil"/>
              <w:left w:val="nil"/>
              <w:bottom w:val="nil"/>
              <w:right w:val="single" w:sz="8" w:space="0" w:color="auto"/>
            </w:tcBorders>
            <w:shd w:val="clear" w:color="000000" w:fill="FFFFFF"/>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сумма</w:t>
            </w:r>
          </w:p>
        </w:tc>
        <w:tc>
          <w:tcPr>
            <w:tcW w:w="743" w:type="dxa"/>
            <w:tcBorders>
              <w:top w:val="nil"/>
              <w:left w:val="nil"/>
              <w:bottom w:val="nil"/>
              <w:right w:val="single" w:sz="8" w:space="0" w:color="auto"/>
            </w:tcBorders>
            <w:shd w:val="clear" w:color="000000" w:fill="FFFFFF"/>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к-во</w:t>
            </w:r>
          </w:p>
        </w:tc>
        <w:tc>
          <w:tcPr>
            <w:tcW w:w="759" w:type="dxa"/>
            <w:tcBorders>
              <w:top w:val="nil"/>
              <w:left w:val="nil"/>
              <w:bottom w:val="nil"/>
              <w:right w:val="single" w:sz="8" w:space="0" w:color="auto"/>
            </w:tcBorders>
            <w:shd w:val="clear" w:color="000000" w:fill="FFFFFF"/>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сумма</w:t>
            </w:r>
          </w:p>
        </w:tc>
        <w:tc>
          <w:tcPr>
            <w:tcW w:w="743" w:type="dxa"/>
            <w:tcBorders>
              <w:top w:val="nil"/>
              <w:left w:val="nil"/>
              <w:bottom w:val="nil"/>
              <w:right w:val="nil"/>
            </w:tcBorders>
            <w:shd w:val="clear" w:color="000000" w:fill="FFFFFF"/>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к-во</w:t>
            </w:r>
          </w:p>
        </w:tc>
        <w:tc>
          <w:tcPr>
            <w:tcW w:w="759" w:type="dxa"/>
            <w:tcBorders>
              <w:top w:val="nil"/>
              <w:left w:val="single" w:sz="4" w:space="0" w:color="auto"/>
              <w:bottom w:val="nil"/>
              <w:right w:val="single" w:sz="4" w:space="0" w:color="auto"/>
            </w:tcBorders>
            <w:shd w:val="clear" w:color="000000" w:fill="FFFFFF"/>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сумма</w:t>
            </w:r>
          </w:p>
        </w:tc>
        <w:tc>
          <w:tcPr>
            <w:tcW w:w="743" w:type="dxa"/>
            <w:tcBorders>
              <w:top w:val="nil"/>
              <w:left w:val="nil"/>
              <w:bottom w:val="nil"/>
              <w:right w:val="single" w:sz="8" w:space="0" w:color="auto"/>
            </w:tcBorders>
            <w:shd w:val="clear" w:color="000000" w:fill="FFFFFF"/>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к-во</w:t>
            </w:r>
          </w:p>
        </w:tc>
        <w:tc>
          <w:tcPr>
            <w:tcW w:w="1391" w:type="dxa"/>
            <w:tcBorders>
              <w:top w:val="nil"/>
              <w:left w:val="nil"/>
              <w:bottom w:val="nil"/>
              <w:right w:val="single" w:sz="8" w:space="0" w:color="auto"/>
            </w:tcBorders>
            <w:shd w:val="clear" w:color="000000" w:fill="FFFFFF"/>
            <w:hideMark/>
          </w:tcPr>
          <w:p w:rsidR="0026456F" w:rsidRPr="00F71264" w:rsidRDefault="0026456F" w:rsidP="00687D57">
            <w:pPr>
              <w:jc w:val="center"/>
              <w:rPr>
                <w:rFonts w:ascii="Times New Roman" w:hAnsi="Times New Roman" w:cs="Times New Roman"/>
                <w:color w:val="000000"/>
                <w:sz w:val="18"/>
                <w:szCs w:val="18"/>
              </w:rPr>
            </w:pPr>
            <w:r w:rsidRPr="00F71264">
              <w:rPr>
                <w:rFonts w:ascii="Times New Roman" w:hAnsi="Times New Roman" w:cs="Times New Roman"/>
                <w:color w:val="000000"/>
                <w:sz w:val="18"/>
                <w:szCs w:val="18"/>
              </w:rPr>
              <w:t>сумма</w:t>
            </w:r>
          </w:p>
        </w:tc>
      </w:tr>
      <w:tr w:rsidR="0026456F" w:rsidRPr="00F71264" w:rsidTr="00687D57">
        <w:trPr>
          <w:trHeight w:val="360"/>
        </w:trPr>
        <w:tc>
          <w:tcPr>
            <w:tcW w:w="462" w:type="dxa"/>
            <w:tcBorders>
              <w:top w:val="single" w:sz="4" w:space="0" w:color="auto"/>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single" w:sz="4" w:space="0" w:color="auto"/>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lastRenderedPageBreak/>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323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2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xml:space="preserve"> </w:t>
            </w:r>
          </w:p>
        </w:tc>
        <w:tc>
          <w:tcPr>
            <w:tcW w:w="1350"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r w:rsidR="0026456F" w:rsidRPr="00F71264" w:rsidTr="00687D57">
        <w:trPr>
          <w:trHeight w:val="36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w:t>
            </w:r>
          </w:p>
        </w:tc>
        <w:tc>
          <w:tcPr>
            <w:tcW w:w="3239" w:type="dxa"/>
            <w:tcBorders>
              <w:top w:val="nil"/>
              <w:left w:val="nil"/>
              <w:bottom w:val="single" w:sz="4" w:space="0" w:color="auto"/>
              <w:right w:val="single" w:sz="4" w:space="0" w:color="auto"/>
            </w:tcBorders>
            <w:shd w:val="clear" w:color="auto" w:fill="auto"/>
            <w:noWrap/>
            <w:vAlign w:val="bottom"/>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w:t>
            </w:r>
          </w:p>
        </w:tc>
        <w:tc>
          <w:tcPr>
            <w:tcW w:w="1201" w:type="dxa"/>
            <w:tcBorders>
              <w:top w:val="nil"/>
              <w:left w:val="nil"/>
              <w:bottom w:val="single" w:sz="4" w:space="0" w:color="auto"/>
              <w:right w:val="single" w:sz="4" w:space="0" w:color="auto"/>
            </w:tcBorders>
            <w:shd w:val="clear" w:color="auto" w:fill="auto"/>
            <w:noWrap/>
            <w:vAlign w:val="bottom"/>
            <w:hideMark/>
          </w:tcPr>
          <w:p w:rsidR="0026456F" w:rsidRPr="00F71264" w:rsidRDefault="0026456F" w:rsidP="00687D57">
            <w:pPr>
              <w:rPr>
                <w:rFonts w:ascii="Times New Roman" w:hAnsi="Times New Roman" w:cs="Times New Roman"/>
                <w:sz w:val="28"/>
                <w:szCs w:val="28"/>
              </w:rPr>
            </w:pPr>
            <w:r w:rsidRPr="00F71264">
              <w:rPr>
                <w:rFonts w:ascii="Times New Roman" w:hAnsi="Times New Roman" w:cs="Times New Roman"/>
                <w:sz w:val="28"/>
                <w:szCs w:val="28"/>
              </w:rPr>
              <w:t> </w:t>
            </w:r>
          </w:p>
        </w:tc>
        <w:tc>
          <w:tcPr>
            <w:tcW w:w="1350" w:type="dxa"/>
            <w:tcBorders>
              <w:top w:val="nil"/>
              <w:left w:val="nil"/>
              <w:bottom w:val="single" w:sz="4" w:space="0" w:color="auto"/>
              <w:right w:val="single" w:sz="4" w:space="0" w:color="auto"/>
            </w:tcBorders>
            <w:shd w:val="clear" w:color="auto" w:fill="auto"/>
            <w:noWrap/>
            <w:vAlign w:val="bottom"/>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59"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hideMark/>
          </w:tcPr>
          <w:p w:rsidR="0026456F" w:rsidRPr="00F71264" w:rsidRDefault="0026456F" w:rsidP="00687D57">
            <w:pPr>
              <w:rPr>
                <w:rFonts w:ascii="Times New Roman" w:hAnsi="Times New Roman" w:cs="Times New Roman"/>
                <w:sz w:val="20"/>
                <w:szCs w:val="20"/>
              </w:rPr>
            </w:pPr>
            <w:r w:rsidRPr="00F71264">
              <w:rPr>
                <w:rFonts w:ascii="Times New Roman" w:hAnsi="Times New Roman" w:cs="Times New Roman"/>
                <w:sz w:val="20"/>
                <w:szCs w:val="20"/>
              </w:rPr>
              <w:t> </w:t>
            </w:r>
          </w:p>
        </w:tc>
      </w:tr>
    </w:tbl>
    <w:p w:rsidR="0026456F" w:rsidRPr="00F71264" w:rsidRDefault="0026456F" w:rsidP="0026456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F71264">
        <w:rPr>
          <w:bCs/>
          <w:sz w:val="24"/>
          <w:szCs w:val="24"/>
        </w:rPr>
        <w:lastRenderedPageBreak/>
        <w:t>5. Акт о выделении дел к уничтожению</w:t>
      </w:r>
    </w:p>
    <w:p w:rsidR="0026456F" w:rsidRPr="00F71264" w:rsidRDefault="0026456F" w:rsidP="0026456F">
      <w:pPr>
        <w:spacing w:after="0" w:line="240" w:lineRule="auto"/>
        <w:rPr>
          <w:rFonts w:ascii="Times New Roman" w:hAnsi="Times New Roman" w:cs="Times New Roman"/>
        </w:rPr>
      </w:pP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________________________                                                                           Утверждаю</w:t>
      </w:r>
    </w:p>
    <w:p w:rsidR="0026456F" w:rsidRPr="00F71264" w:rsidRDefault="0026456F" w:rsidP="0026456F">
      <w:pPr>
        <w:spacing w:after="0" w:line="240" w:lineRule="auto"/>
        <w:rPr>
          <w:rFonts w:ascii="Times New Roman" w:hAnsi="Times New Roman" w:cs="Times New Roman"/>
          <w:sz w:val="18"/>
          <w:szCs w:val="18"/>
        </w:rPr>
      </w:pPr>
      <w:r w:rsidRPr="00F71264">
        <w:rPr>
          <w:rFonts w:ascii="Times New Roman" w:hAnsi="Times New Roman" w:cs="Times New Roman"/>
          <w:sz w:val="18"/>
          <w:szCs w:val="18"/>
        </w:rPr>
        <w:t xml:space="preserve">     (наименование учреждения)                                                                                           Наименование должности</w:t>
      </w:r>
    </w:p>
    <w:p w:rsidR="0026456F" w:rsidRPr="00F71264" w:rsidRDefault="0026456F" w:rsidP="0026456F">
      <w:pPr>
        <w:spacing w:after="0" w:line="240" w:lineRule="auto"/>
        <w:rPr>
          <w:rFonts w:ascii="Times New Roman" w:hAnsi="Times New Roman" w:cs="Times New Roman"/>
          <w:sz w:val="18"/>
          <w:szCs w:val="18"/>
        </w:rPr>
      </w:pPr>
      <w:r w:rsidRPr="00F71264">
        <w:rPr>
          <w:rFonts w:ascii="Times New Roman" w:hAnsi="Times New Roman" w:cs="Times New Roman"/>
          <w:sz w:val="18"/>
          <w:szCs w:val="18"/>
        </w:rPr>
        <w:t xml:space="preserve">                                                                                                                                                руководителя учреждения</w:t>
      </w:r>
    </w:p>
    <w:p w:rsidR="0026456F" w:rsidRPr="00F71264" w:rsidRDefault="0026456F" w:rsidP="0026456F">
      <w:pPr>
        <w:spacing w:after="0" w:line="240" w:lineRule="auto"/>
        <w:rPr>
          <w:rFonts w:ascii="Times New Roman" w:hAnsi="Times New Roman" w:cs="Times New Roman"/>
          <w:sz w:val="18"/>
          <w:szCs w:val="18"/>
        </w:rPr>
      </w:pP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АКТ</w:t>
      </w: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«____»_______________г №____________                                      _________________</w:t>
      </w: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с.__________________</w:t>
      </w: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 xml:space="preserve">                                                                                                            </w:t>
      </w:r>
      <w:r w:rsidRPr="00F71264">
        <w:rPr>
          <w:rFonts w:ascii="Times New Roman" w:hAnsi="Times New Roman" w:cs="Times New Roman"/>
          <w:sz w:val="18"/>
          <w:szCs w:val="18"/>
        </w:rPr>
        <w:t>(подпись, И.О.Фамилия)</w:t>
      </w:r>
      <w:r w:rsidRPr="00F71264">
        <w:rPr>
          <w:rFonts w:ascii="Times New Roman" w:hAnsi="Times New Roman" w:cs="Times New Roman"/>
        </w:rPr>
        <w:t xml:space="preserve">                              </w:t>
      </w: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О выделении к уничтожению документов и дел</w:t>
      </w:r>
    </w:p>
    <w:p w:rsidR="0026456F" w:rsidRPr="00F71264" w:rsidRDefault="0026456F" w:rsidP="0026456F">
      <w:pPr>
        <w:spacing w:after="0" w:line="240" w:lineRule="auto"/>
        <w:rPr>
          <w:rFonts w:ascii="Times New Roman" w:hAnsi="Times New Roman" w:cs="Times New Roman"/>
        </w:rPr>
      </w:pPr>
    </w:p>
    <w:p w:rsidR="0026456F" w:rsidRPr="00F71264" w:rsidRDefault="0026456F" w:rsidP="0026456F">
      <w:pPr>
        <w:spacing w:after="0" w:line="240" w:lineRule="auto"/>
        <w:rPr>
          <w:rFonts w:ascii="Times New Roman" w:hAnsi="Times New Roman" w:cs="Times New Roman"/>
        </w:rPr>
      </w:pP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Основание: Приказ №___________ от «_____» ____________20__г</w:t>
      </w:r>
    </w:p>
    <w:p w:rsidR="0026456F" w:rsidRPr="00F71264" w:rsidRDefault="0026456F" w:rsidP="0026456F">
      <w:pPr>
        <w:spacing w:after="0" w:line="240" w:lineRule="auto"/>
        <w:rPr>
          <w:rFonts w:ascii="Times New Roman" w:hAnsi="Times New Roman" w:cs="Times New Roman"/>
        </w:rPr>
      </w:pP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Составлен экспертной комиссией</w:t>
      </w:r>
    </w:p>
    <w:p w:rsidR="0026456F" w:rsidRPr="00F71264" w:rsidRDefault="0026456F" w:rsidP="0026456F">
      <w:pPr>
        <w:spacing w:after="0" w:line="240" w:lineRule="auto"/>
        <w:rPr>
          <w:rFonts w:ascii="Times New Roman" w:hAnsi="Times New Roman" w:cs="Times New Roman"/>
        </w:rPr>
      </w:pP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 xml:space="preserve">Председатель комиссии          ___________________________ </w:t>
      </w:r>
    </w:p>
    <w:p w:rsidR="0026456F" w:rsidRPr="00F71264" w:rsidRDefault="0026456F" w:rsidP="0026456F">
      <w:pPr>
        <w:spacing w:after="0" w:line="240" w:lineRule="auto"/>
        <w:rPr>
          <w:rFonts w:ascii="Times New Roman" w:hAnsi="Times New Roman" w:cs="Times New Roman"/>
          <w:sz w:val="18"/>
          <w:szCs w:val="18"/>
        </w:rPr>
      </w:pPr>
      <w:r w:rsidRPr="00F71264">
        <w:rPr>
          <w:rFonts w:ascii="Times New Roman" w:hAnsi="Times New Roman" w:cs="Times New Roman"/>
        </w:rPr>
        <w:t xml:space="preserve">                                                      </w:t>
      </w:r>
      <w:r w:rsidRPr="00F71264">
        <w:rPr>
          <w:rFonts w:ascii="Times New Roman" w:hAnsi="Times New Roman" w:cs="Times New Roman"/>
          <w:sz w:val="18"/>
          <w:szCs w:val="18"/>
        </w:rPr>
        <w:t>(должность, фамилия, инициалы)</w:t>
      </w:r>
    </w:p>
    <w:p w:rsidR="0026456F" w:rsidRPr="00F71264" w:rsidRDefault="0026456F" w:rsidP="0026456F">
      <w:pPr>
        <w:spacing w:after="0" w:line="240" w:lineRule="auto"/>
        <w:rPr>
          <w:rFonts w:ascii="Times New Roman" w:hAnsi="Times New Roman" w:cs="Times New Roman"/>
          <w:sz w:val="18"/>
          <w:szCs w:val="18"/>
        </w:rPr>
      </w:pP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 xml:space="preserve">Члены комиссии                     ___________________________     </w:t>
      </w:r>
    </w:p>
    <w:p w:rsidR="0026456F" w:rsidRPr="00F71264" w:rsidRDefault="0026456F" w:rsidP="0026456F">
      <w:pPr>
        <w:spacing w:after="0" w:line="240" w:lineRule="auto"/>
        <w:rPr>
          <w:rFonts w:ascii="Times New Roman" w:hAnsi="Times New Roman" w:cs="Times New Roman"/>
        </w:rPr>
      </w:pPr>
      <w:r w:rsidRPr="00F71264">
        <w:rPr>
          <w:rFonts w:ascii="Times New Roman" w:hAnsi="Times New Roman" w:cs="Times New Roman"/>
        </w:rPr>
        <w:t xml:space="preserve">                                                  ___________________________</w:t>
      </w:r>
    </w:p>
    <w:p w:rsidR="0026456F" w:rsidRPr="00F71264" w:rsidRDefault="0026456F" w:rsidP="0026456F">
      <w:pPr>
        <w:rPr>
          <w:rFonts w:ascii="Times New Roman" w:hAnsi="Times New Roman" w:cs="Times New Roman"/>
        </w:rPr>
      </w:pPr>
      <w:r w:rsidRPr="00F71264">
        <w:rPr>
          <w:rFonts w:ascii="Times New Roman" w:hAnsi="Times New Roman" w:cs="Times New Roman"/>
        </w:rPr>
        <w:t xml:space="preserve">                                                  ___________________________</w:t>
      </w:r>
    </w:p>
    <w:p w:rsidR="0026456F" w:rsidRPr="00F71264" w:rsidRDefault="0026456F" w:rsidP="0026456F">
      <w:pPr>
        <w:rPr>
          <w:rFonts w:ascii="Times New Roman" w:hAnsi="Times New Roman" w:cs="Times New Roman"/>
        </w:rPr>
      </w:pPr>
      <w:r w:rsidRPr="00F71264">
        <w:rPr>
          <w:rFonts w:ascii="Times New Roman" w:hAnsi="Times New Roman" w:cs="Times New Roman"/>
        </w:rPr>
        <w:t xml:space="preserve">                                                  ___________________________</w:t>
      </w:r>
    </w:p>
    <w:p w:rsidR="0026456F" w:rsidRPr="00F71264" w:rsidRDefault="0026456F" w:rsidP="0026456F">
      <w:pPr>
        <w:rPr>
          <w:rFonts w:ascii="Times New Roman" w:hAnsi="Times New Roman" w:cs="Times New Roman"/>
          <w:sz w:val="18"/>
          <w:szCs w:val="18"/>
        </w:rPr>
      </w:pPr>
      <w:r w:rsidRPr="00F71264">
        <w:rPr>
          <w:rFonts w:ascii="Times New Roman" w:hAnsi="Times New Roman" w:cs="Times New Roman"/>
        </w:rPr>
        <w:t xml:space="preserve">                                                      </w:t>
      </w:r>
      <w:r w:rsidRPr="00F71264">
        <w:rPr>
          <w:rFonts w:ascii="Times New Roman" w:hAnsi="Times New Roman" w:cs="Times New Roman"/>
          <w:sz w:val="18"/>
          <w:szCs w:val="18"/>
        </w:rPr>
        <w:t>(должность, фамилия, инициалы)</w:t>
      </w:r>
    </w:p>
    <w:p w:rsidR="0026456F" w:rsidRPr="00F71264" w:rsidRDefault="0026456F" w:rsidP="0026456F">
      <w:pPr>
        <w:rPr>
          <w:rFonts w:ascii="Times New Roman" w:hAnsi="Times New Roman" w:cs="Times New Roman"/>
          <w:sz w:val="18"/>
          <w:szCs w:val="18"/>
        </w:rPr>
      </w:pPr>
    </w:p>
    <w:p w:rsidR="0026456F" w:rsidRPr="00F71264" w:rsidRDefault="0026456F" w:rsidP="0026456F">
      <w:pPr>
        <w:rPr>
          <w:rFonts w:ascii="Times New Roman" w:hAnsi="Times New Roman" w:cs="Times New Roman"/>
        </w:rPr>
      </w:pPr>
      <w:r w:rsidRPr="00F71264">
        <w:rPr>
          <w:rFonts w:ascii="Times New Roman" w:hAnsi="Times New Roman" w:cs="Times New Roman"/>
        </w:rPr>
        <w:t>Присутствовали                      ____________________________</w:t>
      </w:r>
    </w:p>
    <w:p w:rsidR="0026456F" w:rsidRPr="00F71264" w:rsidRDefault="0026456F" w:rsidP="0026456F">
      <w:pPr>
        <w:rPr>
          <w:rFonts w:ascii="Times New Roman" w:hAnsi="Times New Roman" w:cs="Times New Roman"/>
        </w:rPr>
      </w:pPr>
      <w:r w:rsidRPr="00F71264">
        <w:rPr>
          <w:rFonts w:ascii="Times New Roman" w:hAnsi="Times New Roman" w:cs="Times New Roman"/>
        </w:rPr>
        <w:t xml:space="preserve">                                                 ____________________________</w:t>
      </w:r>
    </w:p>
    <w:p w:rsidR="0026456F" w:rsidRPr="00F71264" w:rsidRDefault="0026456F" w:rsidP="0026456F">
      <w:pPr>
        <w:rPr>
          <w:rFonts w:ascii="Times New Roman" w:hAnsi="Times New Roman" w:cs="Times New Roman"/>
          <w:sz w:val="18"/>
          <w:szCs w:val="18"/>
        </w:rPr>
      </w:pPr>
      <w:r w:rsidRPr="00F71264">
        <w:rPr>
          <w:rFonts w:ascii="Times New Roman" w:hAnsi="Times New Roman" w:cs="Times New Roman"/>
        </w:rPr>
        <w:t xml:space="preserve">                                                     </w:t>
      </w:r>
      <w:r w:rsidRPr="00F71264">
        <w:rPr>
          <w:rFonts w:ascii="Times New Roman" w:hAnsi="Times New Roman" w:cs="Times New Roman"/>
          <w:sz w:val="18"/>
          <w:szCs w:val="18"/>
        </w:rPr>
        <w:t>(должность, фамилия, инициалы)</w:t>
      </w:r>
    </w:p>
    <w:p w:rsidR="0026456F" w:rsidRPr="00F71264" w:rsidRDefault="0026456F" w:rsidP="0026456F">
      <w:pPr>
        <w:rPr>
          <w:rFonts w:ascii="Times New Roman" w:hAnsi="Times New Roman" w:cs="Times New Roman"/>
        </w:rPr>
      </w:pPr>
    </w:p>
    <w:p w:rsidR="0026456F" w:rsidRPr="00F71264" w:rsidRDefault="0026456F" w:rsidP="0026456F">
      <w:pPr>
        <w:rPr>
          <w:rFonts w:ascii="Times New Roman" w:hAnsi="Times New Roman" w:cs="Times New Roman"/>
        </w:rPr>
      </w:pPr>
    </w:p>
    <w:p w:rsidR="0026456F" w:rsidRPr="00F71264" w:rsidRDefault="0026456F" w:rsidP="0026456F">
      <w:pPr>
        <w:rPr>
          <w:rFonts w:ascii="Times New Roman" w:hAnsi="Times New Roman" w:cs="Times New Roman"/>
        </w:rPr>
      </w:pPr>
    </w:p>
    <w:p w:rsidR="0026456F" w:rsidRPr="00210A12" w:rsidRDefault="0026456F" w:rsidP="0026456F">
      <w:pPr>
        <w:rPr>
          <w:rFonts w:ascii="Times New Roman" w:hAnsi="Times New Roman" w:cs="Times New Roman"/>
        </w:rPr>
      </w:pPr>
      <w:r w:rsidRPr="00F71264">
        <w:rPr>
          <w:rFonts w:ascii="Times New Roman" w:hAnsi="Times New Roman" w:cs="Times New Roman"/>
        </w:rPr>
        <w:lastRenderedPageBreak/>
        <w:t xml:space="preserve">                        Комиссия, руководствуясь Федеральным законом №129-ФЗ от </w:t>
      </w:r>
      <w:r w:rsidRPr="00210A12">
        <w:rPr>
          <w:rFonts w:ascii="Times New Roman" w:hAnsi="Times New Roman" w:cs="Times New Roman"/>
        </w:rPr>
        <w:t>21.11.1996 «О бухгалтерском учете», налоговым кодексом ст. 23 п.1 подп.8 НК РФ и перечнем типовых управленческих документов, с указанием сроков хранения отобрала к уничтожению следующие документы, хранящиеся в учреждении: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57"/>
        <w:gridCol w:w="3118"/>
        <w:gridCol w:w="2410"/>
        <w:gridCol w:w="2552"/>
        <w:gridCol w:w="2835"/>
      </w:tblGrid>
      <w:tr w:rsidR="0026456F" w:rsidRPr="00210A12" w:rsidTr="00687D57">
        <w:trPr>
          <w:trHeight w:val="891"/>
        </w:trPr>
        <w:tc>
          <w:tcPr>
            <w:tcW w:w="837" w:type="dxa"/>
            <w:shd w:val="clear" w:color="auto" w:fill="auto"/>
          </w:tcPr>
          <w:p w:rsidR="0026456F" w:rsidRPr="00210A12" w:rsidRDefault="0026456F" w:rsidP="00687D57">
            <w:pPr>
              <w:rPr>
                <w:rFonts w:ascii="Times New Roman" w:hAnsi="Times New Roman" w:cs="Times New Roman"/>
              </w:rPr>
            </w:pPr>
            <w:r w:rsidRPr="00210A12">
              <w:rPr>
                <w:rFonts w:ascii="Times New Roman" w:hAnsi="Times New Roman" w:cs="Times New Roman"/>
              </w:rPr>
              <w:t>№ п/п</w:t>
            </w:r>
          </w:p>
        </w:tc>
        <w:tc>
          <w:tcPr>
            <w:tcW w:w="2957" w:type="dxa"/>
            <w:shd w:val="clear" w:color="auto" w:fill="auto"/>
          </w:tcPr>
          <w:p w:rsidR="0026456F" w:rsidRPr="00210A12" w:rsidRDefault="0026456F" w:rsidP="00687D57">
            <w:pPr>
              <w:rPr>
                <w:rFonts w:ascii="Times New Roman" w:hAnsi="Times New Roman" w:cs="Times New Roman"/>
              </w:rPr>
            </w:pPr>
            <w:r w:rsidRPr="00210A12">
              <w:rPr>
                <w:rFonts w:ascii="Times New Roman" w:hAnsi="Times New Roman" w:cs="Times New Roman"/>
              </w:rPr>
              <w:t>Годы документов и дел</w:t>
            </w:r>
          </w:p>
        </w:tc>
        <w:tc>
          <w:tcPr>
            <w:tcW w:w="3118" w:type="dxa"/>
            <w:shd w:val="clear" w:color="auto" w:fill="auto"/>
          </w:tcPr>
          <w:p w:rsidR="0026456F" w:rsidRPr="00210A12" w:rsidRDefault="0026456F" w:rsidP="00687D57">
            <w:pPr>
              <w:rPr>
                <w:rFonts w:ascii="Times New Roman" w:hAnsi="Times New Roman" w:cs="Times New Roman"/>
              </w:rPr>
            </w:pPr>
            <w:r w:rsidRPr="00210A12">
              <w:rPr>
                <w:rFonts w:ascii="Times New Roman" w:hAnsi="Times New Roman" w:cs="Times New Roman"/>
              </w:rPr>
              <w:t>Заголовки документов</w:t>
            </w:r>
          </w:p>
        </w:tc>
        <w:tc>
          <w:tcPr>
            <w:tcW w:w="2410" w:type="dxa"/>
            <w:shd w:val="clear" w:color="auto" w:fill="auto"/>
          </w:tcPr>
          <w:p w:rsidR="0026456F" w:rsidRPr="00210A12" w:rsidRDefault="0026456F" w:rsidP="00687D57">
            <w:pPr>
              <w:rPr>
                <w:rFonts w:ascii="Times New Roman" w:hAnsi="Times New Roman" w:cs="Times New Roman"/>
              </w:rPr>
            </w:pPr>
            <w:r w:rsidRPr="00210A12">
              <w:rPr>
                <w:rFonts w:ascii="Times New Roman" w:hAnsi="Times New Roman" w:cs="Times New Roman"/>
              </w:rPr>
              <w:t>Пояснения</w:t>
            </w:r>
          </w:p>
        </w:tc>
        <w:tc>
          <w:tcPr>
            <w:tcW w:w="2552" w:type="dxa"/>
            <w:shd w:val="clear" w:color="auto" w:fill="auto"/>
          </w:tcPr>
          <w:p w:rsidR="0026456F" w:rsidRPr="00210A12" w:rsidRDefault="0026456F" w:rsidP="00687D57">
            <w:pPr>
              <w:rPr>
                <w:rFonts w:ascii="Times New Roman" w:hAnsi="Times New Roman" w:cs="Times New Roman"/>
              </w:rPr>
            </w:pPr>
            <w:r w:rsidRPr="00210A12">
              <w:rPr>
                <w:rFonts w:ascii="Times New Roman" w:hAnsi="Times New Roman" w:cs="Times New Roman"/>
              </w:rPr>
              <w:t>Количество документов и дел</w:t>
            </w:r>
          </w:p>
        </w:tc>
        <w:tc>
          <w:tcPr>
            <w:tcW w:w="2835" w:type="dxa"/>
            <w:shd w:val="clear" w:color="auto" w:fill="auto"/>
          </w:tcPr>
          <w:p w:rsidR="0026456F" w:rsidRPr="00210A12" w:rsidRDefault="0026456F" w:rsidP="00687D57">
            <w:pPr>
              <w:rPr>
                <w:rFonts w:ascii="Times New Roman" w:hAnsi="Times New Roman" w:cs="Times New Roman"/>
              </w:rPr>
            </w:pPr>
            <w:r w:rsidRPr="00210A12">
              <w:rPr>
                <w:rFonts w:ascii="Times New Roman" w:hAnsi="Times New Roman" w:cs="Times New Roman"/>
              </w:rPr>
              <w:t>Номера статей по перечню</w:t>
            </w:r>
          </w:p>
        </w:tc>
      </w:tr>
      <w:tr w:rsidR="0026456F" w:rsidTr="00687D57">
        <w:trPr>
          <w:trHeight w:val="919"/>
        </w:trPr>
        <w:tc>
          <w:tcPr>
            <w:tcW w:w="837" w:type="dxa"/>
            <w:shd w:val="clear" w:color="auto" w:fill="auto"/>
          </w:tcPr>
          <w:p w:rsidR="0026456F" w:rsidRDefault="0026456F" w:rsidP="00687D57">
            <w:r>
              <w:t xml:space="preserve"> 1 </w:t>
            </w:r>
          </w:p>
        </w:tc>
        <w:tc>
          <w:tcPr>
            <w:tcW w:w="2957" w:type="dxa"/>
            <w:shd w:val="clear" w:color="auto" w:fill="auto"/>
          </w:tcPr>
          <w:p w:rsidR="0026456F" w:rsidRDefault="0026456F" w:rsidP="00687D57"/>
        </w:tc>
        <w:tc>
          <w:tcPr>
            <w:tcW w:w="3118" w:type="dxa"/>
            <w:shd w:val="clear" w:color="auto" w:fill="auto"/>
          </w:tcPr>
          <w:p w:rsidR="0026456F" w:rsidRDefault="0026456F" w:rsidP="00687D57"/>
        </w:tc>
        <w:tc>
          <w:tcPr>
            <w:tcW w:w="2410" w:type="dxa"/>
            <w:shd w:val="clear" w:color="auto" w:fill="auto"/>
          </w:tcPr>
          <w:p w:rsidR="0026456F" w:rsidRDefault="0026456F" w:rsidP="00687D57"/>
        </w:tc>
        <w:tc>
          <w:tcPr>
            <w:tcW w:w="2552" w:type="dxa"/>
            <w:shd w:val="clear" w:color="auto" w:fill="auto"/>
          </w:tcPr>
          <w:p w:rsidR="0026456F" w:rsidRDefault="0026456F" w:rsidP="00687D57"/>
        </w:tc>
        <w:tc>
          <w:tcPr>
            <w:tcW w:w="2835" w:type="dxa"/>
            <w:shd w:val="clear" w:color="auto" w:fill="auto"/>
          </w:tcPr>
          <w:p w:rsidR="0026456F" w:rsidRDefault="0026456F" w:rsidP="00687D57"/>
        </w:tc>
      </w:tr>
      <w:tr w:rsidR="0026456F" w:rsidTr="00687D57">
        <w:trPr>
          <w:trHeight w:val="894"/>
        </w:trPr>
        <w:tc>
          <w:tcPr>
            <w:tcW w:w="837" w:type="dxa"/>
            <w:shd w:val="clear" w:color="auto" w:fill="auto"/>
          </w:tcPr>
          <w:p w:rsidR="0026456F" w:rsidRDefault="0026456F" w:rsidP="00687D57">
            <w:r>
              <w:t>2</w:t>
            </w:r>
          </w:p>
          <w:p w:rsidR="0026456F" w:rsidRDefault="0026456F" w:rsidP="00687D57"/>
        </w:tc>
        <w:tc>
          <w:tcPr>
            <w:tcW w:w="2957" w:type="dxa"/>
            <w:shd w:val="clear" w:color="auto" w:fill="auto"/>
          </w:tcPr>
          <w:p w:rsidR="0026456F" w:rsidRDefault="0026456F" w:rsidP="00687D57"/>
        </w:tc>
        <w:tc>
          <w:tcPr>
            <w:tcW w:w="3118" w:type="dxa"/>
            <w:shd w:val="clear" w:color="auto" w:fill="auto"/>
          </w:tcPr>
          <w:p w:rsidR="0026456F" w:rsidRDefault="0026456F" w:rsidP="00687D57"/>
        </w:tc>
        <w:tc>
          <w:tcPr>
            <w:tcW w:w="2410" w:type="dxa"/>
            <w:shd w:val="clear" w:color="auto" w:fill="auto"/>
          </w:tcPr>
          <w:p w:rsidR="0026456F" w:rsidRDefault="0026456F" w:rsidP="00687D57"/>
        </w:tc>
        <w:tc>
          <w:tcPr>
            <w:tcW w:w="2552" w:type="dxa"/>
            <w:shd w:val="clear" w:color="auto" w:fill="auto"/>
          </w:tcPr>
          <w:p w:rsidR="0026456F" w:rsidRDefault="0026456F" w:rsidP="00687D57"/>
        </w:tc>
        <w:tc>
          <w:tcPr>
            <w:tcW w:w="2835" w:type="dxa"/>
            <w:shd w:val="clear" w:color="auto" w:fill="auto"/>
          </w:tcPr>
          <w:p w:rsidR="0026456F" w:rsidRDefault="0026456F" w:rsidP="00687D57"/>
        </w:tc>
      </w:tr>
      <w:tr w:rsidR="0026456F" w:rsidTr="00687D57">
        <w:trPr>
          <w:trHeight w:val="868"/>
        </w:trPr>
        <w:tc>
          <w:tcPr>
            <w:tcW w:w="837" w:type="dxa"/>
            <w:shd w:val="clear" w:color="auto" w:fill="auto"/>
          </w:tcPr>
          <w:p w:rsidR="0026456F" w:rsidRDefault="0026456F" w:rsidP="00687D57">
            <w:r>
              <w:t>3</w:t>
            </w:r>
          </w:p>
          <w:p w:rsidR="0026456F" w:rsidRDefault="0026456F" w:rsidP="00687D57"/>
        </w:tc>
        <w:tc>
          <w:tcPr>
            <w:tcW w:w="2957" w:type="dxa"/>
            <w:shd w:val="clear" w:color="auto" w:fill="auto"/>
          </w:tcPr>
          <w:p w:rsidR="0026456F" w:rsidRDefault="0026456F" w:rsidP="00687D57"/>
        </w:tc>
        <w:tc>
          <w:tcPr>
            <w:tcW w:w="3118" w:type="dxa"/>
            <w:shd w:val="clear" w:color="auto" w:fill="auto"/>
          </w:tcPr>
          <w:p w:rsidR="0026456F" w:rsidRDefault="0026456F" w:rsidP="00687D57"/>
        </w:tc>
        <w:tc>
          <w:tcPr>
            <w:tcW w:w="2410" w:type="dxa"/>
            <w:shd w:val="clear" w:color="auto" w:fill="auto"/>
          </w:tcPr>
          <w:p w:rsidR="0026456F" w:rsidRDefault="0026456F" w:rsidP="00687D57"/>
        </w:tc>
        <w:tc>
          <w:tcPr>
            <w:tcW w:w="2552" w:type="dxa"/>
            <w:shd w:val="clear" w:color="auto" w:fill="auto"/>
          </w:tcPr>
          <w:p w:rsidR="0026456F" w:rsidRDefault="0026456F" w:rsidP="00687D57"/>
        </w:tc>
        <w:tc>
          <w:tcPr>
            <w:tcW w:w="2835" w:type="dxa"/>
            <w:shd w:val="clear" w:color="auto" w:fill="auto"/>
          </w:tcPr>
          <w:p w:rsidR="0026456F" w:rsidRDefault="0026456F" w:rsidP="00687D57"/>
        </w:tc>
      </w:tr>
      <w:tr w:rsidR="0026456F" w:rsidTr="00687D57">
        <w:trPr>
          <w:trHeight w:val="828"/>
        </w:trPr>
        <w:tc>
          <w:tcPr>
            <w:tcW w:w="837" w:type="dxa"/>
            <w:shd w:val="clear" w:color="auto" w:fill="auto"/>
          </w:tcPr>
          <w:p w:rsidR="0026456F" w:rsidRDefault="0026456F" w:rsidP="00687D57">
            <w:r>
              <w:t>4</w:t>
            </w:r>
          </w:p>
          <w:p w:rsidR="0026456F" w:rsidRDefault="0026456F" w:rsidP="00687D57"/>
        </w:tc>
        <w:tc>
          <w:tcPr>
            <w:tcW w:w="2957" w:type="dxa"/>
            <w:shd w:val="clear" w:color="auto" w:fill="auto"/>
          </w:tcPr>
          <w:p w:rsidR="0026456F" w:rsidRDefault="0026456F" w:rsidP="00687D57"/>
        </w:tc>
        <w:tc>
          <w:tcPr>
            <w:tcW w:w="3118" w:type="dxa"/>
            <w:shd w:val="clear" w:color="auto" w:fill="auto"/>
          </w:tcPr>
          <w:p w:rsidR="0026456F" w:rsidRDefault="0026456F" w:rsidP="00687D57"/>
        </w:tc>
        <w:tc>
          <w:tcPr>
            <w:tcW w:w="2410" w:type="dxa"/>
            <w:shd w:val="clear" w:color="auto" w:fill="auto"/>
          </w:tcPr>
          <w:p w:rsidR="0026456F" w:rsidRDefault="0026456F" w:rsidP="00687D57"/>
        </w:tc>
        <w:tc>
          <w:tcPr>
            <w:tcW w:w="2552" w:type="dxa"/>
            <w:shd w:val="clear" w:color="auto" w:fill="auto"/>
          </w:tcPr>
          <w:p w:rsidR="0026456F" w:rsidRDefault="0026456F" w:rsidP="00687D57"/>
        </w:tc>
        <w:tc>
          <w:tcPr>
            <w:tcW w:w="2835" w:type="dxa"/>
            <w:shd w:val="clear" w:color="auto" w:fill="auto"/>
          </w:tcPr>
          <w:p w:rsidR="0026456F" w:rsidRDefault="0026456F" w:rsidP="00687D57"/>
        </w:tc>
      </w:tr>
      <w:tr w:rsidR="0026456F" w:rsidTr="00687D57">
        <w:trPr>
          <w:trHeight w:val="781"/>
        </w:trPr>
        <w:tc>
          <w:tcPr>
            <w:tcW w:w="837" w:type="dxa"/>
            <w:shd w:val="clear" w:color="auto" w:fill="auto"/>
          </w:tcPr>
          <w:p w:rsidR="0026456F" w:rsidRDefault="0026456F" w:rsidP="00687D57">
            <w:r>
              <w:t>5</w:t>
            </w:r>
          </w:p>
          <w:p w:rsidR="0026456F" w:rsidRDefault="0026456F" w:rsidP="00687D57"/>
        </w:tc>
        <w:tc>
          <w:tcPr>
            <w:tcW w:w="2957" w:type="dxa"/>
            <w:shd w:val="clear" w:color="auto" w:fill="auto"/>
          </w:tcPr>
          <w:p w:rsidR="0026456F" w:rsidRDefault="0026456F" w:rsidP="00687D57"/>
        </w:tc>
        <w:tc>
          <w:tcPr>
            <w:tcW w:w="3118" w:type="dxa"/>
            <w:shd w:val="clear" w:color="auto" w:fill="auto"/>
          </w:tcPr>
          <w:p w:rsidR="0026456F" w:rsidRDefault="0026456F" w:rsidP="00687D57"/>
        </w:tc>
        <w:tc>
          <w:tcPr>
            <w:tcW w:w="2410" w:type="dxa"/>
            <w:shd w:val="clear" w:color="auto" w:fill="auto"/>
          </w:tcPr>
          <w:p w:rsidR="0026456F" w:rsidRDefault="0026456F" w:rsidP="00687D57"/>
        </w:tc>
        <w:tc>
          <w:tcPr>
            <w:tcW w:w="2552" w:type="dxa"/>
            <w:shd w:val="clear" w:color="auto" w:fill="auto"/>
          </w:tcPr>
          <w:p w:rsidR="0026456F" w:rsidRDefault="0026456F" w:rsidP="00687D57"/>
        </w:tc>
        <w:tc>
          <w:tcPr>
            <w:tcW w:w="2835" w:type="dxa"/>
            <w:shd w:val="clear" w:color="auto" w:fill="auto"/>
          </w:tcPr>
          <w:p w:rsidR="0026456F" w:rsidRDefault="0026456F" w:rsidP="00687D57"/>
        </w:tc>
      </w:tr>
      <w:tr w:rsidR="0026456F" w:rsidTr="00687D57">
        <w:trPr>
          <w:trHeight w:val="292"/>
        </w:trPr>
        <w:tc>
          <w:tcPr>
            <w:tcW w:w="837" w:type="dxa"/>
            <w:shd w:val="clear" w:color="auto" w:fill="auto"/>
          </w:tcPr>
          <w:p w:rsidR="0026456F" w:rsidRDefault="0026456F" w:rsidP="00687D57">
            <w:r>
              <w:t>6</w:t>
            </w:r>
          </w:p>
          <w:p w:rsidR="0026456F" w:rsidRDefault="0026456F" w:rsidP="00687D57"/>
        </w:tc>
        <w:tc>
          <w:tcPr>
            <w:tcW w:w="2957" w:type="dxa"/>
            <w:shd w:val="clear" w:color="auto" w:fill="auto"/>
          </w:tcPr>
          <w:p w:rsidR="0026456F" w:rsidRDefault="0026456F" w:rsidP="00687D57"/>
        </w:tc>
        <w:tc>
          <w:tcPr>
            <w:tcW w:w="3118" w:type="dxa"/>
            <w:shd w:val="clear" w:color="auto" w:fill="auto"/>
          </w:tcPr>
          <w:p w:rsidR="0026456F" w:rsidRDefault="0026456F" w:rsidP="00687D57"/>
        </w:tc>
        <w:tc>
          <w:tcPr>
            <w:tcW w:w="2410" w:type="dxa"/>
            <w:shd w:val="clear" w:color="auto" w:fill="auto"/>
          </w:tcPr>
          <w:p w:rsidR="0026456F" w:rsidRDefault="0026456F" w:rsidP="00687D57"/>
        </w:tc>
        <w:tc>
          <w:tcPr>
            <w:tcW w:w="2552" w:type="dxa"/>
            <w:shd w:val="clear" w:color="auto" w:fill="auto"/>
          </w:tcPr>
          <w:p w:rsidR="0026456F" w:rsidRDefault="0026456F" w:rsidP="00687D57"/>
        </w:tc>
        <w:tc>
          <w:tcPr>
            <w:tcW w:w="2835" w:type="dxa"/>
            <w:shd w:val="clear" w:color="auto" w:fill="auto"/>
          </w:tcPr>
          <w:p w:rsidR="0026456F" w:rsidRDefault="0026456F" w:rsidP="00687D57"/>
        </w:tc>
      </w:tr>
      <w:tr w:rsidR="0026456F" w:rsidTr="00687D57">
        <w:trPr>
          <w:trHeight w:val="292"/>
        </w:trPr>
        <w:tc>
          <w:tcPr>
            <w:tcW w:w="837" w:type="dxa"/>
            <w:shd w:val="clear" w:color="auto" w:fill="auto"/>
          </w:tcPr>
          <w:p w:rsidR="0026456F" w:rsidRDefault="0026456F" w:rsidP="00687D57">
            <w:r>
              <w:t>7</w:t>
            </w:r>
          </w:p>
          <w:p w:rsidR="0026456F" w:rsidRDefault="0026456F" w:rsidP="00687D57"/>
        </w:tc>
        <w:tc>
          <w:tcPr>
            <w:tcW w:w="2957" w:type="dxa"/>
            <w:shd w:val="clear" w:color="auto" w:fill="auto"/>
          </w:tcPr>
          <w:p w:rsidR="0026456F" w:rsidRDefault="0026456F" w:rsidP="00687D57"/>
        </w:tc>
        <w:tc>
          <w:tcPr>
            <w:tcW w:w="3118" w:type="dxa"/>
            <w:shd w:val="clear" w:color="auto" w:fill="auto"/>
          </w:tcPr>
          <w:p w:rsidR="0026456F" w:rsidRDefault="0026456F" w:rsidP="00687D57"/>
        </w:tc>
        <w:tc>
          <w:tcPr>
            <w:tcW w:w="2410" w:type="dxa"/>
            <w:shd w:val="clear" w:color="auto" w:fill="auto"/>
          </w:tcPr>
          <w:p w:rsidR="0026456F" w:rsidRDefault="0026456F" w:rsidP="00687D57"/>
        </w:tc>
        <w:tc>
          <w:tcPr>
            <w:tcW w:w="2552" w:type="dxa"/>
            <w:shd w:val="clear" w:color="auto" w:fill="auto"/>
          </w:tcPr>
          <w:p w:rsidR="0026456F" w:rsidRDefault="0026456F" w:rsidP="00687D57"/>
        </w:tc>
        <w:tc>
          <w:tcPr>
            <w:tcW w:w="2835" w:type="dxa"/>
            <w:shd w:val="clear" w:color="auto" w:fill="auto"/>
          </w:tcPr>
          <w:p w:rsidR="0026456F" w:rsidRDefault="0026456F" w:rsidP="00687D57"/>
        </w:tc>
      </w:tr>
      <w:tr w:rsidR="0026456F" w:rsidTr="00687D57">
        <w:trPr>
          <w:trHeight w:val="292"/>
        </w:trPr>
        <w:tc>
          <w:tcPr>
            <w:tcW w:w="837" w:type="dxa"/>
            <w:shd w:val="clear" w:color="auto" w:fill="auto"/>
          </w:tcPr>
          <w:p w:rsidR="0026456F" w:rsidRDefault="0026456F" w:rsidP="00687D57">
            <w:r>
              <w:t>8</w:t>
            </w:r>
          </w:p>
          <w:p w:rsidR="0026456F" w:rsidRDefault="0026456F" w:rsidP="00687D57"/>
        </w:tc>
        <w:tc>
          <w:tcPr>
            <w:tcW w:w="2957" w:type="dxa"/>
            <w:shd w:val="clear" w:color="auto" w:fill="auto"/>
          </w:tcPr>
          <w:p w:rsidR="0026456F" w:rsidRDefault="0026456F" w:rsidP="00687D57"/>
        </w:tc>
        <w:tc>
          <w:tcPr>
            <w:tcW w:w="3118" w:type="dxa"/>
            <w:shd w:val="clear" w:color="auto" w:fill="auto"/>
          </w:tcPr>
          <w:p w:rsidR="0026456F" w:rsidRDefault="0026456F" w:rsidP="00687D57"/>
        </w:tc>
        <w:tc>
          <w:tcPr>
            <w:tcW w:w="2410" w:type="dxa"/>
            <w:shd w:val="clear" w:color="auto" w:fill="auto"/>
          </w:tcPr>
          <w:p w:rsidR="0026456F" w:rsidRDefault="0026456F" w:rsidP="00687D57"/>
        </w:tc>
        <w:tc>
          <w:tcPr>
            <w:tcW w:w="2552" w:type="dxa"/>
            <w:shd w:val="clear" w:color="auto" w:fill="auto"/>
          </w:tcPr>
          <w:p w:rsidR="0026456F" w:rsidRDefault="0026456F" w:rsidP="00687D57"/>
        </w:tc>
        <w:tc>
          <w:tcPr>
            <w:tcW w:w="2835" w:type="dxa"/>
            <w:shd w:val="clear" w:color="auto" w:fill="auto"/>
          </w:tcPr>
          <w:p w:rsidR="0026456F" w:rsidRDefault="0026456F" w:rsidP="00687D57"/>
        </w:tc>
      </w:tr>
      <w:tr w:rsidR="0026456F" w:rsidRPr="00F71264" w:rsidTr="00687D57">
        <w:trPr>
          <w:trHeight w:val="292"/>
        </w:trPr>
        <w:tc>
          <w:tcPr>
            <w:tcW w:w="837" w:type="dxa"/>
            <w:shd w:val="clear" w:color="auto" w:fill="auto"/>
          </w:tcPr>
          <w:p w:rsidR="0026456F" w:rsidRPr="00F71264" w:rsidRDefault="0026456F" w:rsidP="00687D57">
            <w:pPr>
              <w:rPr>
                <w:rFonts w:ascii="Times New Roman" w:hAnsi="Times New Roman" w:cs="Times New Roman"/>
              </w:rPr>
            </w:pPr>
            <w:r w:rsidRPr="00F71264">
              <w:rPr>
                <w:rFonts w:ascii="Times New Roman" w:hAnsi="Times New Roman" w:cs="Times New Roman"/>
              </w:rPr>
              <w:lastRenderedPageBreak/>
              <w:t>9</w:t>
            </w:r>
          </w:p>
          <w:p w:rsidR="0026456F" w:rsidRPr="00F71264" w:rsidRDefault="0026456F" w:rsidP="00687D57">
            <w:pPr>
              <w:rPr>
                <w:rFonts w:ascii="Times New Roman" w:hAnsi="Times New Roman" w:cs="Times New Roman"/>
              </w:rPr>
            </w:pPr>
          </w:p>
        </w:tc>
        <w:tc>
          <w:tcPr>
            <w:tcW w:w="2957" w:type="dxa"/>
            <w:shd w:val="clear" w:color="auto" w:fill="auto"/>
          </w:tcPr>
          <w:p w:rsidR="0026456F" w:rsidRPr="00F71264" w:rsidRDefault="0026456F" w:rsidP="00687D57">
            <w:pPr>
              <w:rPr>
                <w:rFonts w:ascii="Times New Roman" w:hAnsi="Times New Roman" w:cs="Times New Roman"/>
              </w:rPr>
            </w:pPr>
          </w:p>
        </w:tc>
        <w:tc>
          <w:tcPr>
            <w:tcW w:w="3118" w:type="dxa"/>
            <w:shd w:val="clear" w:color="auto" w:fill="auto"/>
          </w:tcPr>
          <w:p w:rsidR="0026456F" w:rsidRPr="00F71264" w:rsidRDefault="0026456F" w:rsidP="00687D57">
            <w:pPr>
              <w:rPr>
                <w:rFonts w:ascii="Times New Roman" w:hAnsi="Times New Roman" w:cs="Times New Roman"/>
              </w:rPr>
            </w:pPr>
          </w:p>
        </w:tc>
        <w:tc>
          <w:tcPr>
            <w:tcW w:w="2410" w:type="dxa"/>
            <w:shd w:val="clear" w:color="auto" w:fill="auto"/>
          </w:tcPr>
          <w:p w:rsidR="0026456F" w:rsidRPr="00F71264" w:rsidRDefault="0026456F" w:rsidP="00687D57">
            <w:pPr>
              <w:rPr>
                <w:rFonts w:ascii="Times New Roman" w:hAnsi="Times New Roman" w:cs="Times New Roman"/>
              </w:rPr>
            </w:pPr>
          </w:p>
        </w:tc>
        <w:tc>
          <w:tcPr>
            <w:tcW w:w="2552" w:type="dxa"/>
            <w:shd w:val="clear" w:color="auto" w:fill="auto"/>
          </w:tcPr>
          <w:p w:rsidR="0026456F" w:rsidRPr="00F71264" w:rsidRDefault="0026456F" w:rsidP="00687D57">
            <w:pPr>
              <w:rPr>
                <w:rFonts w:ascii="Times New Roman" w:hAnsi="Times New Roman" w:cs="Times New Roman"/>
              </w:rPr>
            </w:pPr>
          </w:p>
        </w:tc>
        <w:tc>
          <w:tcPr>
            <w:tcW w:w="2835" w:type="dxa"/>
            <w:shd w:val="clear" w:color="auto" w:fill="auto"/>
          </w:tcPr>
          <w:p w:rsidR="0026456F" w:rsidRPr="00F71264" w:rsidRDefault="0026456F" w:rsidP="00687D57">
            <w:pPr>
              <w:rPr>
                <w:rFonts w:ascii="Times New Roman" w:hAnsi="Times New Roman" w:cs="Times New Roman"/>
              </w:rPr>
            </w:pPr>
          </w:p>
        </w:tc>
      </w:tr>
      <w:tr w:rsidR="0026456F" w:rsidRPr="00F71264" w:rsidTr="00687D57">
        <w:trPr>
          <w:trHeight w:val="292"/>
        </w:trPr>
        <w:tc>
          <w:tcPr>
            <w:tcW w:w="837" w:type="dxa"/>
            <w:shd w:val="clear" w:color="auto" w:fill="auto"/>
          </w:tcPr>
          <w:p w:rsidR="0026456F" w:rsidRPr="00F71264" w:rsidRDefault="0026456F" w:rsidP="00687D57">
            <w:pPr>
              <w:rPr>
                <w:rFonts w:ascii="Times New Roman" w:hAnsi="Times New Roman" w:cs="Times New Roman"/>
              </w:rPr>
            </w:pPr>
            <w:r w:rsidRPr="00F71264">
              <w:rPr>
                <w:rFonts w:ascii="Times New Roman" w:hAnsi="Times New Roman" w:cs="Times New Roman"/>
              </w:rPr>
              <w:t>10</w:t>
            </w:r>
          </w:p>
          <w:p w:rsidR="0026456F" w:rsidRPr="00F71264" w:rsidRDefault="0026456F" w:rsidP="00687D57">
            <w:pPr>
              <w:rPr>
                <w:rFonts w:ascii="Times New Roman" w:hAnsi="Times New Roman" w:cs="Times New Roman"/>
              </w:rPr>
            </w:pPr>
          </w:p>
        </w:tc>
        <w:tc>
          <w:tcPr>
            <w:tcW w:w="2957" w:type="dxa"/>
            <w:shd w:val="clear" w:color="auto" w:fill="auto"/>
          </w:tcPr>
          <w:p w:rsidR="0026456F" w:rsidRPr="00F71264" w:rsidRDefault="0026456F" w:rsidP="00687D57">
            <w:pPr>
              <w:rPr>
                <w:rFonts w:ascii="Times New Roman" w:hAnsi="Times New Roman" w:cs="Times New Roman"/>
              </w:rPr>
            </w:pPr>
          </w:p>
        </w:tc>
        <w:tc>
          <w:tcPr>
            <w:tcW w:w="3118" w:type="dxa"/>
            <w:shd w:val="clear" w:color="auto" w:fill="auto"/>
          </w:tcPr>
          <w:p w:rsidR="0026456F" w:rsidRPr="00F71264" w:rsidRDefault="0026456F" w:rsidP="00687D57">
            <w:pPr>
              <w:rPr>
                <w:rFonts w:ascii="Times New Roman" w:hAnsi="Times New Roman" w:cs="Times New Roman"/>
              </w:rPr>
            </w:pPr>
          </w:p>
        </w:tc>
        <w:tc>
          <w:tcPr>
            <w:tcW w:w="2410" w:type="dxa"/>
            <w:shd w:val="clear" w:color="auto" w:fill="auto"/>
          </w:tcPr>
          <w:p w:rsidR="0026456F" w:rsidRPr="00F71264" w:rsidRDefault="0026456F" w:rsidP="00687D57">
            <w:pPr>
              <w:rPr>
                <w:rFonts w:ascii="Times New Roman" w:hAnsi="Times New Roman" w:cs="Times New Roman"/>
              </w:rPr>
            </w:pPr>
          </w:p>
        </w:tc>
        <w:tc>
          <w:tcPr>
            <w:tcW w:w="2552" w:type="dxa"/>
            <w:shd w:val="clear" w:color="auto" w:fill="auto"/>
          </w:tcPr>
          <w:p w:rsidR="0026456F" w:rsidRPr="00F71264" w:rsidRDefault="0026456F" w:rsidP="00687D57">
            <w:pPr>
              <w:rPr>
                <w:rFonts w:ascii="Times New Roman" w:hAnsi="Times New Roman" w:cs="Times New Roman"/>
              </w:rPr>
            </w:pPr>
          </w:p>
        </w:tc>
        <w:tc>
          <w:tcPr>
            <w:tcW w:w="2835" w:type="dxa"/>
            <w:shd w:val="clear" w:color="auto" w:fill="auto"/>
          </w:tcPr>
          <w:p w:rsidR="0026456F" w:rsidRPr="00F71264" w:rsidRDefault="0026456F" w:rsidP="00687D57">
            <w:pPr>
              <w:rPr>
                <w:rFonts w:ascii="Times New Roman" w:hAnsi="Times New Roman" w:cs="Times New Roman"/>
              </w:rPr>
            </w:pPr>
          </w:p>
        </w:tc>
      </w:tr>
      <w:tr w:rsidR="0026456F" w:rsidRPr="00F71264" w:rsidTr="00687D57">
        <w:trPr>
          <w:trHeight w:val="292"/>
        </w:trPr>
        <w:tc>
          <w:tcPr>
            <w:tcW w:w="837" w:type="dxa"/>
            <w:shd w:val="clear" w:color="auto" w:fill="auto"/>
          </w:tcPr>
          <w:p w:rsidR="0026456F" w:rsidRPr="00F71264" w:rsidRDefault="0026456F" w:rsidP="00687D57">
            <w:pPr>
              <w:rPr>
                <w:rFonts w:ascii="Times New Roman" w:hAnsi="Times New Roman" w:cs="Times New Roman"/>
              </w:rPr>
            </w:pPr>
            <w:r w:rsidRPr="00F71264">
              <w:rPr>
                <w:rFonts w:ascii="Times New Roman" w:hAnsi="Times New Roman" w:cs="Times New Roman"/>
              </w:rPr>
              <w:t>11</w:t>
            </w:r>
          </w:p>
          <w:p w:rsidR="0026456F" w:rsidRPr="00F71264" w:rsidRDefault="0026456F" w:rsidP="00687D57">
            <w:pPr>
              <w:rPr>
                <w:rFonts w:ascii="Times New Roman" w:hAnsi="Times New Roman" w:cs="Times New Roman"/>
              </w:rPr>
            </w:pPr>
          </w:p>
        </w:tc>
        <w:tc>
          <w:tcPr>
            <w:tcW w:w="2957" w:type="dxa"/>
            <w:shd w:val="clear" w:color="auto" w:fill="auto"/>
          </w:tcPr>
          <w:p w:rsidR="0026456F" w:rsidRPr="00F71264" w:rsidRDefault="0026456F" w:rsidP="00687D57">
            <w:pPr>
              <w:rPr>
                <w:rFonts w:ascii="Times New Roman" w:hAnsi="Times New Roman" w:cs="Times New Roman"/>
              </w:rPr>
            </w:pPr>
          </w:p>
        </w:tc>
        <w:tc>
          <w:tcPr>
            <w:tcW w:w="3118" w:type="dxa"/>
            <w:shd w:val="clear" w:color="auto" w:fill="auto"/>
          </w:tcPr>
          <w:p w:rsidR="0026456F" w:rsidRPr="00F71264" w:rsidRDefault="0026456F" w:rsidP="00687D57">
            <w:pPr>
              <w:rPr>
                <w:rFonts w:ascii="Times New Roman" w:hAnsi="Times New Roman" w:cs="Times New Roman"/>
              </w:rPr>
            </w:pPr>
          </w:p>
        </w:tc>
        <w:tc>
          <w:tcPr>
            <w:tcW w:w="2410" w:type="dxa"/>
            <w:shd w:val="clear" w:color="auto" w:fill="auto"/>
          </w:tcPr>
          <w:p w:rsidR="0026456F" w:rsidRPr="00F71264" w:rsidRDefault="0026456F" w:rsidP="00687D57">
            <w:pPr>
              <w:rPr>
                <w:rFonts w:ascii="Times New Roman" w:hAnsi="Times New Roman" w:cs="Times New Roman"/>
              </w:rPr>
            </w:pPr>
          </w:p>
        </w:tc>
        <w:tc>
          <w:tcPr>
            <w:tcW w:w="2552" w:type="dxa"/>
            <w:shd w:val="clear" w:color="auto" w:fill="auto"/>
          </w:tcPr>
          <w:p w:rsidR="0026456F" w:rsidRPr="00F71264" w:rsidRDefault="0026456F" w:rsidP="00687D57">
            <w:pPr>
              <w:rPr>
                <w:rFonts w:ascii="Times New Roman" w:hAnsi="Times New Roman" w:cs="Times New Roman"/>
              </w:rPr>
            </w:pPr>
          </w:p>
        </w:tc>
        <w:tc>
          <w:tcPr>
            <w:tcW w:w="2835" w:type="dxa"/>
            <w:shd w:val="clear" w:color="auto" w:fill="auto"/>
          </w:tcPr>
          <w:p w:rsidR="0026456F" w:rsidRPr="00F71264" w:rsidRDefault="0026456F" w:rsidP="00687D57">
            <w:pPr>
              <w:rPr>
                <w:rFonts w:ascii="Times New Roman" w:hAnsi="Times New Roman" w:cs="Times New Roman"/>
              </w:rPr>
            </w:pPr>
          </w:p>
        </w:tc>
      </w:tr>
      <w:tr w:rsidR="0026456F" w:rsidRPr="00F71264" w:rsidTr="00687D57">
        <w:trPr>
          <w:trHeight w:val="790"/>
        </w:trPr>
        <w:tc>
          <w:tcPr>
            <w:tcW w:w="837" w:type="dxa"/>
            <w:shd w:val="clear" w:color="auto" w:fill="auto"/>
          </w:tcPr>
          <w:p w:rsidR="0026456F" w:rsidRPr="00F71264" w:rsidRDefault="0026456F" w:rsidP="00687D57">
            <w:pPr>
              <w:rPr>
                <w:rFonts w:ascii="Times New Roman" w:hAnsi="Times New Roman" w:cs="Times New Roman"/>
              </w:rPr>
            </w:pPr>
            <w:r w:rsidRPr="00F71264">
              <w:rPr>
                <w:rFonts w:ascii="Times New Roman" w:hAnsi="Times New Roman" w:cs="Times New Roman"/>
              </w:rPr>
              <w:t>12</w:t>
            </w:r>
          </w:p>
          <w:p w:rsidR="0026456F" w:rsidRPr="00F71264" w:rsidRDefault="0026456F" w:rsidP="00687D57">
            <w:pPr>
              <w:rPr>
                <w:rFonts w:ascii="Times New Roman" w:hAnsi="Times New Roman" w:cs="Times New Roman"/>
              </w:rPr>
            </w:pPr>
          </w:p>
        </w:tc>
        <w:tc>
          <w:tcPr>
            <w:tcW w:w="2957" w:type="dxa"/>
            <w:shd w:val="clear" w:color="auto" w:fill="auto"/>
          </w:tcPr>
          <w:p w:rsidR="0026456F" w:rsidRPr="00F71264" w:rsidRDefault="0026456F" w:rsidP="00687D57">
            <w:pPr>
              <w:rPr>
                <w:rFonts w:ascii="Times New Roman" w:hAnsi="Times New Roman" w:cs="Times New Roman"/>
              </w:rPr>
            </w:pPr>
          </w:p>
        </w:tc>
        <w:tc>
          <w:tcPr>
            <w:tcW w:w="3118" w:type="dxa"/>
            <w:shd w:val="clear" w:color="auto" w:fill="auto"/>
          </w:tcPr>
          <w:p w:rsidR="0026456F" w:rsidRPr="00F71264" w:rsidRDefault="0026456F" w:rsidP="00687D57">
            <w:pPr>
              <w:rPr>
                <w:rFonts w:ascii="Times New Roman" w:hAnsi="Times New Roman" w:cs="Times New Roman"/>
              </w:rPr>
            </w:pPr>
          </w:p>
        </w:tc>
        <w:tc>
          <w:tcPr>
            <w:tcW w:w="2410" w:type="dxa"/>
            <w:shd w:val="clear" w:color="auto" w:fill="auto"/>
          </w:tcPr>
          <w:p w:rsidR="0026456F" w:rsidRPr="00F71264" w:rsidRDefault="0026456F" w:rsidP="00687D57">
            <w:pPr>
              <w:rPr>
                <w:rFonts w:ascii="Times New Roman" w:hAnsi="Times New Roman" w:cs="Times New Roman"/>
              </w:rPr>
            </w:pPr>
          </w:p>
        </w:tc>
        <w:tc>
          <w:tcPr>
            <w:tcW w:w="2552" w:type="dxa"/>
            <w:shd w:val="clear" w:color="auto" w:fill="auto"/>
          </w:tcPr>
          <w:p w:rsidR="0026456F" w:rsidRPr="00F71264" w:rsidRDefault="0026456F" w:rsidP="00687D57">
            <w:pPr>
              <w:rPr>
                <w:rFonts w:ascii="Times New Roman" w:hAnsi="Times New Roman" w:cs="Times New Roman"/>
              </w:rPr>
            </w:pPr>
          </w:p>
        </w:tc>
        <w:tc>
          <w:tcPr>
            <w:tcW w:w="2835" w:type="dxa"/>
            <w:shd w:val="clear" w:color="auto" w:fill="auto"/>
          </w:tcPr>
          <w:p w:rsidR="0026456F" w:rsidRPr="00F71264" w:rsidRDefault="0026456F" w:rsidP="00687D57">
            <w:pPr>
              <w:rPr>
                <w:rFonts w:ascii="Times New Roman" w:hAnsi="Times New Roman" w:cs="Times New Roman"/>
              </w:rPr>
            </w:pPr>
          </w:p>
        </w:tc>
      </w:tr>
    </w:tbl>
    <w:p w:rsidR="0026456F" w:rsidRPr="00F71264" w:rsidRDefault="0026456F" w:rsidP="0026456F">
      <w:pPr>
        <w:rPr>
          <w:rFonts w:ascii="Times New Roman" w:hAnsi="Times New Roman" w:cs="Times New Roman"/>
        </w:rPr>
      </w:pPr>
      <w:r w:rsidRPr="00F71264">
        <w:rPr>
          <w:rFonts w:ascii="Times New Roman" w:hAnsi="Times New Roman" w:cs="Times New Roman"/>
        </w:rPr>
        <w:t>Всего дел___________________________________________________________________</w:t>
      </w:r>
    </w:p>
    <w:p w:rsidR="0026456F" w:rsidRPr="00F71264" w:rsidRDefault="0026456F" w:rsidP="0026456F">
      <w:pPr>
        <w:rPr>
          <w:rFonts w:ascii="Times New Roman" w:hAnsi="Times New Roman" w:cs="Times New Roman"/>
          <w:sz w:val="18"/>
          <w:szCs w:val="18"/>
        </w:rPr>
      </w:pPr>
      <w:r w:rsidRPr="00F71264">
        <w:rPr>
          <w:rFonts w:ascii="Times New Roman" w:hAnsi="Times New Roman" w:cs="Times New Roman"/>
        </w:rPr>
        <w:t xml:space="preserve">                              </w:t>
      </w:r>
      <w:r w:rsidRPr="00F71264">
        <w:rPr>
          <w:rFonts w:ascii="Times New Roman" w:hAnsi="Times New Roman" w:cs="Times New Roman"/>
          <w:sz w:val="18"/>
          <w:szCs w:val="18"/>
        </w:rPr>
        <w:t>(цифрами и прописью)</w:t>
      </w:r>
    </w:p>
    <w:p w:rsidR="0026456F" w:rsidRPr="00F71264" w:rsidRDefault="0026456F" w:rsidP="0026456F">
      <w:pPr>
        <w:rPr>
          <w:rFonts w:ascii="Times New Roman" w:hAnsi="Times New Roman" w:cs="Times New Roman"/>
        </w:rPr>
      </w:pPr>
      <w:r w:rsidRPr="00F71264">
        <w:rPr>
          <w:rFonts w:ascii="Times New Roman" w:hAnsi="Times New Roman" w:cs="Times New Roman"/>
        </w:rPr>
        <w:t>Председатель ЭК_________________________________</w:t>
      </w:r>
    </w:p>
    <w:p w:rsidR="0026456F" w:rsidRPr="00F71264" w:rsidRDefault="0026456F" w:rsidP="0026456F">
      <w:pPr>
        <w:rPr>
          <w:rFonts w:ascii="Times New Roman" w:hAnsi="Times New Roman" w:cs="Times New Roman"/>
        </w:rPr>
      </w:pPr>
    </w:p>
    <w:p w:rsidR="0026456F" w:rsidRPr="00F71264" w:rsidRDefault="0026456F" w:rsidP="0026456F">
      <w:pPr>
        <w:rPr>
          <w:rFonts w:ascii="Times New Roman" w:hAnsi="Times New Roman" w:cs="Times New Roman"/>
        </w:rPr>
      </w:pPr>
      <w:r w:rsidRPr="00F71264">
        <w:rPr>
          <w:rFonts w:ascii="Times New Roman" w:hAnsi="Times New Roman" w:cs="Times New Roman"/>
        </w:rPr>
        <w:t>Члены ЭК            _________________________________</w:t>
      </w:r>
    </w:p>
    <w:p w:rsidR="0026456F" w:rsidRPr="00F71264" w:rsidRDefault="0026456F" w:rsidP="0026456F">
      <w:pPr>
        <w:rPr>
          <w:rFonts w:ascii="Times New Roman" w:hAnsi="Times New Roman" w:cs="Times New Roman"/>
        </w:rPr>
      </w:pPr>
      <w:r w:rsidRPr="00F71264">
        <w:rPr>
          <w:rFonts w:ascii="Times New Roman" w:hAnsi="Times New Roman" w:cs="Times New Roman"/>
        </w:rPr>
        <w:t xml:space="preserve">                             _________________________________ </w:t>
      </w:r>
    </w:p>
    <w:p w:rsidR="0026456F" w:rsidRPr="00F71264" w:rsidRDefault="0026456F" w:rsidP="0026456F">
      <w:pPr>
        <w:rPr>
          <w:rFonts w:ascii="Times New Roman" w:hAnsi="Times New Roman" w:cs="Times New Roman"/>
        </w:rPr>
      </w:pPr>
      <w:r w:rsidRPr="00F71264">
        <w:rPr>
          <w:rFonts w:ascii="Times New Roman" w:hAnsi="Times New Roman" w:cs="Times New Roman"/>
        </w:rPr>
        <w:t xml:space="preserve">                             __________________________________</w:t>
      </w:r>
    </w:p>
    <w:p w:rsidR="0026456F" w:rsidRPr="00F71264" w:rsidRDefault="0026456F" w:rsidP="0026456F">
      <w:pPr>
        <w:rPr>
          <w:rFonts w:ascii="Times New Roman" w:hAnsi="Times New Roman" w:cs="Times New Roman"/>
        </w:rPr>
      </w:pPr>
      <w:r w:rsidRPr="00F71264">
        <w:rPr>
          <w:rFonts w:ascii="Times New Roman" w:hAnsi="Times New Roman" w:cs="Times New Roman"/>
        </w:rPr>
        <w:t xml:space="preserve">                             __________________________________</w:t>
      </w:r>
    </w:p>
    <w:p w:rsidR="0026456F" w:rsidRPr="00F71264" w:rsidRDefault="0026456F" w:rsidP="0026456F">
      <w:pPr>
        <w:rPr>
          <w:rFonts w:ascii="Times New Roman" w:hAnsi="Times New Roman" w:cs="Times New Roman"/>
        </w:rPr>
      </w:pPr>
      <w:r w:rsidRPr="00F71264">
        <w:rPr>
          <w:rFonts w:ascii="Times New Roman" w:hAnsi="Times New Roman" w:cs="Times New Roman"/>
        </w:rPr>
        <w:t>Документы уничтожены путем сожжения в присутствии комиссии.</w:t>
      </w:r>
    </w:p>
    <w:p w:rsidR="0026456F" w:rsidRPr="00F71264" w:rsidRDefault="0026456F" w:rsidP="0026456F">
      <w:pPr>
        <w:rPr>
          <w:rFonts w:ascii="Times New Roman" w:hAnsi="Times New Roman" w:cs="Times New Roman"/>
        </w:rPr>
      </w:pPr>
    </w:p>
    <w:p w:rsidR="0026456F" w:rsidRPr="00F71264" w:rsidRDefault="0026456F" w:rsidP="0026456F">
      <w:pPr>
        <w:rPr>
          <w:rFonts w:ascii="Times New Roman" w:hAnsi="Times New Roman" w:cs="Times New Roman"/>
        </w:rPr>
      </w:pPr>
      <w:r w:rsidRPr="00F71264">
        <w:rPr>
          <w:rFonts w:ascii="Times New Roman" w:hAnsi="Times New Roman" w:cs="Times New Roman"/>
        </w:rPr>
        <w:t>Председатель ЭК_________________________________</w:t>
      </w:r>
    </w:p>
    <w:p w:rsidR="0026456F" w:rsidRPr="00F71264" w:rsidRDefault="0026456F" w:rsidP="0026456F">
      <w:pPr>
        <w:rPr>
          <w:rFonts w:ascii="Times New Roman" w:hAnsi="Times New Roman" w:cs="Times New Roman"/>
        </w:rPr>
      </w:pPr>
    </w:p>
    <w:p w:rsidR="0026456F" w:rsidRPr="005640BB" w:rsidRDefault="0026456F" w:rsidP="0026456F">
      <w:r>
        <w:t>«____»________________г.</w:t>
      </w:r>
    </w:p>
    <w:p w:rsidR="0026456F" w:rsidRDefault="0026456F" w:rsidP="0026456F">
      <w:pPr>
        <w:spacing w:after="0" w:line="240" w:lineRule="auto"/>
        <w:jc w:val="right"/>
        <w:rPr>
          <w:rFonts w:ascii="Times New Roman" w:hAnsi="Times New Roman" w:cs="Times New Roman"/>
          <w:bCs/>
          <w:color w:val="000000"/>
        </w:rPr>
      </w:pPr>
    </w:p>
    <w:p w:rsidR="0026456F" w:rsidRDefault="0026456F" w:rsidP="0026456F">
      <w:pPr>
        <w:spacing w:after="0" w:line="240" w:lineRule="auto"/>
        <w:jc w:val="right"/>
        <w:rPr>
          <w:rFonts w:ascii="Times New Roman" w:hAnsi="Times New Roman" w:cs="Times New Roman"/>
          <w:bCs/>
          <w:color w:val="000000"/>
        </w:rPr>
      </w:pPr>
      <w:r>
        <w:rPr>
          <w:rFonts w:ascii="Times New Roman" w:hAnsi="Times New Roman" w:cs="Times New Roman"/>
          <w:bCs/>
          <w:color w:val="000000"/>
        </w:rPr>
        <w:lastRenderedPageBreak/>
        <w:t xml:space="preserve">Приложение № 15 </w:t>
      </w:r>
    </w:p>
    <w:p w:rsidR="0026456F" w:rsidRDefault="0026456F" w:rsidP="0026456F">
      <w:pPr>
        <w:spacing w:after="0" w:line="240" w:lineRule="auto"/>
        <w:jc w:val="right"/>
        <w:rPr>
          <w:rFonts w:ascii="Times New Roman" w:hAnsi="Times New Roman" w:cs="Times New Roman"/>
          <w:bCs/>
          <w:color w:val="000000"/>
        </w:rPr>
      </w:pPr>
      <w:r>
        <w:rPr>
          <w:rFonts w:ascii="Times New Roman" w:hAnsi="Times New Roman" w:cs="Times New Roman"/>
          <w:bCs/>
          <w:color w:val="000000"/>
        </w:rPr>
        <w:t>к Единой учетной политике</w:t>
      </w:r>
    </w:p>
    <w:p w:rsidR="0026456F" w:rsidRDefault="0026456F" w:rsidP="0026456F">
      <w:pPr>
        <w:jc w:val="center"/>
        <w:rPr>
          <w:rFonts w:ascii="Times New Roman" w:hAnsi="Times New Roman" w:cs="Times New Roman"/>
          <w:bCs/>
          <w:color w:val="000000"/>
        </w:rPr>
      </w:pPr>
      <w:r w:rsidRPr="00C97F24">
        <w:rPr>
          <w:rFonts w:ascii="Times New Roman" w:hAnsi="Times New Roman" w:cs="Times New Roman"/>
          <w:bCs/>
          <w:color w:val="000000"/>
        </w:rPr>
        <w:t>ПОЛОЖЕНИЕ</w:t>
      </w:r>
    </w:p>
    <w:p w:rsidR="0026456F" w:rsidRPr="00C97F24" w:rsidRDefault="0026456F" w:rsidP="0026456F">
      <w:pPr>
        <w:jc w:val="center"/>
        <w:rPr>
          <w:rFonts w:ascii="Times New Roman" w:hAnsi="Times New Roman" w:cs="Times New Roman"/>
          <w:bCs/>
          <w:color w:val="000000"/>
        </w:rPr>
      </w:pPr>
      <w:r w:rsidRPr="00C97F24">
        <w:rPr>
          <w:rFonts w:ascii="Times New Roman" w:hAnsi="Times New Roman" w:cs="Times New Roman"/>
          <w:bCs/>
          <w:color w:val="000000"/>
        </w:rPr>
        <w:br/>
        <w:t>о комиссии по поступлению и выбытию активов</w:t>
      </w:r>
    </w:p>
    <w:p w:rsidR="0026456F" w:rsidRPr="00210A12" w:rsidRDefault="0026456F" w:rsidP="0026456F">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2"/>
          <w:szCs w:val="22"/>
        </w:rPr>
      </w:pPr>
      <w:r w:rsidRPr="00210A12">
        <w:rPr>
          <w:rFonts w:ascii="Times New Roman" w:hAnsi="Times New Roman" w:cs="Times New Roman"/>
          <w:bCs/>
          <w:sz w:val="22"/>
          <w:szCs w:val="22"/>
        </w:rPr>
        <w:t>Общие положения</w:t>
      </w:r>
    </w:p>
    <w:p w:rsidR="0026456F" w:rsidRPr="00C97F24" w:rsidRDefault="0026456F" w:rsidP="0026456F">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4"/>
        <w:rPr>
          <w:rFonts w:ascii="Times New Roman" w:hAnsi="Times New Roman" w:cs="Times New Roman"/>
          <w:b/>
          <w:bCs/>
          <w:sz w:val="22"/>
          <w:szCs w:val="22"/>
        </w:rPr>
      </w:pPr>
    </w:p>
    <w:p w:rsidR="0026456F" w:rsidRPr="00C97F24"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jc w:val="both"/>
        <w:rPr>
          <w:rFonts w:ascii="Times New Roman" w:hAnsi="Times New Roman" w:cs="Times New Roman"/>
        </w:rPr>
      </w:pPr>
      <w:r w:rsidRPr="00C97F24">
        <w:rPr>
          <w:rFonts w:ascii="Times New Roman" w:hAnsi="Times New Roman" w:cs="Times New Roman"/>
        </w:rPr>
        <w:t xml:space="preserve">Комиссия по поступлению и выбытию активов </w:t>
      </w:r>
      <w:r w:rsidRPr="00FD7ABF">
        <w:rPr>
          <w:rFonts w:ascii="Times New Roman" w:hAnsi="Times New Roman" w:cs="Times New Roman"/>
        </w:rPr>
        <w:t>учреждени</w:t>
      </w:r>
      <w:r>
        <w:rPr>
          <w:rFonts w:ascii="Times New Roman" w:hAnsi="Times New Roman" w:cs="Times New Roman"/>
        </w:rPr>
        <w:t>й</w:t>
      </w:r>
      <w:r w:rsidRPr="00FD7ABF">
        <w:rPr>
          <w:rFonts w:ascii="Times New Roman" w:hAnsi="Times New Roman" w:cs="Times New Roman"/>
        </w:rPr>
        <w:t xml:space="preserve"> </w:t>
      </w:r>
      <w:r w:rsidRPr="00C97F24">
        <w:rPr>
          <w:rFonts w:ascii="Times New Roman" w:hAnsi="Times New Roman" w:cs="Times New Roman"/>
        </w:rPr>
        <w:t>(далее – Комиссия) создана для принятия решения о поступлении, выбытии, внутреннем перемещении имущества, нематериальных активов и материальных запасов, а также для списания дебиторской задолженности.</w:t>
      </w:r>
    </w:p>
    <w:p w:rsidR="0026456F" w:rsidRPr="00C97F24" w:rsidRDefault="0026456F" w:rsidP="0026456F">
      <w:pPr>
        <w:spacing w:after="0" w:line="240" w:lineRule="auto"/>
        <w:ind w:firstLine="414"/>
        <w:jc w:val="both"/>
        <w:rPr>
          <w:rFonts w:ascii="Times New Roman" w:hAnsi="Times New Roman" w:cs="Times New Roman"/>
        </w:rPr>
      </w:pPr>
      <w:r w:rsidRPr="00C97F24">
        <w:rPr>
          <w:rFonts w:ascii="Times New Roman" w:hAnsi="Times New Roman" w:cs="Times New Roman"/>
          <w:color w:val="333333"/>
        </w:rPr>
        <w:t>Комиссия в своей работе руководствуется:</w:t>
      </w:r>
      <w:r w:rsidRPr="00C97F24">
        <w:rPr>
          <w:rFonts w:ascii="Times New Roman" w:hAnsi="Times New Roman" w:cs="Times New Roman"/>
          <w:color w:val="333333"/>
        </w:rPr>
        <w:br/>
      </w:r>
      <w:r w:rsidRPr="00C97F24">
        <w:rPr>
          <w:rFonts w:ascii="Times New Roman" w:hAnsi="Times New Roman" w:cs="Times New Roman"/>
        </w:rPr>
        <w:t>– Законом от 6 декабря 2011 № 402-ФЗ «О бухгалтерском учете»;</w:t>
      </w:r>
    </w:p>
    <w:p w:rsidR="0026456F" w:rsidRPr="00C97F24" w:rsidRDefault="0026456F" w:rsidP="0026456F">
      <w:pPr>
        <w:spacing w:after="0" w:line="240" w:lineRule="auto"/>
        <w:ind w:firstLine="414"/>
        <w:jc w:val="both"/>
        <w:rPr>
          <w:rFonts w:ascii="Times New Roman" w:hAnsi="Times New Roman" w:cs="Times New Roman"/>
        </w:rPr>
      </w:pPr>
      <w:r w:rsidRPr="00C97F24">
        <w:rPr>
          <w:rFonts w:ascii="Times New Roman" w:hAnsi="Times New Roman" w:cs="Times New Roman"/>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 157н (далее – Инструкция № 157н);</w:t>
      </w:r>
    </w:p>
    <w:p w:rsidR="0026456F" w:rsidRPr="00C97F24" w:rsidRDefault="0026456F" w:rsidP="0026456F">
      <w:pPr>
        <w:spacing w:after="0" w:line="240" w:lineRule="auto"/>
        <w:ind w:firstLine="414"/>
        <w:jc w:val="both"/>
        <w:rPr>
          <w:rFonts w:ascii="Times New Roman" w:hAnsi="Times New Roman" w:cs="Times New Roman"/>
        </w:rPr>
      </w:pPr>
      <w:r w:rsidRPr="00C97F24">
        <w:rPr>
          <w:rFonts w:ascii="Times New Roman" w:hAnsi="Times New Roman" w:cs="Times New Roman"/>
        </w:rPr>
        <w:t>– Общероссийским классификатором основных фондов ОК 013-2014 (СНС 2008), утвержденным приказом Росстандарта от 12 декабря 2014 № 2018-ст (далее – ОКОФ);</w:t>
      </w:r>
    </w:p>
    <w:p w:rsidR="0026456F" w:rsidRPr="00C97F24" w:rsidRDefault="0026456F" w:rsidP="0026456F">
      <w:pPr>
        <w:spacing w:after="0" w:line="240" w:lineRule="auto"/>
        <w:ind w:firstLine="414"/>
        <w:jc w:val="both"/>
        <w:rPr>
          <w:rFonts w:ascii="Times New Roman" w:hAnsi="Times New Roman" w:cs="Times New Roman"/>
        </w:rPr>
      </w:pPr>
      <w:r w:rsidRPr="00C97F24">
        <w:rPr>
          <w:rFonts w:ascii="Times New Roman" w:hAnsi="Times New Roman" w:cs="Times New Roman"/>
        </w:rPr>
        <w:t>– постановлением Правительства РФ от 1 января 2002 № 1 «О Классификации основных средств, включаемых в амортизационные группы» (далее – Постановление № 1);</w:t>
      </w:r>
    </w:p>
    <w:p w:rsidR="0026456F" w:rsidRPr="00C97F24" w:rsidRDefault="0026456F" w:rsidP="0026456F">
      <w:pPr>
        <w:spacing w:after="0" w:line="240" w:lineRule="auto"/>
        <w:ind w:firstLine="414"/>
        <w:jc w:val="both"/>
        <w:rPr>
          <w:rFonts w:ascii="Times New Roman" w:hAnsi="Times New Roman" w:cs="Times New Roman"/>
          <w:color w:val="000000"/>
          <w:shd w:val="clear" w:color="auto" w:fill="FFFFFF"/>
        </w:rPr>
      </w:pPr>
      <w:r w:rsidRPr="00C97F24">
        <w:rPr>
          <w:rFonts w:ascii="Times New Roman" w:hAnsi="Times New Roman" w:cs="Times New Roman"/>
        </w:rPr>
        <w:t xml:space="preserve">– Федеральным стандартом «Основные средства», утвержденным </w:t>
      </w:r>
      <w:r w:rsidRPr="00C97F24">
        <w:rPr>
          <w:rFonts w:ascii="Times New Roman" w:hAnsi="Times New Roman" w:cs="Times New Roman"/>
          <w:shd w:val="clear" w:color="auto" w:fill="FFFFFF"/>
        </w:rPr>
        <w:t>приказом Минфина России от 31 декабря 2016 № 257н</w:t>
      </w:r>
      <w:r w:rsidRPr="00C97F24">
        <w:rPr>
          <w:rFonts w:ascii="Times New Roman" w:hAnsi="Times New Roman" w:cs="Times New Roman"/>
          <w:color w:val="000000"/>
          <w:shd w:val="clear" w:color="auto" w:fill="FFFFFF"/>
        </w:rPr>
        <w:t>;</w:t>
      </w:r>
    </w:p>
    <w:p w:rsidR="0026456F" w:rsidRPr="00C97F24" w:rsidRDefault="0026456F" w:rsidP="0026456F">
      <w:pPr>
        <w:spacing w:after="0" w:line="240" w:lineRule="auto"/>
        <w:ind w:firstLine="414"/>
        <w:jc w:val="both"/>
        <w:rPr>
          <w:rFonts w:ascii="Times New Roman" w:hAnsi="Times New Roman" w:cs="Times New Roman"/>
          <w:color w:val="000000"/>
          <w:shd w:val="clear" w:color="auto" w:fill="FFFFFF"/>
        </w:rPr>
      </w:pPr>
      <w:r w:rsidRPr="00C97F24">
        <w:rPr>
          <w:rFonts w:ascii="Times New Roman" w:hAnsi="Times New Roman" w:cs="Times New Roman"/>
        </w:rPr>
        <w:t>– Федеральным стандартом «</w:t>
      </w:r>
      <w:r w:rsidRPr="00C97F24">
        <w:rPr>
          <w:rFonts w:ascii="Times New Roman" w:hAnsi="Times New Roman" w:cs="Times New Roman"/>
          <w:color w:val="000000"/>
          <w:shd w:val="clear" w:color="auto" w:fill="FFFFFF"/>
        </w:rPr>
        <w:t xml:space="preserve">Концептуальные основы бухгалтерского учета и отчетности организаций государственного сектора», утвержденным </w:t>
      </w:r>
      <w:r w:rsidRPr="00C97F24">
        <w:rPr>
          <w:rFonts w:ascii="Times New Roman" w:hAnsi="Times New Roman" w:cs="Times New Roman"/>
          <w:shd w:val="clear" w:color="auto" w:fill="FFFFFF"/>
        </w:rPr>
        <w:t>приказом Минфина России от 31 декабря 2016 № 256н</w:t>
      </w:r>
      <w:r w:rsidRPr="00C97F24">
        <w:rPr>
          <w:rFonts w:ascii="Times New Roman" w:hAnsi="Times New Roman" w:cs="Times New Roman"/>
          <w:color w:val="000000"/>
          <w:shd w:val="clear" w:color="auto" w:fill="FFFFFF"/>
        </w:rPr>
        <w:t>;</w:t>
      </w:r>
    </w:p>
    <w:p w:rsidR="0026456F" w:rsidRPr="00C97F24" w:rsidRDefault="0026456F" w:rsidP="0026456F">
      <w:pPr>
        <w:spacing w:after="0" w:line="240" w:lineRule="auto"/>
        <w:ind w:firstLine="414"/>
        <w:jc w:val="both"/>
        <w:rPr>
          <w:rFonts w:ascii="Times New Roman" w:hAnsi="Times New Roman" w:cs="Times New Roman"/>
          <w:color w:val="000000"/>
          <w:shd w:val="clear" w:color="auto" w:fill="FFFFFF"/>
        </w:rPr>
      </w:pPr>
      <w:r w:rsidRPr="00C97F24">
        <w:rPr>
          <w:rFonts w:ascii="Times New Roman" w:hAnsi="Times New Roman" w:cs="Times New Roman"/>
        </w:rPr>
        <w:t xml:space="preserve">– Федеральным стандартом «Обесценение активов», утвержденным приказом </w:t>
      </w:r>
      <w:r w:rsidRPr="00C97F24">
        <w:rPr>
          <w:rFonts w:ascii="Times New Roman" w:hAnsi="Times New Roman" w:cs="Times New Roman"/>
          <w:shd w:val="clear" w:color="auto" w:fill="FFFFFF"/>
        </w:rPr>
        <w:t>Минфина России от 31 декабря 2016 № 259н</w:t>
      </w:r>
      <w:r w:rsidRPr="00C97F24">
        <w:rPr>
          <w:rFonts w:ascii="Times New Roman" w:hAnsi="Times New Roman" w:cs="Times New Roman"/>
        </w:rPr>
        <w:t>;</w:t>
      </w:r>
      <w:r w:rsidRPr="00C97F24">
        <w:rPr>
          <w:rFonts w:ascii="Times New Roman" w:hAnsi="Times New Roman" w:cs="Times New Roman"/>
        </w:rPr>
        <w:br/>
        <w:t>– 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26456F" w:rsidRDefault="0026456F" w:rsidP="0026456F">
      <w:pPr>
        <w:spacing w:after="0" w:line="240" w:lineRule="auto"/>
        <w:ind w:firstLine="414"/>
        <w:jc w:val="both"/>
        <w:rPr>
          <w:rFonts w:ascii="Times New Roman" w:hAnsi="Times New Roman" w:cs="Times New Roman"/>
        </w:rPr>
      </w:pPr>
      <w:r w:rsidRPr="00C97F24">
        <w:rPr>
          <w:rFonts w:ascii="Times New Roman" w:hAnsi="Times New Roman" w:cs="Times New Roman"/>
        </w:rPr>
        <w:t>– иными нормативными правовыми актами, регламентирующими порядок списания, передачи, реализации основных средств, нематериальных активов, материальных запасов.</w:t>
      </w:r>
    </w:p>
    <w:p w:rsidR="0026456F" w:rsidRDefault="0026456F" w:rsidP="0026456F">
      <w:pPr>
        <w:ind w:firstLine="414"/>
        <w:rPr>
          <w:rFonts w:ascii="Times New Roman" w:hAnsi="Times New Roman" w:cs="Times New Roman"/>
        </w:rPr>
      </w:pPr>
    </w:p>
    <w:p w:rsidR="0026456F" w:rsidRPr="00210A12" w:rsidRDefault="0026456F" w:rsidP="0026456F">
      <w:pPr>
        <w:pStyle w:val="af3"/>
        <w:ind w:left="0"/>
        <w:jc w:val="center"/>
        <w:rPr>
          <w:rFonts w:ascii="Times New Roman" w:hAnsi="Times New Roman" w:cs="Times New Roman"/>
          <w:sz w:val="22"/>
          <w:szCs w:val="22"/>
        </w:rPr>
      </w:pPr>
      <w:r w:rsidRPr="00210A12">
        <w:rPr>
          <w:rFonts w:ascii="Times New Roman" w:hAnsi="Times New Roman" w:cs="Times New Roman"/>
          <w:sz w:val="22"/>
          <w:szCs w:val="22"/>
        </w:rPr>
        <w:t>2. Организация работы Комиссии</w:t>
      </w:r>
    </w:p>
    <w:p w:rsidR="0026456F" w:rsidRPr="00C97F24" w:rsidRDefault="0026456F" w:rsidP="0026456F">
      <w:pPr>
        <w:ind w:firstLine="709"/>
        <w:rPr>
          <w:rFonts w:ascii="Times New Roman" w:hAnsi="Times New Roman" w:cs="Times New Roman"/>
          <w:b/>
        </w:rPr>
      </w:pPr>
    </w:p>
    <w:p w:rsidR="0026456F" w:rsidRPr="00C97F24" w:rsidRDefault="0026456F" w:rsidP="0026456F">
      <w:pPr>
        <w:ind w:firstLine="709"/>
        <w:rPr>
          <w:rFonts w:ascii="Times New Roman" w:hAnsi="Times New Roman" w:cs="Times New Roman"/>
        </w:rPr>
      </w:pPr>
      <w:r w:rsidRPr="00C97F24">
        <w:rPr>
          <w:rFonts w:ascii="Times New Roman" w:hAnsi="Times New Roman" w:cs="Times New Roman"/>
        </w:rPr>
        <w:t>2.1. Персональный состав Комиссии утверждается приказом руководителя учреждения.</w:t>
      </w:r>
    </w:p>
    <w:p w:rsidR="0026456F" w:rsidRPr="00210A12" w:rsidRDefault="0026456F" w:rsidP="0026456F">
      <w:pPr>
        <w:spacing w:after="0" w:line="240" w:lineRule="auto"/>
        <w:ind w:right="20" w:firstLine="709"/>
        <w:jc w:val="both"/>
        <w:rPr>
          <w:rFonts w:ascii="Times New Roman" w:hAnsi="Times New Roman" w:cs="Times New Roman"/>
        </w:rPr>
      </w:pPr>
      <w:r w:rsidRPr="00C97F24">
        <w:rPr>
          <w:rFonts w:ascii="Times New Roman" w:hAnsi="Times New Roman" w:cs="Times New Roman"/>
        </w:rPr>
        <w:lastRenderedPageBreak/>
        <w:t>2.2. Коми</w:t>
      </w:r>
      <w:r w:rsidRPr="00210A12">
        <w:rPr>
          <w:rFonts w:ascii="Times New Roman" w:hAnsi="Times New Roman" w:cs="Times New Roman"/>
        </w:rPr>
        <w:t>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2.3. Комиссия проводит заседания по мере необходимости, но не реже одного раза в месяц.</w:t>
      </w: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2.4. Срок рассмотрения Комиссией представленных ей документов не должен превышать 10 дней.</w:t>
      </w:r>
    </w:p>
    <w:p w:rsidR="0026456F" w:rsidRPr="00210A12" w:rsidRDefault="0026456F" w:rsidP="0026456F">
      <w:pPr>
        <w:spacing w:after="0" w:line="240" w:lineRule="auto"/>
        <w:ind w:right="20" w:firstLine="709"/>
        <w:jc w:val="both"/>
        <w:rPr>
          <w:rFonts w:ascii="Times New Roman" w:hAnsi="Times New Roman" w:cs="Times New Roman"/>
        </w:rPr>
      </w:pPr>
      <w:r w:rsidRPr="00210A12">
        <w:rPr>
          <w:rFonts w:ascii="Times New Roman" w:hAnsi="Times New Roman" w:cs="Times New Roman"/>
        </w:rPr>
        <w:t>2.5. Решения Комиссии считаются правомочными, если на заседании присутствует не менее 2/3 от общего числа ее членов.</w:t>
      </w:r>
    </w:p>
    <w:p w:rsidR="0026456F" w:rsidRPr="00210A12" w:rsidRDefault="0026456F" w:rsidP="0026456F">
      <w:pPr>
        <w:spacing w:after="0" w:line="240" w:lineRule="auto"/>
        <w:ind w:right="20"/>
        <w:jc w:val="both"/>
        <w:rPr>
          <w:rFonts w:ascii="Times New Roman" w:hAnsi="Times New Roman" w:cs="Times New Roman"/>
        </w:rPr>
      </w:pPr>
    </w:p>
    <w:p w:rsidR="0026456F" w:rsidRPr="00210A12" w:rsidRDefault="0026456F" w:rsidP="0026456F">
      <w:pPr>
        <w:pStyle w:val="af3"/>
        <w:ind w:left="0"/>
        <w:jc w:val="center"/>
        <w:rPr>
          <w:rFonts w:ascii="Times New Roman" w:hAnsi="Times New Roman" w:cs="Times New Roman"/>
          <w:sz w:val="22"/>
          <w:szCs w:val="22"/>
        </w:rPr>
      </w:pPr>
      <w:r w:rsidRPr="00210A12">
        <w:rPr>
          <w:rFonts w:ascii="Times New Roman" w:hAnsi="Times New Roman" w:cs="Times New Roman"/>
          <w:sz w:val="22"/>
          <w:szCs w:val="22"/>
        </w:rPr>
        <w:t>3. Основные задачи Комиссии</w:t>
      </w:r>
    </w:p>
    <w:p w:rsidR="0026456F" w:rsidRPr="00210A12" w:rsidRDefault="0026456F" w:rsidP="0026456F">
      <w:pPr>
        <w:spacing w:after="0" w:line="240" w:lineRule="auto"/>
        <w:jc w:val="both"/>
        <w:rPr>
          <w:rFonts w:ascii="Times New Roman" w:hAnsi="Times New Roman" w:cs="Times New Roman"/>
        </w:rPr>
      </w:pP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3.1. Комиссия принимает решения по следующим вопросам:</w:t>
      </w: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3.1.1. определение, какое имущество в учреждении считается активом, то есть приносит</w:t>
      </w: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экономическую выгоду или имеет полезный потенциал</w:t>
      </w:r>
      <w:r w:rsidRPr="00210A12">
        <w:rPr>
          <w:rFonts w:ascii="Times New Roman" w:hAnsi="Times New Roman" w:cs="Times New Roman"/>
          <w:shd w:val="clear" w:color="auto" w:fill="FFFFFF"/>
        </w:rPr>
        <w:t>;</w:t>
      </w:r>
    </w:p>
    <w:p w:rsidR="0026456F" w:rsidRPr="00210A12" w:rsidRDefault="0026456F" w:rsidP="0026456F">
      <w:pPr>
        <w:spacing w:after="0" w:line="240" w:lineRule="auto"/>
        <w:ind w:right="20" w:firstLine="709"/>
        <w:jc w:val="both"/>
        <w:rPr>
          <w:rFonts w:ascii="Times New Roman" w:hAnsi="Times New Roman" w:cs="Times New Roman"/>
        </w:rPr>
      </w:pPr>
      <w:r w:rsidRPr="00210A12">
        <w:rPr>
          <w:rFonts w:ascii="Times New Roman" w:hAnsi="Times New Roman" w:cs="Times New Roman"/>
        </w:rPr>
        <w:t>3.1.2. отнесение объектов имущества к основным средствам и определение признаков отнесения к особо ценному движимому имуществу;</w:t>
      </w:r>
    </w:p>
    <w:p w:rsidR="0026456F" w:rsidRPr="00210A12" w:rsidRDefault="0026456F" w:rsidP="0026456F">
      <w:pPr>
        <w:spacing w:after="0" w:line="240" w:lineRule="auto"/>
        <w:ind w:right="20" w:firstLine="709"/>
        <w:jc w:val="both"/>
        <w:rPr>
          <w:rFonts w:ascii="Times New Roman" w:hAnsi="Times New Roman" w:cs="Times New Roman"/>
        </w:rPr>
      </w:pPr>
      <w:r w:rsidRPr="00210A12">
        <w:rPr>
          <w:rFonts w:ascii="Times New Roman" w:hAnsi="Times New Roman" w:cs="Times New Roman"/>
        </w:rPr>
        <w:t>3.1.3. определение группы аналитического учета активов и кодов по ОКОФ;</w:t>
      </w:r>
    </w:p>
    <w:p w:rsidR="0026456F" w:rsidRPr="00210A12" w:rsidRDefault="0026456F" w:rsidP="0026456F">
      <w:pPr>
        <w:spacing w:after="0" w:line="240" w:lineRule="auto"/>
        <w:ind w:right="20" w:firstLine="709"/>
        <w:jc w:val="both"/>
        <w:rPr>
          <w:rFonts w:ascii="Times New Roman" w:hAnsi="Times New Roman" w:cs="Times New Roman"/>
        </w:rPr>
      </w:pPr>
      <w:r w:rsidRPr="00210A12">
        <w:rPr>
          <w:rFonts w:ascii="Times New Roman" w:hAnsi="Times New Roman" w:cs="Times New Roman"/>
        </w:rPr>
        <w:t>3.1.4. определение способа начисления амортизации;</w:t>
      </w:r>
    </w:p>
    <w:p w:rsidR="0026456F" w:rsidRPr="00210A12" w:rsidRDefault="0026456F" w:rsidP="0026456F">
      <w:pPr>
        <w:spacing w:after="0" w:line="240" w:lineRule="auto"/>
        <w:ind w:right="20" w:firstLine="709"/>
        <w:jc w:val="both"/>
        <w:rPr>
          <w:rFonts w:ascii="Times New Roman" w:hAnsi="Times New Roman" w:cs="Times New Roman"/>
        </w:rPr>
      </w:pPr>
      <w:r w:rsidRPr="00210A12">
        <w:rPr>
          <w:rFonts w:ascii="Times New Roman" w:hAnsi="Times New Roman" w:cs="Times New Roman"/>
        </w:rPr>
        <w:t>3.1.5.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или модернизации;</w:t>
      </w:r>
    </w:p>
    <w:p w:rsidR="0026456F" w:rsidRPr="00210A12" w:rsidRDefault="0026456F" w:rsidP="0026456F">
      <w:pPr>
        <w:spacing w:after="0" w:line="240" w:lineRule="auto"/>
        <w:ind w:right="20" w:firstLine="709"/>
        <w:jc w:val="both"/>
        <w:rPr>
          <w:rFonts w:ascii="Times New Roman" w:hAnsi="Times New Roman" w:cs="Times New Roman"/>
          <w:color w:val="020202"/>
          <w:shd w:val="clear" w:color="auto" w:fill="FFFFFF"/>
        </w:rPr>
      </w:pPr>
      <w:r w:rsidRPr="00210A12">
        <w:rPr>
          <w:rFonts w:ascii="Times New Roman" w:hAnsi="Times New Roman" w:cs="Times New Roman"/>
        </w:rPr>
        <w:t xml:space="preserve">3.1.6. </w:t>
      </w:r>
      <w:r w:rsidRPr="00210A12">
        <w:rPr>
          <w:rFonts w:ascii="Times New Roman" w:hAnsi="Times New Roman" w:cs="Times New Roman"/>
          <w:shd w:val="clear" w:color="auto" w:fill="FFFFFF"/>
        </w:rPr>
        <w:t>установление правил объединения объектов с несущественной стоимостью в единый комплекс</w:t>
      </w:r>
      <w:r w:rsidRPr="00210A12">
        <w:rPr>
          <w:rFonts w:ascii="Times New Roman" w:hAnsi="Times New Roman" w:cs="Times New Roman"/>
          <w:color w:val="020202"/>
          <w:shd w:val="clear" w:color="auto" w:fill="FFFFFF"/>
        </w:rPr>
        <w:t>;</w:t>
      </w:r>
    </w:p>
    <w:p w:rsidR="0026456F" w:rsidRPr="00210A12" w:rsidRDefault="0026456F" w:rsidP="0026456F">
      <w:pPr>
        <w:spacing w:after="0" w:line="240" w:lineRule="auto"/>
        <w:ind w:right="20" w:firstLine="709"/>
        <w:jc w:val="both"/>
        <w:rPr>
          <w:rFonts w:ascii="Times New Roman" w:hAnsi="Times New Roman" w:cs="Times New Roman"/>
        </w:rPr>
      </w:pPr>
      <w:r w:rsidRPr="00210A12">
        <w:rPr>
          <w:rFonts w:ascii="Times New Roman" w:hAnsi="Times New Roman" w:cs="Times New Roman"/>
          <w:color w:val="020202"/>
          <w:shd w:val="clear" w:color="auto" w:fill="FFFFFF"/>
        </w:rPr>
        <w:t xml:space="preserve">3.1.7. </w:t>
      </w:r>
      <w:r w:rsidRPr="00210A12">
        <w:rPr>
          <w:rFonts w:ascii="Times New Roman" w:hAnsi="Times New Roman" w:cs="Times New Roman"/>
        </w:rPr>
        <w:t>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3.1.8.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 (или) физических лиц;</w:t>
      </w: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3.1.9. определение срока полезного использования поступающих в учреждение основных средств и нематериальных активов;</w:t>
      </w: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3.1.10. определение первоначальной (фактической) стоимости принимаемых к учету основных средств, нематериальных активов, материальных запасов;</w:t>
      </w:r>
    </w:p>
    <w:p w:rsidR="0026456F" w:rsidRPr="00210A12" w:rsidRDefault="0026456F" w:rsidP="0026456F">
      <w:pPr>
        <w:spacing w:after="0" w:line="240" w:lineRule="auto"/>
        <w:ind w:firstLine="709"/>
        <w:jc w:val="both"/>
        <w:rPr>
          <w:rFonts w:ascii="Times New Roman" w:hAnsi="Times New Roman" w:cs="Times New Roman"/>
        </w:rPr>
      </w:pPr>
      <w:r w:rsidRPr="00210A12">
        <w:rPr>
          <w:rFonts w:ascii="Times New Roman" w:hAnsi="Times New Roman" w:cs="Times New Roman"/>
        </w:rPr>
        <w:t xml:space="preserve">3.1.11. </w:t>
      </w:r>
      <w:r w:rsidRPr="00210A12">
        <w:rPr>
          <w:rFonts w:ascii="Times New Roman" w:hAnsi="Times New Roman" w:cs="Times New Roman"/>
          <w:shd w:val="clear" w:color="auto" w:fill="FFFFFF"/>
        </w:rPr>
        <w:t>определение признаков обесценения активов</w:t>
      </w:r>
      <w:r w:rsidRPr="00210A12">
        <w:rPr>
          <w:rFonts w:ascii="Times New Roman" w:hAnsi="Times New Roman" w:cs="Times New Roman"/>
          <w:color w:val="020202"/>
          <w:shd w:val="clear" w:color="auto" w:fill="FFFFFF"/>
        </w:rPr>
        <w:t>;</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3.1.12.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забалансовом учете;</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3.1.13.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3.1.14. списание (выбытие)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забалансовом учете;</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3.1.15. определение возможности использовать отдельные узлы, детали, конструкции и материалы от выбывающих основных средств и их первоначальной стоимости;</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3.1.16.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26456F" w:rsidRPr="00C97F24" w:rsidRDefault="0026456F" w:rsidP="0026456F">
      <w:pPr>
        <w:ind w:firstLine="709"/>
        <w:rPr>
          <w:rFonts w:ascii="Times New Roman" w:hAnsi="Times New Roman" w:cs="Times New Roman"/>
        </w:rPr>
      </w:pPr>
      <w:r w:rsidRPr="00C97F24">
        <w:rPr>
          <w:rFonts w:ascii="Times New Roman" w:hAnsi="Times New Roman" w:cs="Times New Roman"/>
        </w:rPr>
        <w:t>3.1.17. осуществление сверок с дебиторами с целью принятия решения о списании дебиторской задолженности;</w:t>
      </w:r>
    </w:p>
    <w:p w:rsidR="0026456F" w:rsidRPr="00C97F24" w:rsidRDefault="0026456F" w:rsidP="0026456F">
      <w:pPr>
        <w:ind w:firstLine="709"/>
        <w:rPr>
          <w:rFonts w:ascii="Times New Roman" w:hAnsi="Times New Roman" w:cs="Times New Roman"/>
        </w:rPr>
      </w:pPr>
      <w:r w:rsidRPr="00C97F24">
        <w:rPr>
          <w:rFonts w:ascii="Times New Roman" w:hAnsi="Times New Roman" w:cs="Times New Roman"/>
        </w:rPr>
        <w:lastRenderedPageBreak/>
        <w:t>3.1.18. признание дебиторской задолженности безнадежной к взысканию в целях списания с балансового учета в связи с истечением исковой давности;</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3.1.19. признание дебиторской задолженности, подлежащей списанию с забалансового учета, при завершении срока возможного возобновления процедуры взыскания;</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3.1.20. участие в передаче материальных ценностей при смене материально-ответственных лиц.</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3.2. Комиссия осуществляет контроль за:</w:t>
      </w:r>
    </w:p>
    <w:p w:rsidR="0026456F" w:rsidRPr="00C97F24" w:rsidRDefault="0026456F" w:rsidP="0026456F">
      <w:pPr>
        <w:spacing w:after="0" w:line="240" w:lineRule="auto"/>
        <w:ind w:right="20" w:firstLine="709"/>
        <w:jc w:val="both"/>
        <w:rPr>
          <w:rFonts w:ascii="Times New Roman" w:hAnsi="Times New Roman" w:cs="Times New Roman"/>
        </w:rPr>
      </w:pPr>
      <w:r w:rsidRPr="00C97F24">
        <w:rPr>
          <w:rFonts w:ascii="Times New Roman" w:hAnsi="Times New Roman" w:cs="Times New Roman"/>
        </w:rPr>
        <w:t>3.2.1. изъятием из списываемых основных средств пригодных узлов, деталей, конструкций и материалов, драгоценных металлов и камней, цветных металлов;</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3.2.2. сдачей вторичного сырья в организации приема вторичного сырья;</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3.2.3.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26456F" w:rsidRPr="00210A12"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w:t>
      </w:r>
      <w:r w:rsidRPr="00210A12">
        <w:rPr>
          <w:rFonts w:ascii="Times New Roman" w:hAnsi="Times New Roman" w:cs="Times New Roman"/>
        </w:rPr>
        <w:t>ов материальных запасов с учетом требований.</w:t>
      </w:r>
    </w:p>
    <w:p w:rsidR="0026456F" w:rsidRPr="00210A12" w:rsidRDefault="0026456F" w:rsidP="0026456F">
      <w:pPr>
        <w:tabs>
          <w:tab w:val="left" w:pos="527"/>
        </w:tabs>
        <w:jc w:val="center"/>
        <w:rPr>
          <w:rFonts w:ascii="Times New Roman" w:hAnsi="Times New Roman" w:cs="Times New Roman"/>
        </w:rPr>
      </w:pPr>
    </w:p>
    <w:p w:rsidR="0026456F" w:rsidRPr="00210A12" w:rsidRDefault="0026456F" w:rsidP="0026456F">
      <w:pPr>
        <w:tabs>
          <w:tab w:val="left" w:pos="527"/>
        </w:tabs>
        <w:ind w:firstLine="709"/>
        <w:jc w:val="center"/>
        <w:rPr>
          <w:rFonts w:ascii="Times New Roman" w:hAnsi="Times New Roman" w:cs="Times New Roman"/>
        </w:rPr>
      </w:pPr>
      <w:r w:rsidRPr="00210A12">
        <w:rPr>
          <w:rFonts w:ascii="Times New Roman" w:hAnsi="Times New Roman" w:cs="Times New Roman"/>
        </w:rPr>
        <w:t>4. Порядок принятия решений</w:t>
      </w:r>
    </w:p>
    <w:p w:rsidR="0026456F" w:rsidRPr="00C97F24" w:rsidRDefault="0026456F" w:rsidP="0026456F">
      <w:pPr>
        <w:spacing w:after="0" w:line="240" w:lineRule="auto"/>
        <w:ind w:right="20" w:firstLine="709"/>
        <w:jc w:val="both"/>
        <w:rPr>
          <w:rFonts w:ascii="Times New Roman" w:hAnsi="Times New Roman" w:cs="Times New Roman"/>
        </w:rPr>
      </w:pPr>
      <w:r w:rsidRPr="00210A12">
        <w:rPr>
          <w:rFonts w:ascii="Times New Roman" w:hAnsi="Times New Roman" w:cs="Times New Roman"/>
        </w:rPr>
        <w:t xml:space="preserve">4.1. Решение Комиссии об отнесении объекта имущества к основным средствам, </w:t>
      </w:r>
      <w:r w:rsidRPr="00C97F24">
        <w:rPr>
          <w:rFonts w:ascii="Times New Roman" w:hAnsi="Times New Roman" w:cs="Times New Roman"/>
        </w:rPr>
        <w:t>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rsidR="0026456F" w:rsidRPr="00C97F24" w:rsidRDefault="0026456F" w:rsidP="0026456F">
      <w:pPr>
        <w:spacing w:after="0" w:line="240" w:lineRule="auto"/>
        <w:ind w:firstLine="709"/>
        <w:jc w:val="both"/>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 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 октября 1990 № 1072;</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26456F" w:rsidRPr="00C97F24" w:rsidRDefault="0026456F" w:rsidP="0026456F">
      <w:pPr>
        <w:ind w:right="20" w:firstLine="709"/>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lastRenderedPageBreak/>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w:t>
      </w:r>
    </w:p>
    <w:p w:rsidR="0026456F" w:rsidRPr="00C97F24" w:rsidRDefault="0026456F" w:rsidP="0026456F">
      <w:pPr>
        <w:spacing w:after="0" w:line="240" w:lineRule="auto"/>
        <w:ind w:right="20" w:firstLine="709"/>
        <w:jc w:val="both"/>
        <w:rPr>
          <w:rFonts w:ascii="Times New Roman" w:hAnsi="Times New Roman" w:cs="Times New Roman"/>
        </w:rPr>
      </w:pPr>
      <w:r w:rsidRPr="00C97F24">
        <w:rPr>
          <w:rFonts w:ascii="Times New Roman" w:hAnsi="Times New Roman" w:cs="Times New Roman"/>
        </w:rPr>
        <w:t>– представленных предыдущим балансодержателем (по безвозмездно полученным основным средствам и нематериальным активам);</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отчетов об оценке независимых оценщиков;</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p>
    <w:p w:rsidR="0026456F" w:rsidRPr="00C97F24" w:rsidRDefault="0026456F" w:rsidP="0026456F">
      <w:pPr>
        <w:spacing w:after="0" w:line="240" w:lineRule="auto"/>
        <w:ind w:firstLine="709"/>
        <w:jc w:val="both"/>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.4.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Акта о приеме-передаче объектов нефинансовых активов (форма 0504101) для приема-передачи нефинансовых активов, в том числе вложений в объекты недвижимого имущества,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 Акт о приеме-передаче объектов нефинансовых активов применяется при оформлении приема-передачи как одного, так и нескольких объектов нефинансовых активов;</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Акта приема-сдачи отремонтированных, реконструированных и модернизированных объектов основных средств (форма 0504103) для приема-сдачи основных средств из ремонта, реконструкции, модернизации.</w:t>
      </w:r>
    </w:p>
    <w:p w:rsidR="0026456F" w:rsidRPr="00C97F24" w:rsidRDefault="0026456F" w:rsidP="0026456F">
      <w:pPr>
        <w:spacing w:after="0" w:line="240" w:lineRule="auto"/>
        <w:ind w:right="20" w:firstLine="709"/>
        <w:jc w:val="both"/>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.5.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26456F" w:rsidRPr="00C97F24" w:rsidRDefault="0026456F" w:rsidP="0026456F">
      <w:pPr>
        <w:spacing w:after="0" w:line="240" w:lineRule="auto"/>
        <w:ind w:right="20" w:firstLine="709"/>
        <w:jc w:val="both"/>
        <w:rPr>
          <w:rFonts w:ascii="Times New Roman" w:hAnsi="Times New Roman" w:cs="Times New Roman"/>
        </w:rPr>
      </w:pPr>
      <w:r w:rsidRPr="00C97F24">
        <w:rPr>
          <w:rFonts w:ascii="Times New Roman" w:hAnsi="Times New Roman" w:cs="Times New Roman"/>
        </w:rPr>
        <w:t>–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26456F" w:rsidRPr="00C97F24" w:rsidRDefault="0026456F" w:rsidP="0026456F">
      <w:pPr>
        <w:spacing w:after="0" w:line="240" w:lineRule="auto"/>
        <w:ind w:right="20" w:firstLine="709"/>
        <w:jc w:val="both"/>
        <w:rPr>
          <w:rFonts w:ascii="Times New Roman" w:hAnsi="Times New Roman" w:cs="Times New Roman"/>
        </w:rPr>
      </w:pPr>
      <w:r w:rsidRPr="00C97F24">
        <w:rPr>
          <w:rFonts w:ascii="Times New Roman" w:hAnsi="Times New Roman" w:cs="Times New Roman"/>
        </w:rPr>
        <w:t>–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26456F" w:rsidRPr="00C97F24" w:rsidRDefault="0026456F" w:rsidP="0026456F">
      <w:pPr>
        <w:spacing w:after="0" w:line="240" w:lineRule="auto"/>
        <w:ind w:firstLine="709"/>
        <w:jc w:val="both"/>
        <w:rPr>
          <w:rFonts w:ascii="Times New Roman" w:hAnsi="Times New Roman" w:cs="Times New Roman"/>
        </w:rPr>
      </w:pP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26456F" w:rsidRPr="00C97F24" w:rsidRDefault="0026456F" w:rsidP="0026456F">
      <w:pPr>
        <w:spacing w:after="0" w:line="240" w:lineRule="auto"/>
        <w:ind w:right="20" w:firstLine="709"/>
        <w:jc w:val="both"/>
        <w:rPr>
          <w:rFonts w:ascii="Times New Roman" w:hAnsi="Times New Roman" w:cs="Times New Roman"/>
        </w:rPr>
      </w:pPr>
      <w:r w:rsidRPr="00C97F24">
        <w:rPr>
          <w:rFonts w:ascii="Times New Roman" w:hAnsi="Times New Roman" w:cs="Times New Roman"/>
        </w:rPr>
        <w:lastRenderedPageBreak/>
        <w:t>– 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rsidR="0026456F" w:rsidRPr="00C97F24" w:rsidRDefault="0026456F" w:rsidP="0026456F">
      <w:pPr>
        <w:spacing w:after="0" w:line="240" w:lineRule="auto"/>
        <w:ind w:firstLine="709"/>
        <w:jc w:val="both"/>
        <w:rPr>
          <w:rFonts w:ascii="Times New Roman" w:hAnsi="Times New Roman" w:cs="Times New Roman"/>
        </w:rPr>
      </w:pPr>
    </w:p>
    <w:p w:rsidR="0026456F" w:rsidRPr="00C97F24" w:rsidRDefault="0026456F" w:rsidP="0026456F">
      <w:pPr>
        <w:spacing w:after="0" w:line="240" w:lineRule="auto"/>
        <w:ind w:right="20" w:firstLine="709"/>
        <w:jc w:val="both"/>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.6. Решение Комиссии о списании (выбытии) основных средств, нематериальных активов принимается с учетом наличия:</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9 декабря 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26456F" w:rsidRPr="00C97F24" w:rsidRDefault="0026456F" w:rsidP="0026456F">
      <w:pPr>
        <w:spacing w:after="0" w:line="240" w:lineRule="auto"/>
        <w:ind w:right="20" w:firstLine="709"/>
        <w:jc w:val="both"/>
        <w:rPr>
          <w:rFonts w:ascii="Times New Roman" w:hAnsi="Times New Roman" w:cs="Times New Roman"/>
        </w:rPr>
      </w:pPr>
      <w:r w:rsidRPr="00C97F24">
        <w:rPr>
          <w:rFonts w:ascii="Times New Roman" w:hAnsi="Times New Roman" w:cs="Times New Roman"/>
        </w:rPr>
        <w:t>–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26456F" w:rsidRPr="00C97F24" w:rsidRDefault="0026456F" w:rsidP="0026456F">
      <w:pPr>
        <w:spacing w:after="0" w:line="240" w:lineRule="auto"/>
        <w:ind w:right="20" w:firstLine="709"/>
        <w:jc w:val="both"/>
        <w:rPr>
          <w:rFonts w:ascii="Times New Roman" w:hAnsi="Times New Roman" w:cs="Times New Roman"/>
        </w:rPr>
      </w:pPr>
      <w:r w:rsidRPr="00C97F24">
        <w:rPr>
          <w:rFonts w:ascii="Times New Roman" w:hAnsi="Times New Roman" w:cs="Times New Roman"/>
        </w:rPr>
        <w:t>– иных документов, подтверждающих факт преждевременного выбытия имущества из владения, пользования и распоряжения.</w:t>
      </w:r>
    </w:p>
    <w:p w:rsidR="0026456F" w:rsidRPr="00C97F24" w:rsidRDefault="0026456F" w:rsidP="0026456F">
      <w:pPr>
        <w:spacing w:after="0" w:line="240" w:lineRule="auto"/>
        <w:ind w:firstLine="709"/>
        <w:jc w:val="both"/>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.7.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Акт о списании объектов нефинансовых активов (кроме транспортных средств) (форма 0504104);</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Акт о списании мягкого и хозяйственного инвентаря (форма 0504143) – применяется при оформлении решения о списании мягкого инвентаря, посуды и однородных предметов хозяйственного инвентаря стоимостью от 10 000 руб. до 100 000 руб. включительно за единицу и служит основанием для отражения в бухгалтерском учете учреждения выбытия указанных объектов учета;</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Акт о списании исключенных объектов библиотечного фонда (форма 0504144) с приложением списков литературы, исключаемой из библиотечного фонда;</w:t>
      </w:r>
    </w:p>
    <w:p w:rsidR="0026456F" w:rsidRPr="00C97F24" w:rsidRDefault="0026456F" w:rsidP="0026456F">
      <w:pPr>
        <w:spacing w:after="0" w:line="240" w:lineRule="auto"/>
        <w:ind w:firstLine="709"/>
        <w:jc w:val="both"/>
        <w:rPr>
          <w:rFonts w:ascii="Times New Roman" w:hAnsi="Times New Roman" w:cs="Times New Roman"/>
        </w:rPr>
      </w:pPr>
      <w:r w:rsidRPr="00C97F24">
        <w:rPr>
          <w:rFonts w:ascii="Times New Roman" w:hAnsi="Times New Roman" w:cs="Times New Roman"/>
        </w:rPr>
        <w:t>– Акт о списании материальных запасов (форма 0504230).</w:t>
      </w:r>
    </w:p>
    <w:p w:rsidR="0026456F" w:rsidRPr="00C97F24" w:rsidRDefault="0026456F" w:rsidP="0026456F">
      <w:pPr>
        <w:spacing w:after="0" w:line="240" w:lineRule="auto"/>
        <w:ind w:firstLine="709"/>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.8. В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 следующие документы:</w:t>
      </w:r>
    </w:p>
    <w:p w:rsidR="0026456F" w:rsidRPr="00C97F24" w:rsidRDefault="0026456F" w:rsidP="0026456F">
      <w:pPr>
        <w:spacing w:after="0" w:line="240" w:lineRule="auto"/>
        <w:ind w:firstLine="709"/>
        <w:rPr>
          <w:rFonts w:ascii="Times New Roman" w:hAnsi="Times New Roman" w:cs="Times New Roman"/>
        </w:rPr>
      </w:pPr>
      <w:r w:rsidRPr="00C97F24">
        <w:rPr>
          <w:rFonts w:ascii="Times New Roman" w:hAnsi="Times New Roman" w:cs="Times New Roman"/>
        </w:rPr>
        <w:t>– перечень объектов имущества, решение о списании которых подлежит согласованию;</w:t>
      </w:r>
    </w:p>
    <w:p w:rsidR="0026456F" w:rsidRPr="00C97F24" w:rsidRDefault="0026456F" w:rsidP="0026456F">
      <w:pPr>
        <w:spacing w:after="0" w:line="240" w:lineRule="auto"/>
        <w:ind w:firstLine="709"/>
        <w:rPr>
          <w:rFonts w:ascii="Times New Roman" w:hAnsi="Times New Roman" w:cs="Times New Roman"/>
        </w:rPr>
      </w:pPr>
      <w:r w:rsidRPr="00C97F24">
        <w:rPr>
          <w:rFonts w:ascii="Times New Roman" w:hAnsi="Times New Roman" w:cs="Times New Roman"/>
        </w:rPr>
        <w:t>– копию протокола заседания постоянно действующей Комиссии по подготовке и принятию решения о списании объектов имущества;</w:t>
      </w:r>
    </w:p>
    <w:p w:rsidR="0026456F" w:rsidRPr="00C97F24" w:rsidRDefault="0026456F" w:rsidP="0026456F">
      <w:pPr>
        <w:spacing w:after="0" w:line="240" w:lineRule="auto"/>
        <w:ind w:firstLine="709"/>
        <w:rPr>
          <w:rFonts w:ascii="Times New Roman" w:hAnsi="Times New Roman" w:cs="Times New Roman"/>
        </w:rPr>
      </w:pPr>
      <w:r w:rsidRPr="00C97F24">
        <w:rPr>
          <w:rFonts w:ascii="Times New Roman" w:hAnsi="Times New Roman" w:cs="Times New Roman"/>
        </w:rPr>
        <w:t>– акты о списании имущества и прочие оправдательные документы.</w:t>
      </w:r>
    </w:p>
    <w:p w:rsidR="0026456F" w:rsidRPr="00C97F24" w:rsidRDefault="0026456F" w:rsidP="0026456F">
      <w:pPr>
        <w:spacing w:after="0" w:line="240" w:lineRule="auto"/>
        <w:ind w:firstLine="709"/>
        <w:rPr>
          <w:rFonts w:ascii="Times New Roman" w:hAnsi="Times New Roman" w:cs="Times New Roman"/>
        </w:rPr>
      </w:pPr>
      <w:r w:rsidRPr="00C97F24">
        <w:rPr>
          <w:rFonts w:ascii="Times New Roman" w:hAnsi="Times New Roman" w:cs="Times New Roman"/>
        </w:rPr>
        <w:t>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руководителем учреждения.</w:t>
      </w:r>
    </w:p>
    <w:p w:rsidR="0026456F" w:rsidRPr="00C97F24" w:rsidRDefault="0026456F" w:rsidP="0026456F">
      <w:pPr>
        <w:spacing w:after="0" w:line="240" w:lineRule="auto"/>
        <w:ind w:firstLine="709"/>
        <w:rPr>
          <w:rFonts w:ascii="Times New Roman" w:hAnsi="Times New Roman" w:cs="Times New Roman"/>
        </w:rPr>
      </w:pPr>
      <w:r w:rsidRPr="00C97F24">
        <w:rPr>
          <w:rFonts w:ascii="Times New Roman" w:hAnsi="Times New Roman" w:cs="Times New Roman"/>
        </w:rPr>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26456F" w:rsidRPr="00C97F24" w:rsidRDefault="0026456F" w:rsidP="0026456F">
      <w:pPr>
        <w:spacing w:after="0" w:line="240" w:lineRule="auto"/>
        <w:ind w:firstLine="709"/>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.9. Решение Комиссии о списании дебиторской задолженности оформляется актом.</w:t>
      </w:r>
    </w:p>
    <w:p w:rsidR="0026456F" w:rsidRPr="00C97F24" w:rsidRDefault="0026456F" w:rsidP="0026456F">
      <w:pPr>
        <w:spacing w:after="0" w:line="240" w:lineRule="auto"/>
        <w:ind w:right="20" w:firstLine="709"/>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.10. Решение Комиссии, принятое на заседании, оформляется протоколом, который подписывают председатель и члены Комиссии и утверждает руководитель учреждения.</w:t>
      </w:r>
    </w:p>
    <w:p w:rsidR="0026456F" w:rsidRPr="00C97F24" w:rsidRDefault="0026456F" w:rsidP="0026456F">
      <w:pPr>
        <w:spacing w:after="0" w:line="240" w:lineRule="auto"/>
        <w:ind w:right="20" w:firstLine="709"/>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.11. Оформленные в установленном порядке документы Комиссия передает в бухгалтерию для отражения в учете.</w:t>
      </w:r>
    </w:p>
    <w:p w:rsidR="0026456F" w:rsidRDefault="0026456F" w:rsidP="0026456F">
      <w:pPr>
        <w:ind w:right="20" w:firstLine="709"/>
        <w:rPr>
          <w:rFonts w:ascii="Times New Roman" w:hAnsi="Times New Roman" w:cs="Times New Roman"/>
        </w:rPr>
      </w:pPr>
      <w:r w:rsidRPr="00FD7ABF">
        <w:rPr>
          <w:rFonts w:ascii="Times New Roman" w:hAnsi="Times New Roman" w:cs="Times New Roman"/>
        </w:rPr>
        <w:t>4</w:t>
      </w:r>
      <w:r w:rsidRPr="00C97F24">
        <w:rPr>
          <w:rFonts w:ascii="Times New Roman" w:hAnsi="Times New Roman" w:cs="Times New Roman"/>
        </w:rPr>
        <w:t>.12. Протоколы Комиссии хранятся в соответствии с Законом от 22 октября 2004 № 125-ФЗ «Об архивном деле в Российской Федерации».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6B75A9">
        <w:rPr>
          <w:rFonts w:ascii="Times New Roman" w:eastAsia="Times New Roman" w:hAnsi="Times New Roman" w:cs="Times New Roman"/>
          <w:lang w:eastAsia="ru-RU"/>
        </w:rPr>
        <w:lastRenderedPageBreak/>
        <w:t>Приложение 15</w:t>
      </w:r>
      <w:r w:rsidRPr="006B75A9">
        <w:rPr>
          <w:rFonts w:ascii="Times New Roman" w:eastAsia="Times New Roman" w:hAnsi="Times New Roman" w:cs="Times New Roman"/>
          <w:lang w:eastAsia="ru-RU"/>
        </w:rPr>
        <w:br/>
        <w:t xml:space="preserve">к единой учетной политике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eastAsia="ru-RU"/>
        </w:rPr>
      </w:pPr>
      <w:r w:rsidRPr="00210A12">
        <w:rPr>
          <w:rFonts w:ascii="Times New Roman" w:eastAsia="Times New Roman" w:hAnsi="Times New Roman" w:cs="Times New Roman"/>
          <w:bCs/>
          <w:lang w:eastAsia="ru-RU"/>
        </w:rPr>
        <w:t>Порядок</w:t>
      </w: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210A12">
        <w:rPr>
          <w:rFonts w:ascii="Times New Roman" w:eastAsia="Times New Roman" w:hAnsi="Times New Roman" w:cs="Times New Roman"/>
          <w:bCs/>
          <w:lang w:eastAsia="ru-RU"/>
        </w:rPr>
        <w:t>проведения инвентаризации активов и обязательств</w:t>
      </w: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210A12">
        <w:rPr>
          <w:rFonts w:ascii="Times New Roman" w:eastAsia="Times New Roman" w:hAnsi="Times New Roman" w:cs="Times New Roman"/>
          <w:lang w:eastAsia="ru-RU"/>
        </w:rPr>
        <w:t>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 Настоящий Порядок разработан в соответствии со следующими документами: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Законом от 06.12.2011 № 402-ФЗ «О бухгалтерском учете»;</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указанием ЦБ от 11.03.2014 № 3210-У;</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Методическими указаниями по первичным документам и регистрам, утвержденными приказом Минфина от 30.03.2015 № 52н.</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210A12">
        <w:rPr>
          <w:rFonts w:ascii="Times New Roman" w:eastAsia="Times New Roman" w:hAnsi="Times New Roman" w:cs="Times New Roman"/>
          <w:bCs/>
          <w:lang w:eastAsia="ru-RU"/>
        </w:rPr>
        <w:t>1. Общие положения</w:t>
      </w: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6B75A9">
        <w:rPr>
          <w:rFonts w:ascii="Times New Roman" w:eastAsia="Times New Roman" w:hAnsi="Times New Roman" w:cs="Times New Roman"/>
          <w:bCs/>
          <w:iCs/>
          <w:lang w:eastAsia="ru-RU"/>
        </w:rPr>
        <w:t>Также</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инвентаризации подлежит имущество, находящееся на ответственном хранении учреждения.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И</w:t>
      </w:r>
      <w:r w:rsidRPr="006B75A9">
        <w:rPr>
          <w:rFonts w:ascii="Times New Roman" w:eastAsia="Times New Roman" w:hAnsi="Times New Roman" w:cs="Times New Roman"/>
          <w:bCs/>
          <w:iCs/>
          <w:lang w:eastAsia="ru-RU"/>
        </w:rPr>
        <w:t>нвентаризацию имущества, переданного в аренду (безвозмездное пользование), проводит</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арендатор (ссудополучатель).</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1.3. Основными целями инвентаризации являются: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-выявление фактического наличия имущества, как собственного, так и не принадлежащего учреждению, но числящегося в бухгалтерском учете;</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-сопоставление фактического наличия с данными бухгалтерского учета;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-проверка полноты отражения в учете имущества, финансовых активов и обязательств (выявление неучтенных объектов, недостач);</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-документальное подтверждение наличия имущества, финансовых активов и обязательств;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-определение фактического состояния имущества и его оценка;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-выявление признаков обесценения активов.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1.4. Проведение инвентаризации обязательно:</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передаче имущества в аренду, выкупе, продаже;</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-перед составлением годовой отчетности (кроме имущества, инвентаризация которого проводилась не ранее 1 октября отчетного года);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смене ответственных лиц;</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lastRenderedPageBreak/>
        <w:t>-при выявлении фактов хищения, злоупотребления или порчи имущества (немедленно по установлении таких фактов);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реорганизации, изменении типа учреждения или ликвидации учреждения;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-в других случаях, предусмотренных действующим законодательством.</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При коллективной или бригадной материальной ответственности инвентаризацию</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необходимо проводить:</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-при смене руководителя коллектива или бригадира;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-при выбытии из коллектива или бригады более 50 процентов работников;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-по требованию одного или нескольких членов коллектива или бригады.</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w:t>
      </w: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210A12">
        <w:rPr>
          <w:rFonts w:ascii="Times New Roman" w:eastAsia="Times New Roman" w:hAnsi="Times New Roman" w:cs="Times New Roman"/>
          <w:bCs/>
          <w:lang w:eastAsia="ru-RU"/>
        </w:rPr>
        <w:t>2. Общий порядок и сроки проведения инвентаризации</w:t>
      </w: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2.1. Для проведения инвентаризации в учреждении создается постоянно действующая инвентаризационная комиссия.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денежные средства – счет Х.201.00.000;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расчеты по доходам – счет Х.205.00.000;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расчеты по выданным авансам – счет Х.206.00.000;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расчеты с подотчетными лицами – счет Х.208.00.000;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расчеты по ущербу имуществу и иным доходам – счет Х.209.00.000;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расчеты по принятым обязательствам – счет Х.302.00.000;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расчеты по платежам в бюджеты – счет Х.303.00.000;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прочие расчеты с кредиторами – счет Х.304.00.000;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расчеты с кредиторами по долговым обязательствам – счет Х.301.00.000;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доходы будущих периодов – счет Х.401.40.000;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расходы будущих периодов – счет Х.401.50.000;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резервы предстоящих расходов – счет Х.401.60.000.</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2.3. Сроки проведения плановых инвентаризаций установлены в Графике проведения инвентаризации.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lastRenderedPageBreak/>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2.6. Фактическое наличие имущества при инвентаризации определяют путем обязательного подсчета, взвешивания, обмера.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2.7. Проверка фактического наличия имущества производится при обязательном участии ответственных лиц.</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2.8. Для оформления инвентаризации комиссия применяет следующие формы, утвержденные приказом Минфина от 30.03.2015 № 52н:</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инвентаризационная опись остатков на счетах учета денежных средств (ф. 0504082);</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инвентаризационная опись (сличительная ведомость) бланков строгой отчетности и денежных документов (ф. 0504086);</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инвентаризационная опись наличных денежных средств (ф. 0504088);</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инвентаризационная опись расчетов с покупателями, поставщиками и прочими дебиторами и кредиторами (ф. 0504089);</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инвентаризационная опись расчетов по поступлениям (ф. 0504091);</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ведомость расхождений по результатам инвентаризации (ф. 0504092);</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акт о результатах инвентаризации (ф. 0504835);</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 инвентаризационная опись задолженности по кредитам, займам (ссудам) (ф. 0504083);</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iCs/>
          <w:lang w:eastAsia="ru-RU"/>
        </w:rPr>
      </w:pPr>
      <w:r w:rsidRPr="006B75A9">
        <w:rPr>
          <w:rFonts w:ascii="Times New Roman" w:eastAsia="Times New Roman" w:hAnsi="Times New Roman" w:cs="Times New Roman"/>
          <w:bCs/>
          <w:iCs/>
          <w:lang w:eastAsia="ru-RU"/>
        </w:rPr>
        <w:t>– инвентаризационная опись ценных бумаг (ф. 0504081).</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Формы заполняют в порядке, установленном Методическими указаниями, утвержденными приказом Минфина от 30.03.2015 № 52н.</w:t>
      </w:r>
    </w:p>
    <w:p w:rsidR="0026456F" w:rsidRPr="006B75A9" w:rsidRDefault="0026456F" w:rsidP="0026456F">
      <w:pPr>
        <w:spacing w:after="0" w:line="240" w:lineRule="auto"/>
        <w:ind w:firstLine="709"/>
        <w:contextualSpacing/>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6B75A9">
        <w:rPr>
          <w:rFonts w:ascii="Times New Roman" w:eastAsia="Times New Roman" w:hAnsi="Times New Roman" w:cs="Times New Roman"/>
          <w:lang w:eastAsia="ru-RU"/>
        </w:rPr>
        <w:t>приказом Минфина от 13.06.1995 № 49.</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 </w:t>
      </w: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eastAsia="ru-RU"/>
        </w:rPr>
      </w:pPr>
      <w:r w:rsidRPr="00210A12">
        <w:rPr>
          <w:rFonts w:ascii="Times New Roman" w:eastAsia="Times New Roman" w:hAnsi="Times New Roman" w:cs="Times New Roman"/>
          <w:bCs/>
          <w:lang w:eastAsia="ru-RU"/>
        </w:rPr>
        <w:t>3. Особенности инвентариза</w:t>
      </w:r>
      <w:r>
        <w:rPr>
          <w:rFonts w:ascii="Times New Roman" w:eastAsia="Times New Roman" w:hAnsi="Times New Roman" w:cs="Times New Roman"/>
          <w:bCs/>
          <w:lang w:eastAsia="ru-RU"/>
        </w:rPr>
        <w:t xml:space="preserve">ции отдельных видов имущества, </w:t>
      </w:r>
      <w:r w:rsidRPr="00210A12">
        <w:rPr>
          <w:rFonts w:ascii="Times New Roman" w:eastAsia="Times New Roman" w:hAnsi="Times New Roman" w:cs="Times New Roman"/>
          <w:bCs/>
          <w:lang w:eastAsia="ru-RU"/>
        </w:rPr>
        <w:t>финансовых активов, обязательств и финансовых результатов</w:t>
      </w: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 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Перед инвентаризацией комиссия проверяет:</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есть ли инвентарные карточки, книги и описи на основные средства, как они заполнены;</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состояние техпаспортов и других технических документов;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документы о государственной регистрации объектов;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документы на основные средства, которые приняли или сдали на хранение и в аренду.</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В ходе инвентаризации комиссия проверяет:</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фактическое наличие объектов основных средств, эксплуатируются ли они по назначению;</w:t>
      </w:r>
      <w:r w:rsidRPr="006B75A9">
        <w:rPr>
          <w:rFonts w:ascii="Times New Roman" w:eastAsia="Times New Roman" w:hAnsi="Times New Roman" w:cs="Times New Roman"/>
          <w:lang w:eastAsia="ru-RU"/>
        </w:rPr>
        <w:br/>
        <w:t>– физическое состояние объектов основных средств: рабочее, поломка, износ, порча и т. д.</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Данные об эксплуатации и физическом состоянии комиссия указывает в инвентаризационной описи (ф. 0504087). </w:t>
      </w:r>
      <w:r w:rsidRPr="006B75A9">
        <w:rPr>
          <w:rFonts w:ascii="Times New Roman" w:eastAsia="Times New Roman" w:hAnsi="Times New Roman" w:cs="Times New Roman"/>
          <w:iCs/>
          <w:lang w:eastAsia="ru-RU"/>
        </w:rPr>
        <w:t>Графы 8 и 9 инвентаризационной описи по НФА комиссия заполняет следующим образом.</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В графе 8 «Статус объекта учета» указываются коды статусов:</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11 – в эксплуатации;</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12 – требуется ремонт;</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13 – находится на консервации;</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14 – требуется модернизация;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15 – требуется реконструкция;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16 – не соответствует требованиям эксплуатации;</w:t>
      </w:r>
    </w:p>
    <w:p w:rsidR="0026456F" w:rsidRPr="006B75A9" w:rsidRDefault="0026456F" w:rsidP="0026456F">
      <w:pPr>
        <w:spacing w:after="0" w:line="240" w:lineRule="auto"/>
        <w:ind w:firstLine="709"/>
        <w:jc w:val="both"/>
        <w:rPr>
          <w:rFonts w:ascii="Times New Roman" w:eastAsia="Times New Roman" w:hAnsi="Times New Roman" w:cs="Times New Roman"/>
          <w:iCs/>
          <w:lang w:eastAsia="ru-RU"/>
        </w:rPr>
      </w:pPr>
      <w:r w:rsidRPr="006B75A9">
        <w:rPr>
          <w:rFonts w:ascii="Times New Roman" w:eastAsia="Times New Roman" w:hAnsi="Times New Roman" w:cs="Times New Roman"/>
          <w:iCs/>
          <w:lang w:eastAsia="ru-RU"/>
        </w:rPr>
        <w:t>17 – не введен в эксплуатацию.</w:t>
      </w:r>
    </w:p>
    <w:p w:rsidR="0026456F" w:rsidRPr="006B75A9" w:rsidRDefault="0026456F" w:rsidP="0026456F">
      <w:pPr>
        <w:spacing w:after="0" w:line="240" w:lineRule="auto"/>
        <w:ind w:firstLine="709"/>
        <w:jc w:val="both"/>
        <w:rPr>
          <w:rFonts w:ascii="Times New Roman" w:eastAsia="Times New Roman" w:hAnsi="Times New Roman" w:cs="Times New Roman"/>
          <w:iCs/>
          <w:lang w:eastAsia="ru-RU"/>
        </w:rPr>
      </w:pPr>
      <w:r w:rsidRPr="006B75A9">
        <w:rPr>
          <w:rFonts w:ascii="Times New Roman" w:eastAsia="Times New Roman" w:hAnsi="Times New Roman" w:cs="Times New Roman"/>
          <w:iCs/>
          <w:lang w:eastAsia="ru-RU"/>
        </w:rPr>
        <w:t>В графе 9 «Целевая функция актива» указываются коды функции:</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11 – продолжить эксплуатацию;</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12 – ремонт;</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13 – консервация;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14 – модернизация, дооснащение (дооборудование);</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15 – реконструкция;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16 – списание;</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17 – утилизация.</w:t>
      </w:r>
      <w:r w:rsidRPr="006B75A9">
        <w:rPr>
          <w:rFonts w:ascii="Times New Roman" w:eastAsia="Times New Roman" w:hAnsi="Times New Roman" w:cs="Times New Roman"/>
          <w:lang w:eastAsia="ru-RU"/>
        </w:rPr>
        <w:t>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iCs/>
          <w:lang w:eastAsia="ru-RU"/>
        </w:rPr>
      </w:pPr>
      <w:r w:rsidRPr="006B75A9">
        <w:rPr>
          <w:rFonts w:ascii="Times New Roman" w:eastAsia="Times New Roman" w:hAnsi="Times New Roman" w:cs="Times New Roman"/>
          <w:lang w:eastAsia="ru-RU"/>
        </w:rPr>
        <w:t xml:space="preserve">3.2. </w:t>
      </w:r>
      <w:r w:rsidRPr="006B75A9">
        <w:rPr>
          <w:rFonts w:ascii="Times New Roman" w:eastAsia="Times New Roman" w:hAnsi="Times New Roman" w:cs="Times New Roman"/>
          <w:bCs/>
          <w:iCs/>
          <w:lang w:eastAsia="ru-RU"/>
        </w:rPr>
        <w:t>Инвентаризация библиотечных фондов проводится при смене руководителя библиотеки, а также в следующие сроки: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iCs/>
          <w:lang w:eastAsia="ru-RU"/>
        </w:rPr>
      </w:pPr>
      <w:r w:rsidRPr="006B75A9">
        <w:rPr>
          <w:rFonts w:ascii="Times New Roman" w:eastAsia="Times New Roman" w:hAnsi="Times New Roman" w:cs="Times New Roman"/>
          <w:bCs/>
          <w:iCs/>
          <w:lang w:eastAsia="ru-RU"/>
        </w:rPr>
        <w:t>– наиболее ценные фонды, хранящиеся в сейфах, – ежегодно;</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iCs/>
          <w:lang w:eastAsia="ru-RU"/>
        </w:rPr>
      </w:pPr>
      <w:r w:rsidRPr="006B75A9">
        <w:rPr>
          <w:rFonts w:ascii="Times New Roman" w:eastAsia="Times New Roman" w:hAnsi="Times New Roman" w:cs="Times New Roman"/>
          <w:bCs/>
          <w:iCs/>
          <w:lang w:eastAsia="ru-RU"/>
        </w:rPr>
        <w:lastRenderedPageBreak/>
        <w:t>– редчайшие и ценные фонды – один раз в три года;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iCs/>
          <w:lang w:eastAsia="ru-RU"/>
        </w:rPr>
      </w:pPr>
      <w:r w:rsidRPr="006B75A9">
        <w:rPr>
          <w:rFonts w:ascii="Times New Roman" w:eastAsia="Times New Roman" w:hAnsi="Times New Roman" w:cs="Times New Roman"/>
          <w:bCs/>
          <w:iCs/>
          <w:lang w:eastAsia="ru-RU"/>
        </w:rPr>
        <w:t>– остальные фонды – один раз в пять лет.</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3.3. По незавершенному капстроительству на счете 106.11 «Вложения в основные средства – недвижимое имущество учреждения» комиссия проверяет:</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нет ли в составе оборудования, которое передали на стройку, но не начали монтировать;</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состояние и причины законсервированных и временно приостановленных объектов строительства.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6B75A9">
        <w:rPr>
          <w:rFonts w:ascii="Times New Roman" w:eastAsia="Times New Roman" w:hAnsi="Times New Roman" w:cs="Times New Roman"/>
          <w:iCs/>
          <w:lang w:eastAsia="ru-RU"/>
        </w:rPr>
        <w:t xml:space="preserve">графах 8 и 9 инвентаризационной описи по НФА комиссия указывает </w:t>
      </w:r>
      <w:r w:rsidRPr="006B75A9">
        <w:rPr>
          <w:rFonts w:ascii="Times New Roman" w:eastAsia="Times New Roman" w:hAnsi="Times New Roman" w:cs="Times New Roman"/>
          <w:lang w:eastAsia="ru-RU"/>
        </w:rPr>
        <w:t>ход реализации вложений в соответствии с пунктом 75 Инструкции, утвержденной приказом Минфина от 25.03.2011 № 33н.</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3.4. При инвентаризации нематериальных активов комиссия проверяет:</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есть ли свидетельства, патенты и лицензионные договоры, которые подтверждают исключительные права учреждения на активы;</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учтены ли активы на балансе и нет ли ошибок в учете.</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Результаты инвентаризации заносятся в инвентаризационную опись (ф. 0504087).</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Графы 8 и 9 инвентаризационной описи по НФА комиссия заполняет следующим образом.</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В графе 8 «Статус объекта учета» указываются коды статусов:</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11 – в эксплуатации;</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14 – требуется модернизация;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16 – не соответствует требованиям эксплуатации;</w:t>
      </w:r>
    </w:p>
    <w:p w:rsidR="0026456F" w:rsidRPr="006B75A9" w:rsidRDefault="0026456F" w:rsidP="0026456F">
      <w:pPr>
        <w:spacing w:after="0" w:line="240" w:lineRule="auto"/>
        <w:ind w:firstLine="709"/>
        <w:jc w:val="both"/>
        <w:rPr>
          <w:rFonts w:ascii="Times New Roman" w:eastAsia="Times New Roman" w:hAnsi="Times New Roman" w:cs="Times New Roman"/>
          <w:iCs/>
          <w:lang w:eastAsia="ru-RU"/>
        </w:rPr>
      </w:pPr>
      <w:r w:rsidRPr="006B75A9">
        <w:rPr>
          <w:rFonts w:ascii="Times New Roman" w:eastAsia="Times New Roman" w:hAnsi="Times New Roman" w:cs="Times New Roman"/>
          <w:iCs/>
          <w:lang w:eastAsia="ru-RU"/>
        </w:rPr>
        <w:t>17 – не введен в эксплуатацию.</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В графе 9 «Целевая функция актива» указываются коды функции:</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11 – продолжить эксплуатацию;</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14 – модернизация, дооснащение (дооборудование);</w:t>
      </w:r>
    </w:p>
    <w:p w:rsidR="0026456F" w:rsidRPr="006B75A9" w:rsidRDefault="0026456F" w:rsidP="0026456F">
      <w:pPr>
        <w:spacing w:after="0" w:line="240" w:lineRule="auto"/>
        <w:ind w:firstLine="709"/>
        <w:jc w:val="both"/>
        <w:rPr>
          <w:rFonts w:ascii="Times New Roman" w:eastAsia="Times New Roman" w:hAnsi="Times New Roman" w:cs="Times New Roman"/>
          <w:iCs/>
          <w:lang w:eastAsia="ru-RU"/>
        </w:rPr>
      </w:pPr>
      <w:r w:rsidRPr="006B75A9">
        <w:rPr>
          <w:rFonts w:ascii="Times New Roman" w:eastAsia="Times New Roman" w:hAnsi="Times New Roman" w:cs="Times New Roman"/>
          <w:iCs/>
          <w:lang w:eastAsia="ru-RU"/>
        </w:rPr>
        <w:t>16 – списание.</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Отдельные инвентаризационные описи (ф. 0504087) составляются на материальные запасы, которые:</w:t>
      </w:r>
      <w:r w:rsidRPr="006B75A9">
        <w:rPr>
          <w:rFonts w:ascii="Times New Roman" w:eastAsia="Times New Roman" w:hAnsi="Times New Roman" w:cs="Times New Roman"/>
          <w:lang w:eastAsia="ru-RU"/>
        </w:rPr>
        <w:br/>
        <w:t>– находятся в учреждении и распределены по ответственным лицам;</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lastRenderedPageBreak/>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При инвентаризации ГСМ в описи (ф. 0504087) указываются: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остатки топлива в баках по каждому транспортному средству;</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топливо, которое хранится в емкостях.</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Остаток топлива в баках измеряется такими способами: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специальными измерителями или мерками;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путем слива или заправки до полного бака;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по показаниям бортового компьютера или стрелочного индикатора уровня топлива.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инвентаризации продуктов питания комиссия: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пломбирует подсобные помещения, подвалы и другие места, где есть отдельные входы и выходы;</w:t>
      </w:r>
      <w:r w:rsidRPr="006B75A9">
        <w:rPr>
          <w:rFonts w:ascii="Times New Roman" w:eastAsia="Times New Roman" w:hAnsi="Times New Roman" w:cs="Times New Roman"/>
          <w:lang w:eastAsia="ru-RU"/>
        </w:rPr>
        <w:br/>
        <w:t>– проверяет исправность весов и измерительных приборов и сроки их клеймения.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Результаты инвентаризации комиссия отражает в инвентаризационной описи (ф. 0504087). </w:t>
      </w:r>
      <w:r w:rsidRPr="006B75A9">
        <w:rPr>
          <w:rFonts w:ascii="Times New Roman" w:eastAsia="Times New Roman" w:hAnsi="Times New Roman" w:cs="Times New Roman"/>
          <w:iCs/>
          <w:lang w:eastAsia="ru-RU"/>
        </w:rPr>
        <w:t>Графы 8 и 9 инвентаризационной описи по НФА комиссия заполняет следующим образом.</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В графе 8 «Статус объекта учета» указываются коды статусов:</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51 – в запасе для использования;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52 – в запасе для хранения;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53 – ненадлежащего качества;</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54 – поврежден;</w:t>
      </w:r>
    </w:p>
    <w:p w:rsidR="0026456F" w:rsidRPr="006B75A9" w:rsidRDefault="0026456F" w:rsidP="0026456F">
      <w:pPr>
        <w:spacing w:after="0" w:line="240" w:lineRule="auto"/>
        <w:ind w:firstLine="709"/>
        <w:jc w:val="both"/>
        <w:rPr>
          <w:rFonts w:ascii="Times New Roman" w:eastAsia="Times New Roman" w:hAnsi="Times New Roman" w:cs="Times New Roman"/>
          <w:iCs/>
          <w:lang w:eastAsia="ru-RU"/>
        </w:rPr>
      </w:pPr>
      <w:r w:rsidRPr="006B75A9">
        <w:rPr>
          <w:rFonts w:ascii="Times New Roman" w:eastAsia="Times New Roman" w:hAnsi="Times New Roman" w:cs="Times New Roman"/>
          <w:iCs/>
          <w:lang w:eastAsia="ru-RU"/>
        </w:rPr>
        <w:t>55 – истек срок хранения.</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В графе 9 «Целевая функция актива» указываются коды функции:</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51 – использовать;</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52 – продолжить хранение;</w:t>
      </w:r>
    </w:p>
    <w:p w:rsidR="0026456F" w:rsidRPr="006B75A9" w:rsidRDefault="0026456F" w:rsidP="0026456F">
      <w:pPr>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iCs/>
          <w:lang w:eastAsia="ru-RU"/>
        </w:rPr>
        <w:t>53 – списать;</w:t>
      </w:r>
    </w:p>
    <w:p w:rsidR="0026456F" w:rsidRPr="006B75A9" w:rsidRDefault="0026456F" w:rsidP="0026456F">
      <w:pPr>
        <w:spacing w:after="0" w:line="240" w:lineRule="auto"/>
        <w:ind w:firstLine="709"/>
        <w:jc w:val="both"/>
        <w:rPr>
          <w:rFonts w:ascii="Times New Roman" w:eastAsia="Times New Roman" w:hAnsi="Times New Roman" w:cs="Times New Roman"/>
          <w:iCs/>
          <w:lang w:eastAsia="ru-RU"/>
        </w:rPr>
      </w:pPr>
      <w:r w:rsidRPr="006B75A9">
        <w:rPr>
          <w:rFonts w:ascii="Times New Roman" w:eastAsia="Times New Roman" w:hAnsi="Times New Roman" w:cs="Times New Roman"/>
          <w:iCs/>
          <w:lang w:eastAsia="ru-RU"/>
        </w:rPr>
        <w:t>54 – отремонтировать.</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Инвентаризации подлежат:</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наличные деньги;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бланки строгой отчетности;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денежные документы;</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lastRenderedPageBreak/>
        <w:t>– ценные бумаги.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В ходе инвентаризации кассы комиссия: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 сверяет суммы, оприходованные в кассу, с суммами, списанными с лицевого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(расчетного) счета;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 поверяет соблюдение кассиром лимита остатка наличных денежных средств,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своевременность депонирования невыплаченных сумм зарплаты.</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3.8. Инвентаризацию расчетов с дебиторами и кредиторами комиссия проводит с учетом следующих особенностей:</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определяет сроки возникновения задолженности;</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выявляет суммы невыплаченной зарплаты (депонированные суммы), а также переплаты сотрудникам;</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проверяет обоснованность задолженности по недостачам, хищениям и ущербам.</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3.9. При инвентаризации расходов будущих периодов комиссия проверяет:</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суммы расходов из документов, подтверждающих расходы будущих периодов, – счетов, актов, договоров, накладных;</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соответствие периода учета расходов периоду, который установлен в учетной политике;</w:t>
      </w:r>
      <w:r w:rsidRPr="006B75A9">
        <w:rPr>
          <w:rFonts w:ascii="Times New Roman" w:eastAsia="Times New Roman" w:hAnsi="Times New Roman" w:cs="Times New Roman"/>
          <w:lang w:eastAsia="ru-RU"/>
        </w:rPr>
        <w:br/>
        <w:t>– правильность сумм, списываемых на расходы текущего года.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3.10. При инвентаризации резервов предстоящих расходов комиссия проверяет правильность их расчета и обоснованность создания.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В части резерва на оплату отпусков проверяются: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количество дней неиспользованного отпуска;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среднедневная сумма расходов на оплату труда;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доходы от аренды;</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Также проверяется правильность формирования оценки доходов будущих периодов.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При инвентаризации, проводимой перед годовой отчетностью, проверяется обоснованность наличия остатков.</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6B75A9">
        <w:rPr>
          <w:rFonts w:ascii="Times New Roman" w:eastAsia="Times New Roman" w:hAnsi="Times New Roman" w:cs="Times New Roman"/>
          <w:lang w:val="en-US" w:eastAsia="ru-RU"/>
        </w:rPr>
        <w:t>III</w:t>
      </w:r>
      <w:r w:rsidRPr="006B75A9">
        <w:rPr>
          <w:rFonts w:ascii="Times New Roman" w:eastAsia="Times New Roman" w:hAnsi="Times New Roman" w:cs="Times New Roman"/>
          <w:lang w:eastAsia="ru-RU"/>
        </w:rPr>
        <w:t xml:space="preserve"> Инструкции, утвержденной приказом Минфина от 09.12.2016 № 231н.</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w:t>
      </w: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210A12">
        <w:rPr>
          <w:rFonts w:ascii="Times New Roman" w:eastAsia="Times New Roman" w:hAnsi="Times New Roman" w:cs="Times New Roman"/>
          <w:bCs/>
          <w:lang w:eastAsia="ru-RU"/>
        </w:rPr>
        <w:t>4. Оформление результатов инвентаризации</w:t>
      </w: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lang w:eastAsia="ru-RU"/>
        </w:rPr>
        <w:t> </w:t>
      </w: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6B75A9"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eastAsia="ru-RU"/>
        </w:rPr>
      </w:pPr>
      <w:r w:rsidRPr="00210A12">
        <w:rPr>
          <w:rFonts w:ascii="Times New Roman" w:eastAsia="Times New Roman" w:hAnsi="Times New Roman" w:cs="Times New Roman"/>
          <w:bCs/>
          <w:lang w:eastAsia="ru-RU"/>
        </w:rPr>
        <w:lastRenderedPageBreak/>
        <w:t>График проведения инвентаризации</w:t>
      </w: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eastAsia="ru-RU"/>
        </w:rPr>
      </w:pPr>
      <w:r w:rsidRPr="00210A12">
        <w:rPr>
          <w:rFonts w:ascii="Times New Roman" w:eastAsia="Times New Roman" w:hAnsi="Times New Roman" w:cs="Times New Roman"/>
          <w:bCs/>
          <w:lang w:eastAsia="ru-RU"/>
        </w:rPr>
        <w:t>Инвентаризация проводится со следующей периодичностью и в сроки.</w:t>
      </w:r>
    </w:p>
    <w:p w:rsidR="0026456F" w:rsidRPr="00210A12" w:rsidRDefault="0026456F" w:rsidP="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14519" w:type="dxa"/>
        <w:tblCellMar>
          <w:top w:w="15" w:type="dxa"/>
          <w:left w:w="15" w:type="dxa"/>
          <w:bottom w:w="15" w:type="dxa"/>
          <w:right w:w="15" w:type="dxa"/>
        </w:tblCellMar>
        <w:tblLook w:val="04A0" w:firstRow="1" w:lastRow="0" w:firstColumn="1" w:lastColumn="0" w:noHBand="0" w:noVBand="1"/>
      </w:tblPr>
      <w:tblGrid>
        <w:gridCol w:w="464"/>
        <w:gridCol w:w="6542"/>
        <w:gridCol w:w="3969"/>
        <w:gridCol w:w="3544"/>
      </w:tblGrid>
      <w:tr w:rsidR="0026456F" w:rsidRPr="00210A12" w:rsidTr="00687D5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210A12" w:rsidRDefault="0026456F" w:rsidP="00687D57">
            <w:pPr>
              <w:spacing w:after="0" w:line="240" w:lineRule="auto"/>
              <w:jc w:val="both"/>
              <w:rPr>
                <w:rFonts w:ascii="Times New Roman" w:eastAsia="Times New Roman" w:hAnsi="Times New Roman" w:cs="Times New Roman"/>
                <w:lang w:eastAsia="ru-RU"/>
              </w:rPr>
            </w:pPr>
            <w:r w:rsidRPr="00210A12">
              <w:rPr>
                <w:rFonts w:ascii="Times New Roman" w:eastAsia="Times New Roman" w:hAnsi="Times New Roman" w:cs="Times New Roman"/>
                <w:lang w:eastAsia="ru-RU"/>
              </w:rPr>
              <w:t>№</w:t>
            </w:r>
            <w:r w:rsidRPr="00210A12">
              <w:rPr>
                <w:rFonts w:ascii="Times New Roman" w:eastAsia="Times New Roman" w:hAnsi="Times New Roman" w:cs="Times New Roman"/>
                <w:lang w:eastAsia="ru-RU"/>
              </w:rPr>
              <w:br/>
              <w:t>п/п</w:t>
            </w:r>
          </w:p>
        </w:tc>
        <w:tc>
          <w:tcPr>
            <w:tcW w:w="6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210A12" w:rsidRDefault="0026456F" w:rsidP="00687D57">
            <w:pPr>
              <w:spacing w:after="0" w:line="240" w:lineRule="auto"/>
              <w:jc w:val="both"/>
              <w:rPr>
                <w:rFonts w:ascii="Times New Roman" w:eastAsia="Times New Roman" w:hAnsi="Times New Roman" w:cs="Times New Roman"/>
                <w:lang w:eastAsia="ru-RU"/>
              </w:rPr>
            </w:pPr>
            <w:r w:rsidRPr="00210A12">
              <w:rPr>
                <w:rFonts w:ascii="Times New Roman" w:eastAsia="Times New Roman" w:hAnsi="Times New Roman" w:cs="Times New Roman"/>
                <w:lang w:eastAsia="ru-RU"/>
              </w:rPr>
              <w:t>Наименование объектов инвентаризации</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210A12" w:rsidRDefault="0026456F" w:rsidP="00687D57">
            <w:pPr>
              <w:spacing w:after="0" w:line="240" w:lineRule="auto"/>
              <w:jc w:val="both"/>
              <w:rPr>
                <w:rFonts w:ascii="Times New Roman" w:eastAsia="Times New Roman" w:hAnsi="Times New Roman" w:cs="Times New Roman"/>
                <w:lang w:eastAsia="ru-RU"/>
              </w:rPr>
            </w:pPr>
            <w:r w:rsidRPr="00210A12">
              <w:rPr>
                <w:rFonts w:ascii="Times New Roman" w:eastAsia="Times New Roman" w:hAnsi="Times New Roman" w:cs="Times New Roman"/>
                <w:lang w:eastAsia="ru-RU"/>
              </w:rPr>
              <w:t xml:space="preserve">Сроки проведения </w:t>
            </w:r>
            <w:r w:rsidRPr="00210A12">
              <w:rPr>
                <w:rFonts w:ascii="Times New Roman" w:eastAsia="Times New Roman" w:hAnsi="Times New Roman" w:cs="Times New Roman"/>
                <w:lang w:eastAsia="ru-RU"/>
              </w:rPr>
              <w:br/>
              <w:t>инвентаризации</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210A12" w:rsidRDefault="0026456F" w:rsidP="00687D57">
            <w:pPr>
              <w:spacing w:after="0" w:line="240" w:lineRule="auto"/>
              <w:jc w:val="both"/>
              <w:rPr>
                <w:rFonts w:ascii="Times New Roman" w:eastAsia="Times New Roman" w:hAnsi="Times New Roman" w:cs="Times New Roman"/>
                <w:lang w:eastAsia="ru-RU"/>
              </w:rPr>
            </w:pPr>
            <w:r w:rsidRPr="00210A12">
              <w:rPr>
                <w:rFonts w:ascii="Times New Roman" w:eastAsia="Times New Roman" w:hAnsi="Times New Roman" w:cs="Times New Roman"/>
                <w:lang w:eastAsia="ru-RU"/>
              </w:rPr>
              <w:t>Период проведения инвентаризации</w:t>
            </w:r>
          </w:p>
        </w:tc>
      </w:tr>
      <w:tr w:rsidR="0026456F" w:rsidRPr="006B75A9" w:rsidTr="00687D5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1</w:t>
            </w:r>
          </w:p>
        </w:tc>
        <w:tc>
          <w:tcPr>
            <w:tcW w:w="6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Нефинансовые активы</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(основные средства,</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материальные запасы,</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нематериальные активы)</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Ежегодно</w:t>
            </w:r>
            <w:r w:rsidRPr="006B75A9">
              <w:rPr>
                <w:rFonts w:ascii="Times New Roman" w:eastAsia="Times New Roman" w:hAnsi="Times New Roman" w:cs="Times New Roman"/>
                <w:lang w:eastAsia="ru-RU"/>
              </w:rPr>
              <w:br/>
            </w:r>
            <w:r w:rsidRPr="006B75A9">
              <w:rPr>
                <w:rFonts w:ascii="Times New Roman" w:eastAsia="Times New Roman" w:hAnsi="Times New Roman" w:cs="Times New Roman"/>
                <w:bCs/>
                <w:iCs/>
                <w:lang w:eastAsia="ru-RU"/>
              </w:rPr>
              <w:t>на 1 декабря</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Год</w:t>
            </w:r>
          </w:p>
        </w:tc>
      </w:tr>
      <w:tr w:rsidR="0026456F" w:rsidRPr="006B75A9" w:rsidTr="00687D5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2</w:t>
            </w:r>
          </w:p>
        </w:tc>
        <w:tc>
          <w:tcPr>
            <w:tcW w:w="6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Финансовые активы</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(финансовые вложения,</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денежные средства на счетах,</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дебиторская задолженность)</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Ежегодно</w:t>
            </w:r>
            <w:r w:rsidRPr="006B75A9">
              <w:rPr>
                <w:rFonts w:ascii="Times New Roman" w:eastAsia="Times New Roman" w:hAnsi="Times New Roman" w:cs="Times New Roman"/>
                <w:lang w:eastAsia="ru-RU"/>
              </w:rPr>
              <w:br/>
            </w:r>
            <w:r w:rsidRPr="006B75A9">
              <w:rPr>
                <w:rFonts w:ascii="Times New Roman" w:eastAsia="Times New Roman" w:hAnsi="Times New Roman" w:cs="Times New Roman"/>
                <w:bCs/>
                <w:iCs/>
                <w:lang w:eastAsia="ru-RU"/>
              </w:rPr>
              <w:t>на 1 декабря</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Год</w:t>
            </w:r>
          </w:p>
        </w:tc>
      </w:tr>
      <w:tr w:rsidR="0026456F" w:rsidRPr="006B75A9" w:rsidTr="00687D5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3</w:t>
            </w:r>
          </w:p>
        </w:tc>
        <w:tc>
          <w:tcPr>
            <w:tcW w:w="6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Ревизия кассы, соблюдение</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порядка ведения кассовых</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операций</w:t>
            </w:r>
          </w:p>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Проверка наличия, выдачи и</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списания бланков строгой</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отчетности</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Ежеквартально</w:t>
            </w:r>
            <w:r w:rsidRPr="006B75A9">
              <w:rPr>
                <w:rFonts w:ascii="Times New Roman" w:eastAsia="Times New Roman" w:hAnsi="Times New Roman" w:cs="Times New Roman"/>
                <w:lang w:eastAsia="ru-RU"/>
              </w:rPr>
              <w:br/>
            </w:r>
            <w:r w:rsidRPr="006B75A9">
              <w:rPr>
                <w:rFonts w:ascii="Times New Roman" w:eastAsia="Times New Roman" w:hAnsi="Times New Roman" w:cs="Times New Roman"/>
                <w:bCs/>
                <w:iCs/>
                <w:lang w:eastAsia="ru-RU"/>
              </w:rPr>
              <w:t>на последний день</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lang w:eastAsia="ru-RU"/>
              </w:rPr>
              <w:br/>
            </w:r>
            <w:r w:rsidRPr="006B75A9">
              <w:rPr>
                <w:rFonts w:ascii="Times New Roman" w:eastAsia="Times New Roman" w:hAnsi="Times New Roman" w:cs="Times New Roman"/>
                <w:bCs/>
                <w:iCs/>
                <w:lang w:eastAsia="ru-RU"/>
              </w:rPr>
              <w:t>отчетного</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lang w:eastAsia="ru-RU"/>
              </w:rPr>
              <w:br/>
            </w:r>
            <w:r w:rsidRPr="006B75A9">
              <w:rPr>
                <w:rFonts w:ascii="Times New Roman" w:eastAsia="Times New Roman" w:hAnsi="Times New Roman" w:cs="Times New Roman"/>
                <w:bCs/>
                <w:iCs/>
                <w:lang w:eastAsia="ru-RU"/>
              </w:rPr>
              <w:t>квартала</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Квартал</w:t>
            </w:r>
          </w:p>
        </w:tc>
      </w:tr>
      <w:tr w:rsidR="0026456F" w:rsidRPr="006B75A9" w:rsidTr="00687D5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4</w:t>
            </w:r>
          </w:p>
        </w:tc>
        <w:tc>
          <w:tcPr>
            <w:tcW w:w="6542"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Обязательства (кредиторская задолженность):</w:t>
            </w:r>
          </w:p>
        </w:tc>
        <w:tc>
          <w:tcPr>
            <w:tcW w:w="3969" w:type="dxa"/>
            <w:tcBorders>
              <w:top w:val="single" w:sz="8" w:space="0" w:color="000000"/>
              <w:left w:val="single" w:sz="8" w:space="0" w:color="000000"/>
              <w:right w:val="single" w:sz="8" w:space="0" w:color="000000"/>
            </w:tcBorders>
            <w:vAlign w:val="center"/>
          </w:tcPr>
          <w:p w:rsidR="0026456F" w:rsidRPr="006B75A9" w:rsidRDefault="0026456F" w:rsidP="00687D57">
            <w:pPr>
              <w:spacing w:after="0" w:line="240" w:lineRule="auto"/>
              <w:jc w:val="both"/>
              <w:rPr>
                <w:rFonts w:ascii="Times New Roman" w:eastAsia="Times New Roman" w:hAnsi="Times New Roman" w:cs="Times New Roman"/>
                <w:lang w:eastAsia="ru-RU"/>
              </w:rPr>
            </w:pPr>
          </w:p>
        </w:tc>
        <w:tc>
          <w:tcPr>
            <w:tcW w:w="3544" w:type="dxa"/>
            <w:tcBorders>
              <w:top w:val="single" w:sz="8" w:space="0" w:color="000000"/>
              <w:left w:val="single" w:sz="8" w:space="0" w:color="000000"/>
              <w:right w:val="single" w:sz="8" w:space="0" w:color="000000"/>
            </w:tcBorders>
            <w:vAlign w:val="center"/>
          </w:tcPr>
          <w:p w:rsidR="0026456F" w:rsidRPr="006B75A9" w:rsidRDefault="0026456F" w:rsidP="00687D57">
            <w:pPr>
              <w:spacing w:after="0" w:line="240" w:lineRule="auto"/>
              <w:jc w:val="both"/>
              <w:rPr>
                <w:rFonts w:ascii="Times New Roman" w:eastAsia="Times New Roman" w:hAnsi="Times New Roman" w:cs="Times New Roman"/>
                <w:lang w:eastAsia="ru-RU"/>
              </w:rPr>
            </w:pPr>
          </w:p>
        </w:tc>
      </w:tr>
      <w:tr w:rsidR="0026456F" w:rsidRPr="006B75A9" w:rsidTr="00687D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p>
        </w:tc>
        <w:tc>
          <w:tcPr>
            <w:tcW w:w="6542" w:type="dxa"/>
            <w:tcBorders>
              <w:left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 с подотчетными лицами</w:t>
            </w:r>
          </w:p>
        </w:tc>
        <w:tc>
          <w:tcPr>
            <w:tcW w:w="3969" w:type="dxa"/>
            <w:tcBorders>
              <w:left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Один раз в три</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месяца</w:t>
            </w:r>
          </w:p>
        </w:tc>
        <w:tc>
          <w:tcPr>
            <w:tcW w:w="3544" w:type="dxa"/>
            <w:tcBorders>
              <w:left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Последние три месяца</w:t>
            </w:r>
          </w:p>
        </w:tc>
      </w:tr>
      <w:tr w:rsidR="0026456F" w:rsidRPr="006B75A9" w:rsidTr="00687D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p>
        </w:tc>
        <w:tc>
          <w:tcPr>
            <w:tcW w:w="654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 с организациями и</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bCs/>
                <w:iCs/>
                <w:lang w:eastAsia="ru-RU"/>
              </w:rPr>
              <w:t>учреждениями</w:t>
            </w:r>
            <w:r w:rsidRPr="006B75A9">
              <w:rPr>
                <w:rFonts w:ascii="Times New Roman" w:eastAsia="Times New Roman" w:hAnsi="Times New Roman" w:cs="Times New Roman"/>
                <w:lang w:eastAsia="ru-RU"/>
              </w:rPr>
              <w:t xml:space="preserve"> </w:t>
            </w:r>
          </w:p>
        </w:tc>
        <w:tc>
          <w:tcPr>
            <w:tcW w:w="396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Ежегодно на 1 декабря</w:t>
            </w:r>
          </w:p>
        </w:tc>
        <w:tc>
          <w:tcPr>
            <w:tcW w:w="354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Год</w:t>
            </w:r>
          </w:p>
        </w:tc>
      </w:tr>
      <w:tr w:rsidR="0026456F" w:rsidRPr="006B75A9" w:rsidTr="00687D5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5</w:t>
            </w:r>
          </w:p>
        </w:tc>
        <w:tc>
          <w:tcPr>
            <w:tcW w:w="6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Внезапные инвентаризации всех видов имущества</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6456F" w:rsidRPr="006B75A9" w:rsidRDefault="0026456F" w:rsidP="00687D57">
            <w:pPr>
              <w:spacing w:after="0" w:line="240" w:lineRule="auto"/>
              <w:jc w:val="both"/>
              <w:rPr>
                <w:rFonts w:ascii="Times New Roman" w:eastAsia="Times New Roman" w:hAnsi="Times New Roman" w:cs="Times New Roman"/>
                <w:lang w:eastAsia="ru-RU"/>
              </w:rPr>
            </w:pPr>
            <w:r w:rsidRPr="006B75A9">
              <w:rPr>
                <w:rFonts w:ascii="Times New Roman" w:eastAsia="Times New Roman" w:hAnsi="Times New Roman" w:cs="Times New Roman"/>
                <w:bCs/>
                <w:iCs/>
                <w:lang w:eastAsia="ru-RU"/>
              </w:rPr>
              <w:t>При необходимости в</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lang w:eastAsia="ru-RU"/>
              </w:rPr>
              <w:br/>
            </w:r>
            <w:r w:rsidRPr="006B75A9">
              <w:rPr>
                <w:rFonts w:ascii="Times New Roman" w:eastAsia="Times New Roman" w:hAnsi="Times New Roman" w:cs="Times New Roman"/>
                <w:bCs/>
                <w:iCs/>
                <w:lang w:eastAsia="ru-RU"/>
              </w:rPr>
              <w:t>соответствии с приказом</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lang w:eastAsia="ru-RU"/>
              </w:rPr>
              <w:br/>
            </w:r>
            <w:r w:rsidRPr="006B75A9">
              <w:rPr>
                <w:rFonts w:ascii="Times New Roman" w:eastAsia="Times New Roman" w:hAnsi="Times New Roman" w:cs="Times New Roman"/>
                <w:bCs/>
                <w:iCs/>
                <w:lang w:eastAsia="ru-RU"/>
              </w:rPr>
              <w:t>руководителя или</w:t>
            </w:r>
            <w:r w:rsidRPr="006B75A9">
              <w:rPr>
                <w:rFonts w:ascii="Times New Roman" w:eastAsia="Times New Roman" w:hAnsi="Times New Roman" w:cs="Times New Roman"/>
                <w:lang w:eastAsia="ru-RU"/>
              </w:rPr>
              <w:t xml:space="preserve"> </w:t>
            </w:r>
            <w:r w:rsidRPr="006B75A9">
              <w:rPr>
                <w:rFonts w:ascii="Times New Roman" w:eastAsia="Times New Roman" w:hAnsi="Times New Roman" w:cs="Times New Roman"/>
                <w:lang w:eastAsia="ru-RU"/>
              </w:rPr>
              <w:br/>
            </w:r>
            <w:r w:rsidRPr="006B75A9">
              <w:rPr>
                <w:rFonts w:ascii="Times New Roman" w:eastAsia="Times New Roman" w:hAnsi="Times New Roman" w:cs="Times New Roman"/>
                <w:bCs/>
                <w:iCs/>
                <w:lang w:eastAsia="ru-RU"/>
              </w:rPr>
              <w:t>учредителя</w:t>
            </w:r>
          </w:p>
        </w:tc>
      </w:tr>
    </w:tbl>
    <w:p w:rsidR="0026456F" w:rsidRDefault="0026456F" w:rsidP="0026456F">
      <w:pPr>
        <w:ind w:right="20"/>
        <w:rPr>
          <w:rFonts w:ascii="Times New Roman" w:hAnsi="Times New Roman" w:cs="Times New Roman"/>
        </w:rPr>
      </w:pPr>
    </w:p>
    <w:p w:rsidR="0026456F" w:rsidRDefault="0026456F" w:rsidP="0026456F">
      <w:pPr>
        <w:ind w:right="20"/>
        <w:rPr>
          <w:rFonts w:ascii="Times New Roman" w:hAnsi="Times New Roman" w:cs="Times New Roman"/>
        </w:rPr>
      </w:pPr>
    </w:p>
    <w:p w:rsidR="0026456F" w:rsidRDefault="0026456F" w:rsidP="0026456F">
      <w:pPr>
        <w:ind w:right="20"/>
        <w:rPr>
          <w:rFonts w:ascii="Times New Roman" w:hAnsi="Times New Roman" w:cs="Times New Roman"/>
        </w:rPr>
      </w:pPr>
    </w:p>
    <w:p w:rsidR="0026456F" w:rsidRDefault="0026456F" w:rsidP="0026456F">
      <w:pPr>
        <w:ind w:right="20"/>
        <w:rPr>
          <w:rFonts w:ascii="Times New Roman" w:hAnsi="Times New Roman" w:cs="Times New Roman"/>
        </w:rPr>
      </w:pPr>
    </w:p>
    <w:p w:rsidR="0026456F" w:rsidRDefault="0026456F" w:rsidP="0026456F">
      <w:pPr>
        <w:ind w:right="20"/>
        <w:rPr>
          <w:rFonts w:ascii="Times New Roman" w:hAnsi="Times New Roman" w:cs="Times New Roman"/>
        </w:rPr>
      </w:pPr>
    </w:p>
    <w:p w:rsidR="0026456F" w:rsidRDefault="0026456F" w:rsidP="0026456F">
      <w:pPr>
        <w:ind w:right="20"/>
        <w:rPr>
          <w:rFonts w:ascii="Times New Roman" w:hAnsi="Times New Roman" w:cs="Times New Roman"/>
        </w:rPr>
      </w:pPr>
    </w:p>
    <w:p w:rsidR="0026456F" w:rsidRDefault="0026456F" w:rsidP="0026456F">
      <w:pPr>
        <w:ind w:right="20"/>
        <w:rPr>
          <w:rFonts w:ascii="Times New Roman" w:hAnsi="Times New Roman" w:cs="Times New Roman"/>
        </w:rPr>
      </w:pPr>
    </w:p>
    <w:p w:rsidR="0026456F" w:rsidRPr="000F61DE" w:rsidRDefault="0026456F" w:rsidP="0026456F">
      <w:pPr>
        <w:spacing w:after="0" w:line="240" w:lineRule="auto"/>
        <w:ind w:right="23"/>
        <w:rPr>
          <w:rFonts w:ascii="Times New Roman" w:hAnsi="Times New Roman" w:cs="Times New Roman"/>
        </w:rPr>
      </w:pPr>
      <w:r w:rsidRPr="000F61DE">
        <w:rPr>
          <w:rFonts w:ascii="Times New Roman" w:hAnsi="Times New Roman" w:cs="Times New Roman"/>
        </w:rPr>
        <w:lastRenderedPageBreak/>
        <w:t xml:space="preserve">                                                                                                                                                                                                                       Приложение № 16</w:t>
      </w:r>
    </w:p>
    <w:p w:rsidR="0026456F" w:rsidRDefault="0026456F" w:rsidP="0026456F">
      <w:pPr>
        <w:spacing w:after="0" w:line="240" w:lineRule="auto"/>
        <w:ind w:right="23"/>
        <w:rPr>
          <w:rFonts w:ascii="Times New Roman" w:hAnsi="Times New Roman" w:cs="Times New Roman"/>
        </w:rPr>
      </w:pPr>
      <w:r w:rsidRPr="000F61DE">
        <w:rPr>
          <w:rFonts w:ascii="Times New Roman" w:hAnsi="Times New Roman" w:cs="Times New Roman"/>
        </w:rPr>
        <w:t xml:space="preserve">                                                                                                                                                                                                                       к единой учетной политике</w:t>
      </w:r>
    </w:p>
    <w:p w:rsidR="0026456F" w:rsidRPr="000F61DE" w:rsidRDefault="0026456F" w:rsidP="0026456F">
      <w:pPr>
        <w:spacing w:after="0" w:line="240" w:lineRule="auto"/>
        <w:ind w:right="23"/>
        <w:rPr>
          <w:rFonts w:ascii="Times New Roman" w:hAnsi="Times New Roman" w:cs="Times New Roman"/>
        </w:rPr>
      </w:pPr>
      <w:r w:rsidRPr="000F61DE">
        <w:rPr>
          <w:rFonts w:ascii="Times New Roman" w:hAnsi="Times New Roman" w:cs="Times New Roman"/>
        </w:rPr>
        <w:t xml:space="preserve"> </w:t>
      </w:r>
    </w:p>
    <w:tbl>
      <w:tblPr>
        <w:tblW w:w="5000" w:type="pct"/>
        <w:tblInd w:w="15" w:type="dxa"/>
        <w:shd w:val="clear" w:color="auto" w:fill="FFFFFF" w:themeFill="background1"/>
        <w:tblLook w:val="04A0" w:firstRow="1" w:lastRow="0" w:firstColumn="1" w:lastColumn="0" w:noHBand="0" w:noVBand="1"/>
      </w:tblPr>
      <w:tblGrid>
        <w:gridCol w:w="8155"/>
        <w:gridCol w:w="604"/>
        <w:gridCol w:w="5191"/>
        <w:gridCol w:w="604"/>
      </w:tblGrid>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bCs/>
              </w:rPr>
              <w:t>Наименование</w:t>
            </w:r>
            <w:r w:rsidRPr="00210A12">
              <w:rPr>
                <w:rFonts w:ascii="Times New Roman" w:hAnsi="Times New Roman" w:cs="Times New Roman"/>
              </w:rPr>
              <w:br/>
            </w:r>
            <w:r w:rsidRPr="00210A12">
              <w:rPr>
                <w:rFonts w:ascii="Times New Roman" w:hAnsi="Times New Roman" w:cs="Times New Roman"/>
                <w:bCs/>
              </w:rPr>
              <w:t>показателя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bCs/>
              </w:rPr>
              <w:t>Код</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bCs/>
              </w:rPr>
              <w:t>Наименование</w:t>
            </w:r>
            <w:r w:rsidRPr="00210A12">
              <w:rPr>
                <w:rFonts w:ascii="Times New Roman" w:hAnsi="Times New Roman" w:cs="Times New Roman"/>
              </w:rPr>
              <w:br/>
            </w:r>
            <w:r w:rsidRPr="00210A12">
              <w:rPr>
                <w:rFonts w:ascii="Times New Roman" w:hAnsi="Times New Roman" w:cs="Times New Roman"/>
                <w:bCs/>
              </w:rPr>
              <w:t>показателя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bCs/>
              </w:rPr>
              <w:t>Код</w:t>
            </w:r>
          </w:p>
        </w:tc>
      </w:tr>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Выходные и нерабочие праздничные дни</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В</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Неявки с разрешения администрации</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А</w:t>
            </w:r>
          </w:p>
        </w:tc>
      </w:tr>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Работа в ночное время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Н</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Выходные по учебе</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ВУ</w:t>
            </w:r>
          </w:p>
        </w:tc>
      </w:tr>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Выполнение государственных обязанностей</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Г</w:t>
            </w:r>
          </w:p>
        </w:tc>
        <w:tc>
          <w:tcPr>
            <w:tcW w:w="0" w:type="auto"/>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Учебный дополнительный отпуск</w:t>
            </w:r>
          </w:p>
        </w:tc>
        <w:tc>
          <w:tcPr>
            <w:tcW w:w="0" w:type="auto"/>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ОУ</w:t>
            </w:r>
          </w:p>
        </w:tc>
      </w:tr>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Очередные и дополнительные отпуска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О</w:t>
            </w:r>
          </w:p>
        </w:tc>
        <w:tc>
          <w:tcPr>
            <w:tcW w:w="0" w:type="auto"/>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26456F" w:rsidRPr="00210A12" w:rsidRDefault="0026456F" w:rsidP="00687D57">
            <w:pPr>
              <w:ind w:right="20"/>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26456F" w:rsidRPr="00210A12" w:rsidRDefault="0026456F" w:rsidP="00687D57">
            <w:pPr>
              <w:ind w:right="20"/>
              <w:rPr>
                <w:rFonts w:ascii="Times New Roman" w:hAnsi="Times New Roman" w:cs="Times New Roman"/>
              </w:rPr>
            </w:pPr>
          </w:p>
        </w:tc>
      </w:tr>
      <w:tr w:rsidR="0026456F" w:rsidRPr="00210A12" w:rsidTr="00687D57">
        <w:tc>
          <w:tcPr>
            <w:tcW w:w="0" w:type="auto"/>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Временная нетрудоспособность, нетрудоспособность по беременности и родам</w:t>
            </w:r>
          </w:p>
        </w:tc>
        <w:tc>
          <w:tcPr>
            <w:tcW w:w="0" w:type="auto"/>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БЛ</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Замещение в 1–3 классах</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ЗН</w:t>
            </w:r>
          </w:p>
        </w:tc>
      </w:tr>
      <w:tr w:rsidR="0026456F" w:rsidRPr="00210A12" w:rsidTr="00687D57">
        <w:tc>
          <w:tcPr>
            <w:tcW w:w="0" w:type="auto"/>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26456F" w:rsidRPr="00210A12" w:rsidRDefault="0026456F" w:rsidP="00687D57">
            <w:pPr>
              <w:ind w:right="20"/>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26456F" w:rsidRPr="00210A12" w:rsidRDefault="0026456F" w:rsidP="00687D57">
            <w:pPr>
              <w:ind w:right="20"/>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Замещение в группах продленного дня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ЗП</w:t>
            </w:r>
          </w:p>
        </w:tc>
      </w:tr>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Отпуск по уходу за ребенком</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ОР</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Замещение в 4–11 классах</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ЗС</w:t>
            </w:r>
          </w:p>
        </w:tc>
      </w:tr>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Часы сверхурочной работы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С</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Работа в выходные и нерабочие праздничные дни</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РП</w:t>
            </w:r>
          </w:p>
        </w:tc>
      </w:tr>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Прогулы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П</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Фактически отработанные часы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Ф</w:t>
            </w:r>
          </w:p>
        </w:tc>
      </w:tr>
      <w:tr w:rsidR="0026456F" w:rsidRPr="00210A12" w:rsidTr="00687D57">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Неявки по невыясненным причинам (до выяснения обстоятельств)</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НН</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Служебные командировки</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90" w:type="dxa"/>
              <w:left w:w="90" w:type="dxa"/>
              <w:bottom w:w="90" w:type="dxa"/>
              <w:right w:w="90" w:type="dxa"/>
            </w:tcMar>
            <w:vAlign w:val="bottom"/>
            <w:hideMark/>
          </w:tcPr>
          <w:p w:rsidR="0026456F" w:rsidRPr="00210A12" w:rsidRDefault="0026456F" w:rsidP="00687D57">
            <w:pPr>
              <w:ind w:right="20"/>
              <w:rPr>
                <w:rFonts w:ascii="Times New Roman" w:hAnsi="Times New Roman" w:cs="Times New Roman"/>
              </w:rPr>
            </w:pPr>
            <w:r w:rsidRPr="00210A12">
              <w:rPr>
                <w:rFonts w:ascii="Times New Roman" w:hAnsi="Times New Roman" w:cs="Times New Roman"/>
              </w:rPr>
              <w:t>К</w:t>
            </w:r>
          </w:p>
        </w:tc>
      </w:tr>
    </w:tbl>
    <w:p w:rsidR="0026456F" w:rsidRPr="000F61DE" w:rsidRDefault="0026456F" w:rsidP="0026456F">
      <w:pPr>
        <w:ind w:right="20"/>
        <w:rPr>
          <w:rFonts w:ascii="Times New Roman" w:hAnsi="Times New Roman" w:cs="Times New Roman"/>
        </w:rPr>
      </w:pPr>
      <w:r w:rsidRPr="000F61DE">
        <w:rPr>
          <w:rFonts w:ascii="Times New Roman" w:hAnsi="Times New Roman" w:cs="Times New Roman"/>
        </w:rPr>
        <w:t>В</w:t>
      </w:r>
      <w:r w:rsidRPr="000F61DE">
        <w:rPr>
          <w:rFonts w:ascii="Times New Roman" w:hAnsi="Times New Roman" w:cs="Times New Roman"/>
          <w:lang w:val="en-US"/>
        </w:rPr>
        <w:t> </w:t>
      </w:r>
      <w:r w:rsidRPr="000F61DE">
        <w:rPr>
          <w:rFonts w:ascii="Times New Roman" w:hAnsi="Times New Roman" w:cs="Times New Roman"/>
        </w:rPr>
        <w:t>Табеле</w:t>
      </w:r>
      <w:r w:rsidRPr="000F61DE">
        <w:rPr>
          <w:rFonts w:ascii="Times New Roman" w:hAnsi="Times New Roman" w:cs="Times New Roman"/>
          <w:lang w:val="en-US"/>
        </w:rPr>
        <w:t> </w:t>
      </w:r>
      <w:r w:rsidRPr="000F61DE">
        <w:rPr>
          <w:rFonts w:ascii="Times New Roman" w:hAnsi="Times New Roman" w:cs="Times New Roman"/>
        </w:rPr>
        <w:t>учета использования рабочего времени (ф. 0504421) регистрируются</w:t>
      </w:r>
      <w:r w:rsidRPr="000F61DE">
        <w:rPr>
          <w:rFonts w:ascii="Times New Roman" w:hAnsi="Times New Roman" w:cs="Times New Roman"/>
          <w:lang w:val="en-US"/>
        </w:rPr>
        <w:t> </w:t>
      </w:r>
      <w:r w:rsidRPr="000F61DE">
        <w:rPr>
          <w:rFonts w:ascii="Times New Roman" w:hAnsi="Times New Roman" w:cs="Times New Roman"/>
        </w:rPr>
        <w:t>случаи отклонений от нормального использования рабочего времени, установленного</w:t>
      </w:r>
      <w:r w:rsidRPr="000F61DE">
        <w:rPr>
          <w:rFonts w:ascii="Times New Roman" w:hAnsi="Times New Roman" w:cs="Times New Roman"/>
          <w:lang w:val="en-US"/>
        </w:rPr>
        <w:t> </w:t>
      </w:r>
      <w:r w:rsidRPr="000F61DE">
        <w:rPr>
          <w:rFonts w:ascii="Times New Roman" w:hAnsi="Times New Roman" w:cs="Times New Roman"/>
        </w:rPr>
        <w:t>Правилами трудового распорядка. В графах 20 и 37 отражаются итоговые данные неявок.</w:t>
      </w:r>
    </w:p>
    <w:p w:rsidR="003B7987" w:rsidRDefault="003B7987">
      <w:bookmarkStart w:id="29" w:name="_GoBack"/>
      <w:bookmarkEnd w:id="29"/>
    </w:p>
    <w:sectPr w:rsidR="003B7987" w:rsidSect="00210A12">
      <w:pgSz w:w="16838" w:h="11905" w:orient="landscape"/>
      <w:pgMar w:top="1701" w:right="1134" w:bottom="709"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7A" w:rsidRDefault="0026456F" w:rsidP="00450733">
    <w:pPr>
      <w:pStyle w:val="ConsPlusNormal"/>
      <w:jc w:val="right"/>
      <w:outlineLvl w:val="1"/>
      <w:rPr>
        <w:rFonts w:ascii="Times New Roman" w:hAnsi="Times New Roman" w:cs="Times New Roman"/>
        <w:sz w:val="19"/>
        <w:szCs w:val="19"/>
      </w:rPr>
    </w:pPr>
  </w:p>
  <w:p w:rsidR="00FC3C7A" w:rsidRDefault="0026456F" w:rsidP="00450733">
    <w:pPr>
      <w:pStyle w:val="ConsPlusNormal"/>
      <w:jc w:val="right"/>
      <w:outlineLvl w:val="1"/>
      <w:rPr>
        <w:rFonts w:ascii="Times New Roman" w:hAnsi="Times New Roman" w:cs="Times New Roman"/>
        <w:sz w:val="19"/>
        <w:szCs w:val="19"/>
      </w:rPr>
    </w:pPr>
  </w:p>
  <w:p w:rsidR="00FC3C7A" w:rsidRPr="00450733" w:rsidRDefault="0026456F" w:rsidP="0045073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5D"/>
    <w:multiLevelType w:val="multilevel"/>
    <w:tmpl w:val="F4A63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A0C57"/>
    <w:multiLevelType w:val="multilevel"/>
    <w:tmpl w:val="10828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36E40"/>
    <w:multiLevelType w:val="multilevel"/>
    <w:tmpl w:val="B38EF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F1441"/>
    <w:multiLevelType w:val="hybridMultilevel"/>
    <w:tmpl w:val="18E8E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B204F"/>
    <w:multiLevelType w:val="multilevel"/>
    <w:tmpl w:val="4476F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7584F"/>
    <w:multiLevelType w:val="multilevel"/>
    <w:tmpl w:val="3668B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F66A6"/>
    <w:multiLevelType w:val="multilevel"/>
    <w:tmpl w:val="993E8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8D3F6E"/>
    <w:multiLevelType w:val="multilevel"/>
    <w:tmpl w:val="30F80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A79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B0B50"/>
    <w:multiLevelType w:val="multilevel"/>
    <w:tmpl w:val="76061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9D75CD"/>
    <w:multiLevelType w:val="multilevel"/>
    <w:tmpl w:val="29AE47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263F3"/>
    <w:multiLevelType w:val="multilevel"/>
    <w:tmpl w:val="5F2A4726"/>
    <w:lvl w:ilvl="0">
      <w:start w:val="5045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991526"/>
    <w:multiLevelType w:val="multilevel"/>
    <w:tmpl w:val="0ED8D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611456"/>
    <w:multiLevelType w:val="multilevel"/>
    <w:tmpl w:val="AC941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795D75"/>
    <w:multiLevelType w:val="multilevel"/>
    <w:tmpl w:val="1B20D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6074A6"/>
    <w:multiLevelType w:val="multilevel"/>
    <w:tmpl w:val="9AE02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793DE7"/>
    <w:multiLevelType w:val="multilevel"/>
    <w:tmpl w:val="F3D0F4E4"/>
    <w:lvl w:ilvl="0">
      <w:start w:val="5045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AD5678"/>
    <w:multiLevelType w:val="multilevel"/>
    <w:tmpl w:val="0CA44B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6247A2"/>
    <w:multiLevelType w:val="multilevel"/>
    <w:tmpl w:val="88C44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A5346"/>
    <w:multiLevelType w:val="multilevel"/>
    <w:tmpl w:val="F0F0B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7B5AF4"/>
    <w:multiLevelType w:val="multilevel"/>
    <w:tmpl w:val="FEDCC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5E5318"/>
    <w:multiLevelType w:val="hybridMultilevel"/>
    <w:tmpl w:val="175E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01764F"/>
    <w:multiLevelType w:val="multilevel"/>
    <w:tmpl w:val="F5789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5201E8"/>
    <w:multiLevelType w:val="multilevel"/>
    <w:tmpl w:val="BBF65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9811CD"/>
    <w:multiLevelType w:val="multilevel"/>
    <w:tmpl w:val="2B048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E260BA"/>
    <w:multiLevelType w:val="multilevel"/>
    <w:tmpl w:val="0916F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8448B8"/>
    <w:multiLevelType w:val="multilevel"/>
    <w:tmpl w:val="0EDA2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6B0D81"/>
    <w:multiLevelType w:val="multilevel"/>
    <w:tmpl w:val="5ECC4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38430A"/>
    <w:multiLevelType w:val="hybridMultilevel"/>
    <w:tmpl w:val="6C940C94"/>
    <w:lvl w:ilvl="0" w:tplc="283CD4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644B5118"/>
    <w:multiLevelType w:val="multilevel"/>
    <w:tmpl w:val="BF5486D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7A749D"/>
    <w:multiLevelType w:val="hybridMultilevel"/>
    <w:tmpl w:val="85FEEDAC"/>
    <w:lvl w:ilvl="0" w:tplc="C9E85E6A">
      <w:start w:val="1"/>
      <w:numFmt w:val="decimal"/>
      <w:lvlText w:val="%1."/>
      <w:lvlJc w:val="left"/>
      <w:pPr>
        <w:ind w:left="525" w:hanging="46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6B9636E3"/>
    <w:multiLevelType w:val="multilevel"/>
    <w:tmpl w:val="A62C6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27091F"/>
    <w:multiLevelType w:val="multilevel"/>
    <w:tmpl w:val="5B7286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29"/>
  </w:num>
  <w:num w:numId="4">
    <w:abstractNumId w:val="30"/>
  </w:num>
  <w:num w:numId="5">
    <w:abstractNumId w:val="5"/>
  </w:num>
  <w:num w:numId="6">
    <w:abstractNumId w:val="17"/>
  </w:num>
  <w:num w:numId="7">
    <w:abstractNumId w:val="16"/>
  </w:num>
  <w:num w:numId="8">
    <w:abstractNumId w:val="11"/>
  </w:num>
  <w:num w:numId="9">
    <w:abstractNumId w:val="10"/>
  </w:num>
  <w:num w:numId="10">
    <w:abstractNumId w:val="2"/>
  </w:num>
  <w:num w:numId="11">
    <w:abstractNumId w:val="18"/>
  </w:num>
  <w:num w:numId="12">
    <w:abstractNumId w:val="14"/>
  </w:num>
  <w:num w:numId="13">
    <w:abstractNumId w:val="0"/>
  </w:num>
  <w:num w:numId="14">
    <w:abstractNumId w:val="12"/>
  </w:num>
  <w:num w:numId="15">
    <w:abstractNumId w:val="25"/>
  </w:num>
  <w:num w:numId="16">
    <w:abstractNumId w:val="22"/>
  </w:num>
  <w:num w:numId="17">
    <w:abstractNumId w:val="4"/>
  </w:num>
  <w:num w:numId="18">
    <w:abstractNumId w:val="32"/>
  </w:num>
  <w:num w:numId="19">
    <w:abstractNumId w:val="9"/>
  </w:num>
  <w:num w:numId="20">
    <w:abstractNumId w:val="26"/>
  </w:num>
  <w:num w:numId="21">
    <w:abstractNumId w:val="15"/>
  </w:num>
  <w:num w:numId="22">
    <w:abstractNumId w:val="1"/>
  </w:num>
  <w:num w:numId="23">
    <w:abstractNumId w:val="24"/>
  </w:num>
  <w:num w:numId="24">
    <w:abstractNumId w:val="23"/>
  </w:num>
  <w:num w:numId="25">
    <w:abstractNumId w:val="20"/>
  </w:num>
  <w:num w:numId="26">
    <w:abstractNumId w:val="31"/>
  </w:num>
  <w:num w:numId="27">
    <w:abstractNumId w:val="13"/>
  </w:num>
  <w:num w:numId="28">
    <w:abstractNumId w:val="19"/>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6F"/>
    <w:rsid w:val="0026456F"/>
    <w:rsid w:val="003B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C1E99-17BB-41C0-BBC9-B592DE4D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56F"/>
  </w:style>
  <w:style w:type="paragraph" w:styleId="1">
    <w:name w:val="heading 1"/>
    <w:basedOn w:val="a"/>
    <w:link w:val="10"/>
    <w:uiPriority w:val="9"/>
    <w:qFormat/>
    <w:rsid w:val="0026456F"/>
    <w:pPr>
      <w:spacing w:before="100" w:beforeAutospacing="1" w:after="100" w:afterAutospacing="1" w:line="240" w:lineRule="auto"/>
      <w:outlineLvl w:val="0"/>
    </w:pPr>
    <w:rPr>
      <w:rFonts w:ascii="Times New Roman" w:eastAsia="Times New Roman" w:hAnsi="Times New Roman" w:cs="Times New Roman"/>
      <w:b/>
      <w:bCs/>
      <w:kern w:val="36"/>
      <w:lang w:eastAsia="ru-RU"/>
    </w:rPr>
  </w:style>
  <w:style w:type="paragraph" w:styleId="2">
    <w:name w:val="heading 2"/>
    <w:basedOn w:val="a"/>
    <w:next w:val="a"/>
    <w:link w:val="20"/>
    <w:uiPriority w:val="9"/>
    <w:semiHidden/>
    <w:unhideWhenUsed/>
    <w:qFormat/>
    <w:rsid w:val="0026456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26456F"/>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56F"/>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semiHidden/>
    <w:rsid w:val="0026456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6456F"/>
    <w:rPr>
      <w:rFonts w:ascii="Times New Roman" w:eastAsia="Times New Roman" w:hAnsi="Times New Roman" w:cs="Times New Roman"/>
      <w:b/>
      <w:bCs/>
      <w:sz w:val="32"/>
      <w:szCs w:val="32"/>
      <w:lang w:eastAsia="ru-RU"/>
    </w:rPr>
  </w:style>
  <w:style w:type="paragraph" w:customStyle="1" w:styleId="ConsPlusNormal">
    <w:name w:val="ConsPlusNormal"/>
    <w:rsid w:val="002645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45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45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45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45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45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45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456F"/>
    <w:pPr>
      <w:widowControl w:val="0"/>
      <w:autoSpaceDE w:val="0"/>
      <w:autoSpaceDN w:val="0"/>
      <w:spacing w:after="0" w:line="240" w:lineRule="auto"/>
    </w:pPr>
    <w:rPr>
      <w:rFonts w:ascii="Arial" w:eastAsiaTheme="minorEastAsia" w:hAnsi="Arial" w:cs="Arial"/>
      <w:sz w:val="20"/>
      <w:lang w:eastAsia="ru-RU"/>
    </w:rPr>
  </w:style>
  <w:style w:type="character" w:customStyle="1" w:styleId="21">
    <w:name w:val="Основной текст (2)_"/>
    <w:basedOn w:val="a0"/>
    <w:link w:val="22"/>
    <w:rsid w:val="0026456F"/>
    <w:rPr>
      <w:rFonts w:ascii="Times New Roman" w:eastAsia="Times New Roman" w:hAnsi="Times New Roman" w:cs="Times New Roman"/>
      <w:b/>
      <w:bCs/>
      <w:spacing w:val="4"/>
      <w:sz w:val="19"/>
      <w:szCs w:val="19"/>
      <w:shd w:val="clear" w:color="auto" w:fill="FFFFFF"/>
    </w:rPr>
  </w:style>
  <w:style w:type="paragraph" w:customStyle="1" w:styleId="22">
    <w:name w:val="Основной текст (2)"/>
    <w:basedOn w:val="a"/>
    <w:link w:val="21"/>
    <w:rsid w:val="0026456F"/>
    <w:pPr>
      <w:widowControl w:val="0"/>
      <w:shd w:val="clear" w:color="auto" w:fill="FFFFFF"/>
      <w:spacing w:before="240" w:after="240" w:line="254" w:lineRule="exact"/>
      <w:jc w:val="center"/>
    </w:pPr>
    <w:rPr>
      <w:rFonts w:ascii="Times New Roman" w:eastAsia="Times New Roman" w:hAnsi="Times New Roman" w:cs="Times New Roman"/>
      <w:b/>
      <w:bCs/>
      <w:spacing w:val="4"/>
      <w:sz w:val="19"/>
      <w:szCs w:val="19"/>
    </w:rPr>
  </w:style>
  <w:style w:type="character" w:customStyle="1" w:styleId="a3">
    <w:name w:val="Основной текст_"/>
    <w:basedOn w:val="a0"/>
    <w:link w:val="31"/>
    <w:rsid w:val="0026456F"/>
    <w:rPr>
      <w:rFonts w:ascii="Times New Roman" w:eastAsia="Times New Roman" w:hAnsi="Times New Roman" w:cs="Times New Roman"/>
      <w:spacing w:val="3"/>
      <w:sz w:val="19"/>
      <w:szCs w:val="19"/>
      <w:shd w:val="clear" w:color="auto" w:fill="FFFFFF"/>
    </w:rPr>
  </w:style>
  <w:style w:type="paragraph" w:customStyle="1" w:styleId="31">
    <w:name w:val="Основной текст3"/>
    <w:basedOn w:val="a"/>
    <w:link w:val="a3"/>
    <w:rsid w:val="0026456F"/>
    <w:pPr>
      <w:widowControl w:val="0"/>
      <w:shd w:val="clear" w:color="auto" w:fill="FFFFFF"/>
      <w:spacing w:before="540" w:after="0" w:line="248" w:lineRule="exact"/>
      <w:jc w:val="both"/>
    </w:pPr>
    <w:rPr>
      <w:rFonts w:ascii="Times New Roman" w:eastAsia="Times New Roman" w:hAnsi="Times New Roman" w:cs="Times New Roman"/>
      <w:spacing w:val="3"/>
      <w:sz w:val="19"/>
      <w:szCs w:val="19"/>
    </w:rPr>
  </w:style>
  <w:style w:type="table" w:styleId="a4">
    <w:name w:val="Table Grid"/>
    <w:basedOn w:val="a1"/>
    <w:uiPriority w:val="59"/>
    <w:rsid w:val="0026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2"/>
    <w:basedOn w:val="a3"/>
    <w:rsid w:val="0026456F"/>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paragraph" w:styleId="a5">
    <w:name w:val="Balloon Text"/>
    <w:basedOn w:val="a"/>
    <w:link w:val="a6"/>
    <w:uiPriority w:val="99"/>
    <w:semiHidden/>
    <w:unhideWhenUsed/>
    <w:rsid w:val="002645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456F"/>
    <w:rPr>
      <w:rFonts w:ascii="Segoe UI" w:hAnsi="Segoe UI" w:cs="Segoe UI"/>
      <w:sz w:val="18"/>
      <w:szCs w:val="18"/>
    </w:rPr>
  </w:style>
  <w:style w:type="character" w:styleId="a7">
    <w:name w:val="Hyperlink"/>
    <w:uiPriority w:val="99"/>
    <w:unhideWhenUsed/>
    <w:rsid w:val="0026456F"/>
    <w:rPr>
      <w:color w:val="0000FF"/>
      <w:u w:val="single"/>
    </w:rPr>
  </w:style>
  <w:style w:type="character" w:styleId="a8">
    <w:name w:val="FollowedHyperlink"/>
    <w:uiPriority w:val="99"/>
    <w:semiHidden/>
    <w:unhideWhenUsed/>
    <w:rsid w:val="0026456F"/>
    <w:rPr>
      <w:color w:val="800080"/>
      <w:u w:val="single"/>
    </w:rPr>
  </w:style>
  <w:style w:type="paragraph" w:styleId="HTML">
    <w:name w:val="HTML Preformatted"/>
    <w:basedOn w:val="a"/>
    <w:link w:val="HTML0"/>
    <w:uiPriority w:val="99"/>
    <w:semiHidden/>
    <w:unhideWhenUsed/>
    <w:rsid w:val="0026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semiHidden/>
    <w:rsid w:val="0026456F"/>
    <w:rPr>
      <w:rFonts w:ascii="Times New Roman" w:eastAsia="Times New Roman" w:hAnsi="Times New Roman" w:cs="Times New Roman"/>
      <w:lang w:eastAsia="ru-RU"/>
    </w:rPr>
  </w:style>
  <w:style w:type="paragraph" w:styleId="a9">
    <w:name w:val="Normal (Web)"/>
    <w:basedOn w:val="a"/>
    <w:uiPriority w:val="99"/>
    <w:unhideWhenUsed/>
    <w:rsid w:val="0026456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yrsh">
    <w:name w:val="yrsh"/>
    <w:basedOn w:val="a"/>
    <w:rsid w:val="0026456F"/>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rsid w:val="0026456F"/>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rsid w:val="0026456F"/>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rsid w:val="0026456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rsid w:val="0026456F"/>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rsid w:val="0026456F"/>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rsid w:val="0026456F"/>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rsid w:val="0026456F"/>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rsid w:val="0026456F"/>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lspace">
    <w:name w:val="lspace"/>
    <w:rsid w:val="0026456F"/>
    <w:rPr>
      <w:color w:val="FF9900"/>
    </w:rPr>
  </w:style>
  <w:style w:type="character" w:customStyle="1" w:styleId="small">
    <w:name w:val="small"/>
    <w:rsid w:val="0026456F"/>
    <w:rPr>
      <w:sz w:val="16"/>
      <w:szCs w:val="16"/>
    </w:rPr>
  </w:style>
  <w:style w:type="character" w:customStyle="1" w:styleId="fill">
    <w:name w:val="fill"/>
    <w:rsid w:val="0026456F"/>
    <w:rPr>
      <w:b/>
      <w:bCs/>
      <w:i/>
      <w:iCs/>
      <w:color w:val="FF0000"/>
    </w:rPr>
  </w:style>
  <w:style w:type="character" w:customStyle="1" w:styleId="maggd">
    <w:name w:val="maggd"/>
    <w:rsid w:val="0026456F"/>
    <w:rPr>
      <w:color w:val="006400"/>
    </w:rPr>
  </w:style>
  <w:style w:type="character" w:customStyle="1" w:styleId="magusn">
    <w:name w:val="magusn"/>
    <w:rsid w:val="0026456F"/>
    <w:rPr>
      <w:color w:val="006666"/>
    </w:rPr>
  </w:style>
  <w:style w:type="character" w:customStyle="1" w:styleId="enp">
    <w:name w:val="enp"/>
    <w:rsid w:val="0026456F"/>
    <w:rPr>
      <w:color w:val="3C7828"/>
    </w:rPr>
  </w:style>
  <w:style w:type="character" w:customStyle="1" w:styleId="kdkss">
    <w:name w:val="kdkss"/>
    <w:rsid w:val="0026456F"/>
    <w:rPr>
      <w:color w:val="BE780A"/>
    </w:rPr>
  </w:style>
  <w:style w:type="character" w:customStyle="1" w:styleId="actel">
    <w:name w:val="actel"/>
    <w:rsid w:val="0026456F"/>
    <w:rPr>
      <w:color w:val="E36C0A"/>
    </w:rPr>
  </w:style>
  <w:style w:type="paragraph" w:styleId="aa">
    <w:name w:val="header"/>
    <w:basedOn w:val="a"/>
    <w:link w:val="ab"/>
    <w:uiPriority w:val="99"/>
    <w:unhideWhenUsed/>
    <w:rsid w:val="002645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6456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45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6456F"/>
    <w:rPr>
      <w:rFonts w:ascii="Times New Roman" w:eastAsia="Times New Roman" w:hAnsi="Times New Roman" w:cs="Times New Roman"/>
      <w:sz w:val="24"/>
      <w:szCs w:val="24"/>
      <w:lang w:eastAsia="ru-RU"/>
    </w:rPr>
  </w:style>
  <w:style w:type="character" w:styleId="ae">
    <w:name w:val="annotation reference"/>
    <w:uiPriority w:val="99"/>
    <w:semiHidden/>
    <w:unhideWhenUsed/>
    <w:rsid w:val="0026456F"/>
    <w:rPr>
      <w:sz w:val="16"/>
      <w:szCs w:val="16"/>
    </w:rPr>
  </w:style>
  <w:style w:type="paragraph" w:styleId="af">
    <w:name w:val="annotation text"/>
    <w:basedOn w:val="a"/>
    <w:link w:val="af0"/>
    <w:uiPriority w:val="99"/>
    <w:semiHidden/>
    <w:unhideWhenUsed/>
    <w:rsid w:val="0026456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26456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26456F"/>
    <w:rPr>
      <w:b/>
      <w:bCs/>
    </w:rPr>
  </w:style>
  <w:style w:type="character" w:customStyle="1" w:styleId="af2">
    <w:name w:val="Тема примечания Знак"/>
    <w:basedOn w:val="af0"/>
    <w:link w:val="af1"/>
    <w:uiPriority w:val="99"/>
    <w:semiHidden/>
    <w:rsid w:val="0026456F"/>
    <w:rPr>
      <w:rFonts w:ascii="Times New Roman" w:eastAsia="Times New Roman" w:hAnsi="Times New Roman" w:cs="Times New Roman"/>
      <w:b/>
      <w:bCs/>
      <w:sz w:val="20"/>
      <w:szCs w:val="20"/>
      <w:lang w:eastAsia="ru-RU"/>
    </w:rPr>
  </w:style>
  <w:style w:type="paragraph" w:styleId="af3">
    <w:name w:val="List Paragraph"/>
    <w:basedOn w:val="a"/>
    <w:uiPriority w:val="34"/>
    <w:qFormat/>
    <w:rsid w:val="0026456F"/>
    <w:pPr>
      <w:spacing w:after="0" w:line="240" w:lineRule="auto"/>
      <w:ind w:left="720"/>
      <w:contextualSpacing/>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58B9873F940AF1C104A2AB56528CF7ABC9837AF9B0F50E29CB8303E1F0F4B2C9285F6A52613B972E9E6AB3C7vDHBC" TargetMode="External"/><Relationship Id="rId299" Type="http://schemas.openxmlformats.org/officeDocument/2006/relationships/hyperlink" Target="consultantplus://offline/ref=D458B9873F940AF1C104A2BD553ED2FEA6C0D57EFDB5F85C76998554BEA0F2E79B680133102628962C8069B2C6D3140265D07E006F7B14F2502CAB9BvEH9C" TargetMode="External"/><Relationship Id="rId21" Type="http://schemas.openxmlformats.org/officeDocument/2006/relationships/hyperlink" Target="consultantplus://offline/ref=D458B9873F940AF1C104A2BD553ED2FEA6C0D57EFDB2F95D739F8554BEA0F2E79B680133102628962C8068B2C5D3140265D07E006F7B14F2502CAB9BvEH9C" TargetMode="External"/><Relationship Id="rId63" Type="http://schemas.openxmlformats.org/officeDocument/2006/relationships/hyperlink" Target="consultantplus://offline/ref=D458B9873F940AF1C104A2BD553ED2FEA6C0D57EFDB3FB5B709E8554BEA0F2E79B680133102628962C8068B0CDD3140265D07E006F7B14F2502CAB9BvEH9C" TargetMode="External"/><Relationship Id="rId159" Type="http://schemas.openxmlformats.org/officeDocument/2006/relationships/hyperlink" Target="consultantplus://offline/ref=D458B9873F940AF1C104A2BD553ED2FEA6C0D57EFDB3F65C7C9C8554BEA0F2E79B680133102628962C8069BAC0D3140265D07E006F7B14F2502CAB9BvEH9C" TargetMode="External"/><Relationship Id="rId324" Type="http://schemas.openxmlformats.org/officeDocument/2006/relationships/hyperlink" Target="consultantplus://offline/ref=D458B9873F940AF1C104A2AB56528CF7ABC88377FBBFF50E29CB8303E1F0F4B2C9285F6A52613B972E9E6AB3C7vDHBC" TargetMode="External"/><Relationship Id="rId366" Type="http://schemas.openxmlformats.org/officeDocument/2006/relationships/hyperlink" Target="consultantplus://offline/ref=D458B9873F940AF1C104A2AB56528CF7ABC88377FBBFF50E29CB8303E1F0F4B2C9285F6A52613B972E9E6AB3C7vDHBC" TargetMode="External"/><Relationship Id="rId170" Type="http://schemas.openxmlformats.org/officeDocument/2006/relationships/hyperlink" Target="consultantplus://offline/ref=D458B9873F940AF1C104A2AB56528CF7ABC88377FBBFF50E29CB8303E1F0F4B2C9285F6A52613B972E9E6AB3C7vDHBC" TargetMode="External"/><Relationship Id="rId226" Type="http://schemas.openxmlformats.org/officeDocument/2006/relationships/hyperlink" Target="consultantplus://offline/ref=D458B9873F940AF1C104A2BD553ED2FEA6C0D57EFDB3F65C7C9C8554BEA0F2E79B680133102628962C806BB3C1D3140265D07E006F7B14F2502CAB9BvEH9C" TargetMode="External"/><Relationship Id="rId433" Type="http://schemas.openxmlformats.org/officeDocument/2006/relationships/hyperlink" Target="consultantplus://offline/ref=D458B9873F940AF1C104A2BD553ED2FEA6C0D57EFDB3FB5B709E8554BEA0F2E79B680133102628962C806DB5C3D3140265D07E006F7B14F2502CAB9BvEH9C" TargetMode="External"/><Relationship Id="rId268" Type="http://schemas.openxmlformats.org/officeDocument/2006/relationships/hyperlink" Target="consultantplus://offline/ref=D458B9873F940AF1C104A2AB56528CF7ABC88377FBBFF50E29CB8303E1F0F4B2C9285F6A52613B972E9E6AB3C7vDHBC" TargetMode="External"/><Relationship Id="rId475" Type="http://schemas.openxmlformats.org/officeDocument/2006/relationships/hyperlink" Target="consultantplus://offline/ref=D458B9873F940AF1C104A2BD553ED2FEA6C0D57EFDB5F85C76998554BEA0F2E79B680133102628962C8069B0C5D3140265D07E006F7B14F2502CAB9BvEH9C" TargetMode="External"/><Relationship Id="rId32" Type="http://schemas.openxmlformats.org/officeDocument/2006/relationships/hyperlink" Target="consultantplus://offline/ref=D458B9873F940AF1C104A2BD553ED2FEA6C0D57EFDB3FB5B709E8554BEA0F2E79B680133102628962C8068B2C6D3140265D07E006F7B14F2502CAB9BvEH9C" TargetMode="External"/><Relationship Id="rId74" Type="http://schemas.openxmlformats.org/officeDocument/2006/relationships/hyperlink" Target="consultantplus://offline/ref=D458B9873F940AF1C104A2BD553ED2FEA6C0D57EFDB5F85C76998554BEA0F2E79B680133102628962C8068B7C6D3140265D07E006F7B14F2502CAB9BvEH9C" TargetMode="External"/><Relationship Id="rId128" Type="http://schemas.openxmlformats.org/officeDocument/2006/relationships/hyperlink" Target="consultantplus://offline/ref=D458B9873F940AF1C104A2BD553ED2FEA6C0D57EFDB3FB5B709E8554BEA0F2E79B680133102628962C8069B0C4D3140265D07E006F7B14F2502CAB9BvEH9C" TargetMode="External"/><Relationship Id="rId335" Type="http://schemas.openxmlformats.org/officeDocument/2006/relationships/hyperlink" Target="consultantplus://offline/ref=D458B9873F940AF1C104A2AB56528CF7ABC88377FBBFF50E29CB8303E1F0F4B2C9285F6A52613B972E9E6AB3C7vDHBC" TargetMode="External"/><Relationship Id="rId377" Type="http://schemas.openxmlformats.org/officeDocument/2006/relationships/hyperlink" Target="consultantplus://offline/ref=D458B9873F940AF1C104A2BD553ED2FEA6C0D57EFDB3FB5B709E8554BEA0F2E79B680133102628962C806CBAC0D3140265D07E006F7B14F2502CAB9BvEH9C" TargetMode="External"/><Relationship Id="rId5" Type="http://schemas.openxmlformats.org/officeDocument/2006/relationships/hyperlink" Target="consultantplus://offline/ref=D458B9873F940AF1C104A2AB56528CF7ACCD8971FAB4F50E29CB8303E1F0F4B2DB280766536225962D8B3CE2818D4D52229B7303726714F2v4HDC" TargetMode="External"/><Relationship Id="rId181" Type="http://schemas.openxmlformats.org/officeDocument/2006/relationships/hyperlink" Target="consultantplus://offline/ref=D458B9873F940AF1C104A2BD553ED2FEA6C0D57EFDB3F65C7C9C8554BEA0F2E79B680133102628962C806AB0CDD3140265D07E006F7B14F2502CAB9BvEH9C" TargetMode="External"/><Relationship Id="rId237" Type="http://schemas.openxmlformats.org/officeDocument/2006/relationships/hyperlink" Target="consultantplus://offline/ref=D458B9873F940AF1C104A2BD553ED2FEA6C0D57EFDB3FB5B709E8554BEA0F2E79B680133102628962C806BB1C6D3140265D07E006F7B14F2502CAB9BvEH9C" TargetMode="External"/><Relationship Id="rId402" Type="http://schemas.openxmlformats.org/officeDocument/2006/relationships/hyperlink" Target="consultantplus://offline/ref=D458B9873F940AF1C104A2BD553ED2FEA6C0D57EFDB3F65C7C9C8554BEA0F2E79B680133102628962C806BBAC7D3140265D07E006F7B14F2502CAB9BvEH9C" TargetMode="External"/><Relationship Id="rId279" Type="http://schemas.openxmlformats.org/officeDocument/2006/relationships/hyperlink" Target="consultantplus://offline/ref=D458B9873F940AF1C104A2BD553ED2FEA6C0D57EFDB5F85C76998554BEA0F2E79B680133102628962C8068BAC0D3140265D07E006F7B14F2502CAB9BvEH9C" TargetMode="External"/><Relationship Id="rId444" Type="http://schemas.openxmlformats.org/officeDocument/2006/relationships/hyperlink" Target="consultantplus://offline/ref=D458B9873F940AF1C104A2AB56528CF7ABC88377FBBFF50E29CB8303E1F0F4B2C9285F6A52613B972E9E6AB3C7vDHBC" TargetMode="External"/><Relationship Id="rId43" Type="http://schemas.openxmlformats.org/officeDocument/2006/relationships/hyperlink" Target="consultantplus://offline/ref=D458B9873F940AF1C104A2BD553ED2FEA6C0D57EFDB3F65C7C9C8554BEA0F2E79B680133102628962C8068B2CDD3140265D07E006F7B14F2502CAB9BvEH9C" TargetMode="External"/><Relationship Id="rId139" Type="http://schemas.openxmlformats.org/officeDocument/2006/relationships/hyperlink" Target="consultantplus://offline/ref=D458B9873F940AF1C104A2AB56528CF7ABC88377FBBFF50E29CB8303E1F0F4B2C9285F6A52613B972E9E6AB3C7vDHBC" TargetMode="External"/><Relationship Id="rId290" Type="http://schemas.openxmlformats.org/officeDocument/2006/relationships/hyperlink" Target="consultantplus://offline/ref=D458B9873F940AF1C104A2BD553ED2FEA6C0D57EFDB5F85C76998554BEA0F2E79B680133102628962C8068BAC2D3140265D07E006F7B14F2502CAB9BvEH9C" TargetMode="External"/><Relationship Id="rId304" Type="http://schemas.openxmlformats.org/officeDocument/2006/relationships/hyperlink" Target="consultantplus://offline/ref=D458B9873F940AF1C104A2BD553ED2FEA6C0D57EFDB5F85C76998554BEA0F2E79B680133102628962C8069B2C6D3140265D07E006F7B14F2502CAB9BvEH9C" TargetMode="External"/><Relationship Id="rId346" Type="http://schemas.openxmlformats.org/officeDocument/2006/relationships/hyperlink" Target="consultantplus://offline/ref=D458B9873F940AF1C104A2AB56528CF7ABC88377FBBFF50E29CB8303E1F0F4B2C9285F6A52613B972E9E6AB3C7vDHBC" TargetMode="External"/><Relationship Id="rId388" Type="http://schemas.openxmlformats.org/officeDocument/2006/relationships/hyperlink" Target="consultantplus://offline/ref=D458B9873F940AF1C104A2AB56528CF7ABC88377FBBFF50E29CB8303E1F0F4B2C9285F6A52613B972E9E6AB3C7vDHBC" TargetMode="External"/><Relationship Id="rId85" Type="http://schemas.openxmlformats.org/officeDocument/2006/relationships/hyperlink" Target="consultantplus://offline/ref=D458B9873F940AF1C104A2BD553ED2FEA6C0D57EFDB3FB5B709E8554BEA0F2E79B680133102628962C8068B6C4D3140265D07E006F7B14F2502CAB9BvEH9C" TargetMode="External"/><Relationship Id="rId150" Type="http://schemas.openxmlformats.org/officeDocument/2006/relationships/hyperlink" Target="consultantplus://offline/ref=D458B9873F940AF1C104A2AB56528CF7ABC88377FBBFF50E29CB8303E1F0F4B2C9285F6A52613B972E9E6AB3C7vDHBC" TargetMode="External"/><Relationship Id="rId192" Type="http://schemas.openxmlformats.org/officeDocument/2006/relationships/hyperlink" Target="consultantplus://offline/ref=D458B9873F940AF1C104A2AB56528CF7ABC88377FBBFF50E29CB8303E1F0F4B2C9285F6A52613B972E9E6AB3C7vDHBC" TargetMode="External"/><Relationship Id="rId206" Type="http://schemas.openxmlformats.org/officeDocument/2006/relationships/hyperlink" Target="consultantplus://offline/ref=D458B9873F940AF1C104A2AB56528CF7ABC88377FBBFF50E29CB8303E1F0F4B2C9285F6A52613B972E9E6AB3C7vDHBC" TargetMode="External"/><Relationship Id="rId413" Type="http://schemas.openxmlformats.org/officeDocument/2006/relationships/hyperlink" Target="consultantplus://offline/ref=D458B9873F940AF1C104A2AB56528CF7ABC88377FBBFF50E29CB8303E1F0F4B2C9285F6A52613B972E9E6AB3C7vDHBC" TargetMode="External"/><Relationship Id="rId248" Type="http://schemas.openxmlformats.org/officeDocument/2006/relationships/hyperlink" Target="consultantplus://offline/ref=D458B9873F940AF1C104A2AB56528CF7ABC88377FBBFF50E29CB8303E1F0F4B2C9285F6A52613B972E9E6AB3C7vDHBC" TargetMode="External"/><Relationship Id="rId455" Type="http://schemas.openxmlformats.org/officeDocument/2006/relationships/hyperlink" Target="consultantplus://offline/ref=D458B9873F940AF1C104A2BD553ED2FEA6C0D57EFDB3F65C7C9C8554BEA0F2E79B680133102628962C806CB5C5D3140265D07E006F7B14F2502CAB9BvEH9C" TargetMode="External"/><Relationship Id="rId12" Type="http://schemas.openxmlformats.org/officeDocument/2006/relationships/hyperlink" Target="consultantplus://offline/ref=D458B9873F940AF1C104A2BD553ED2FEA6C0D57EFDB5F85C76998554BEA0F2E79B680133102628962C8068B3C2D3140265D07E006F7B14F2502CAB9BvEH9C" TargetMode="External"/><Relationship Id="rId108" Type="http://schemas.openxmlformats.org/officeDocument/2006/relationships/hyperlink" Target="consultantplus://offline/ref=D458B9873F940AF1C104A2AB56528CF7ACCD8975FEB1F50E29CB8303E1F0F4B2DB28076656612C9C78D12CE6C8D9434D21876D036C67v1H7C" TargetMode="External"/><Relationship Id="rId315" Type="http://schemas.openxmlformats.org/officeDocument/2006/relationships/hyperlink" Target="consultantplus://offline/ref=D458B9873F940AF1C104A2AB56528CF7ABC88377FBBFF50E29CB8303E1F0F4B2C9285F6A52613B972E9E6AB3C7vDHBC" TargetMode="External"/><Relationship Id="rId357" Type="http://schemas.openxmlformats.org/officeDocument/2006/relationships/hyperlink" Target="consultantplus://offline/ref=D458B9873F940AF1C104A2AB56528CF7ABC88377FBBFF50E29CB8303E1F0F4B2C9285F6A52613B972E9E6AB3C7vDHBC" TargetMode="External"/><Relationship Id="rId54" Type="http://schemas.openxmlformats.org/officeDocument/2006/relationships/hyperlink" Target="consultantplus://offline/ref=D458B9873F940AF1C104A2AB56528CF7ACCD8975FEB1F50E29CB8303E1F0F4B2DB28076653612092258B3CE2818D4D52229B7303726714F2v4HDC" TargetMode="External"/><Relationship Id="rId96" Type="http://schemas.openxmlformats.org/officeDocument/2006/relationships/hyperlink" Target="consultantplus://offline/ref=D458B9873F940AF1C104A2BD553ED2FEA6C0D57EFDB2F95D739F8554BEA0F2E79B680133102628962C8068B0C7D3140265D07E006F7B14F2502CAB9BvEH9C" TargetMode="External"/><Relationship Id="rId161" Type="http://schemas.openxmlformats.org/officeDocument/2006/relationships/hyperlink" Target="consultantplus://offline/ref=D458B9873F940AF1C104A2BD553ED2FEA6C0D57EFDB3F65C7C9C8554BEA0F2E79B680133102628962C806AB3C3D3140265D07E006F7B14F2502CAB9BvEH9C" TargetMode="External"/><Relationship Id="rId217" Type="http://schemas.openxmlformats.org/officeDocument/2006/relationships/hyperlink" Target="consultantplus://offline/ref=D458B9873F940AF1C104A2BD553ED2FEA6C0D57EFDB3F65C7C9C8554BEA0F2E79B680133102628962C806ABACDD3140265D07E006F7B14F2502CAB9BvEH9C" TargetMode="External"/><Relationship Id="rId399" Type="http://schemas.openxmlformats.org/officeDocument/2006/relationships/hyperlink" Target="consultantplus://offline/ref=D458B9873F940AF1C104A2BD553ED2FEA6C0D57EFDB3F65C7C9C8554BEA0F2E79B680133102628962C806BBBC6D3140265D07E006F7B14F2502CAB9BvEH9C" TargetMode="External"/><Relationship Id="rId259" Type="http://schemas.openxmlformats.org/officeDocument/2006/relationships/hyperlink" Target="consultantplus://offline/ref=D458B9873F940AF1C104A2AB56528CF7ABC88377FBBFF50E29CB8303E1F0F4B2C9285F6A52613B972E9E6AB3C7vDHBC" TargetMode="External"/><Relationship Id="rId424" Type="http://schemas.openxmlformats.org/officeDocument/2006/relationships/hyperlink" Target="consultantplus://offline/ref=D458B9873F940AF1C104A2AB56528CF7ABC88377FBBFF50E29CB8303E1F0F4B2C9285F6A52613B972E9E6AB3C7vDHBC" TargetMode="External"/><Relationship Id="rId466" Type="http://schemas.openxmlformats.org/officeDocument/2006/relationships/hyperlink" Target="consultantplus://offline/ref=D458B9873F940AF1C104A2AB56528CF7ABC88377FBBFF50E29CB8303E1F0F4B2C9285F6A52613B972E9E6AB3C7vDHBC" TargetMode="External"/><Relationship Id="rId23" Type="http://schemas.openxmlformats.org/officeDocument/2006/relationships/hyperlink" Target="consultantplus://offline/ref=D458B9873F940AF1C104A2BD553ED2FEA6C0D57EFDB5F85C76998554BEA0F2E79B680133102628962C8068B2C0D3140265D07E006F7B14F2502CAB9BvEH9C" TargetMode="External"/><Relationship Id="rId119" Type="http://schemas.openxmlformats.org/officeDocument/2006/relationships/hyperlink" Target="consultantplus://offline/ref=D458B9873F940AF1C104A2AB56528CF7ABC88377FBBFF50E29CB8303E1F0F4B2C9285F6A52613B972E9E6AB3C7vDHBC" TargetMode="External"/><Relationship Id="rId270" Type="http://schemas.openxmlformats.org/officeDocument/2006/relationships/hyperlink" Target="consultantplus://offline/ref=D458B9873F940AF1C104A2BD553ED2FEA6C0D57EFDB3F65C7C9C8554BEA0F2E79B680133102628962C806BB3CCD3140265D07E006F7B14F2502CAB9BvEH9C" TargetMode="External"/><Relationship Id="rId326" Type="http://schemas.openxmlformats.org/officeDocument/2006/relationships/hyperlink" Target="consultantplus://offline/ref=D458B9873F940AF1C104A2AB56528CF7ABC88377FBBFF50E29CB8303E1F0F4B2C9285F6A52613B972E9E6AB3C7vDHBC" TargetMode="External"/><Relationship Id="rId65" Type="http://schemas.openxmlformats.org/officeDocument/2006/relationships/hyperlink" Target="consultantplus://offline/ref=D458B9873F940AF1C104A2BD553ED2FEA6C0D57EFDB3FB5B709E8554BEA0F2E79B680133102628962C8068B7C5D3140265D07E006F7B14F2502CAB9BvEH9C" TargetMode="External"/><Relationship Id="rId130" Type="http://schemas.openxmlformats.org/officeDocument/2006/relationships/hyperlink" Target="consultantplus://offline/ref=D458B9873F940AF1C104A2BD553ED2FEA6C0D57EFDB3FB5B709E8554BEA0F2E79B680133102628962C8069B7C5D3140265D07E006F7B14F2502CAB9BvEH9C" TargetMode="External"/><Relationship Id="rId368" Type="http://schemas.openxmlformats.org/officeDocument/2006/relationships/hyperlink" Target="consultantplus://offline/ref=D458B9873F940AF1C104A2AB56528CF7ABC88377FBBFF50E29CB8303E1F0F4B2C9285F6A52613B972E9E6AB3C7vDHBC" TargetMode="External"/><Relationship Id="rId172" Type="http://schemas.openxmlformats.org/officeDocument/2006/relationships/hyperlink" Target="consultantplus://offline/ref=D458B9873F940AF1C104A2AB56528CF7ABC88377FBBFF50E29CB8303E1F0F4B2C9285F6A52613B972E9E6AB3C7vDHBC" TargetMode="External"/><Relationship Id="rId228" Type="http://schemas.openxmlformats.org/officeDocument/2006/relationships/hyperlink" Target="consultantplus://offline/ref=D458B9873F940AF1C104A2AB56528CF7ABC88377FBBFF50E29CB8303E1F0F4B2C9285F6A52613B972E9E6AB3C7vDHBC" TargetMode="External"/><Relationship Id="rId435" Type="http://schemas.openxmlformats.org/officeDocument/2006/relationships/hyperlink" Target="consultantplus://offline/ref=D458B9873F940AF1C104A2BD553ED2FEA6C0D57EFDB3FB5B709E8554BEA0F2E79B680133102628962C806DB5C3D3140265D07E006F7B14F2502CAB9BvEH9C" TargetMode="External"/><Relationship Id="rId477" Type="http://schemas.openxmlformats.org/officeDocument/2006/relationships/hyperlink" Target="consultantplus://offline/ref=D458B9873F940AF1C104A2AB56528CF7ABC88377FBBFF50E29CB8303E1F0F4B2C9285F6A52613B972E9E6AB3C7vDHBC" TargetMode="External"/><Relationship Id="rId281" Type="http://schemas.openxmlformats.org/officeDocument/2006/relationships/hyperlink" Target="consultantplus://offline/ref=D458B9873F940AF1C104A2AB56528CF7ABC88377FBBFF50E29CB8303E1F0F4B2C9285F6A52613B972E9E6AB3C7vDHBC" TargetMode="External"/><Relationship Id="rId337" Type="http://schemas.openxmlformats.org/officeDocument/2006/relationships/hyperlink" Target="consultantplus://offline/ref=D458B9873F940AF1C104A2BD553ED2FEA6C0D57EFDB3FB5B709E8554BEA0F2E79B680133102628962C806BB5C6D3140265D07E006F7B14F2502CAB9BvEH9C" TargetMode="External"/><Relationship Id="rId34" Type="http://schemas.openxmlformats.org/officeDocument/2006/relationships/hyperlink" Target="consultantplus://offline/ref=D458B9873F940AF1C104A2BD553ED2FEA6C0D57EFDB3F65C7C9C8554BEA0F2E79B680133102628962C8068B2C7D3140265D07E006F7B14F2502CAB9BvEH9C" TargetMode="External"/><Relationship Id="rId55" Type="http://schemas.openxmlformats.org/officeDocument/2006/relationships/hyperlink" Target="consultantplus://offline/ref=D458B9873F940AF1C104A2AB56528CF7ABC88377FBBFF50E29CB8303E1F0F4B2C9285F6A52613B972E9E6AB3C7vDHBC" TargetMode="External"/><Relationship Id="rId76" Type="http://schemas.openxmlformats.org/officeDocument/2006/relationships/hyperlink" Target="consultantplus://offline/ref=D458B9873F940AF1C104A2BD553ED2FEA6C0D57EFDB3F65C7C9C8554BEA0F2E79B680133102628962C8068B1C1D3140265D07E006F7B14F2502CAB9BvEH9C" TargetMode="External"/><Relationship Id="rId97" Type="http://schemas.openxmlformats.org/officeDocument/2006/relationships/hyperlink" Target="consultantplus://offline/ref=D458B9873F940AF1C104A2BD553ED2FEA6C0D57EFDB2F95D739F8554BEA0F2E79B680133102628962C8068B0C6D3140265D07E006F7B14F2502CAB9BvEH9C" TargetMode="External"/><Relationship Id="rId120" Type="http://schemas.openxmlformats.org/officeDocument/2006/relationships/hyperlink" Target="consultantplus://offline/ref=D458B9873F940AF1C104A2BD553ED2FEA6C0D57EFDB3FB5B709E8554BEA0F2E79B680133102628962C8068BAC6D3140265D07E006F7B14F2502CAB9BvEH9C" TargetMode="External"/><Relationship Id="rId141" Type="http://schemas.openxmlformats.org/officeDocument/2006/relationships/hyperlink" Target="consultantplus://offline/ref=D458B9873F940AF1C104A2BD553ED2FEA6C0D57EFDB3FB5B709E8554BEA0F2E79B680133102628962C8069B4C1D3140265D07E006F7B14F2502CAB9BvEH9C" TargetMode="External"/><Relationship Id="rId358" Type="http://schemas.openxmlformats.org/officeDocument/2006/relationships/hyperlink" Target="consultantplus://offline/ref=D458B9873F940AF1C104A2AB56528CF7ABC88377FBBFF50E29CB8303E1F0F4B2C9285F6A52613B972E9E6AB3C7vDHBC" TargetMode="External"/><Relationship Id="rId379" Type="http://schemas.openxmlformats.org/officeDocument/2006/relationships/hyperlink" Target="consultantplus://offline/ref=D458B9873F940AF1C104A2AB56528CF7ABC88377FBBFF50E29CB8303E1F0F4B2C9285F6A52613B972E9E6AB3C7vDHBC" TargetMode="External"/><Relationship Id="rId7" Type="http://schemas.openxmlformats.org/officeDocument/2006/relationships/hyperlink" Target="consultantplus://offline/ref=D458B9873F940AF1C104A2AB56528CF7ABC98F72F8B0F50E29CB8303E1F0F4B2C9285F6A52613B972E9E6AB3C7vDHBC" TargetMode="External"/><Relationship Id="rId162" Type="http://schemas.openxmlformats.org/officeDocument/2006/relationships/hyperlink" Target="consultantplus://offline/ref=D458B9873F940AF1C104A2BD553ED2FEA6C0D57EFDB3F65C7C9C8554BEA0F2E79B680133102628962C806AB2C3D3140265D07E006F7B14F2502CAB9BvEH9C" TargetMode="External"/><Relationship Id="rId183" Type="http://schemas.openxmlformats.org/officeDocument/2006/relationships/hyperlink" Target="consultantplus://offline/ref=D458B9873F940AF1C104A2BD553ED2FEA6C0D57EFDB3FB5B709E8554BEA0F2E79B680133102628962C806AB7CCD3140265D07E006F7B14F2502CAB9BvEH9C" TargetMode="External"/><Relationship Id="rId218" Type="http://schemas.openxmlformats.org/officeDocument/2006/relationships/hyperlink" Target="consultantplus://offline/ref=D458B9873F940AF1C104A2AB56528CF7ABC88377FBBFF50E29CB8303E1F0F4B2C9285F6A52613B972E9E6AB3C7vDHBC" TargetMode="External"/><Relationship Id="rId239" Type="http://schemas.openxmlformats.org/officeDocument/2006/relationships/hyperlink" Target="consultantplus://offline/ref=D458B9873F940AF1C104A2BD553ED2FEA6C0D57EFDB3FB5B709E8554BEA0F2E79B680133102628962C806BB0C7D3140265D07E006F7B14F2502CAB9BvEH9C" TargetMode="External"/><Relationship Id="rId390" Type="http://schemas.openxmlformats.org/officeDocument/2006/relationships/hyperlink" Target="consultantplus://offline/ref=D458B9873F940AF1C104A2BD553ED2FEA6C0D57EFDB3FB5B709E8554BEA0F2E79B680133102628962C806CBACCD3140265D07E006F7B14F2502CAB9BvEH9C" TargetMode="External"/><Relationship Id="rId404" Type="http://schemas.openxmlformats.org/officeDocument/2006/relationships/hyperlink" Target="consultantplus://offline/ref=D458B9873F940AF1C104A2BD553ED2FEA6C0D57EFDB3F65C7C9C8554BEA0F2E79B680133102628962C806CB3C4D3140265D07E006F7B14F2502CAB9BvEH9C" TargetMode="External"/><Relationship Id="rId425" Type="http://schemas.openxmlformats.org/officeDocument/2006/relationships/hyperlink" Target="consultantplus://offline/ref=D458B9873F940AF1C104A2BD553ED2FEA6C0D57EFDB3FB5B709E8554BEA0F2E79B680133102628962C806DB5C3D3140265D07E006F7B14F2502CAB9BvEH9C" TargetMode="External"/><Relationship Id="rId446" Type="http://schemas.openxmlformats.org/officeDocument/2006/relationships/hyperlink" Target="consultantplus://offline/ref=D458B9873F940AF1C104A2AB56528CF7ABC88377FBBFF50E29CB8303E1F0F4B2C9285F6A52613B972E9E6AB3C7vDHBC" TargetMode="External"/><Relationship Id="rId467" Type="http://schemas.openxmlformats.org/officeDocument/2006/relationships/hyperlink" Target="consultantplus://offline/ref=D458B9873F940AF1C104A2AB56528CF7ABC88377FBBFF50E29CB8303E1F0F4B2C9285F6A52613B972E9E6AB3C7vDHBC" TargetMode="External"/><Relationship Id="rId250" Type="http://schemas.openxmlformats.org/officeDocument/2006/relationships/hyperlink" Target="consultantplus://offline/ref=D458B9873F940AF1C104A2AB56528CF7ABC88377FBBFF50E29CB8303E1F0F4B2C9285F6A52613B972E9E6AB3C7vDHBC" TargetMode="External"/><Relationship Id="rId271" Type="http://schemas.openxmlformats.org/officeDocument/2006/relationships/hyperlink" Target="consultantplus://offline/ref=D458B9873F940AF1C104A2AB56528CF7ABC88377FBBFF50E29CB8303E1F0F4B2C9285F6A52613B972E9E6AB3C7vDHBC" TargetMode="External"/><Relationship Id="rId292" Type="http://schemas.openxmlformats.org/officeDocument/2006/relationships/hyperlink" Target="consultantplus://offline/ref=D458B9873F940AF1C104A2AB56528CF7ABCA8C71F5B0F50E29CB8303E1F0F4B2DB280766536225952F8B3CE2818D4D52229B7303726714F2v4HDC" TargetMode="External"/><Relationship Id="rId306" Type="http://schemas.openxmlformats.org/officeDocument/2006/relationships/hyperlink" Target="consultantplus://offline/ref=D458B9873F940AF1C104A2BD553ED2FEA6C0D57EFDB5F85C76998554BEA0F2E79B680133102628962C8069B2C7D3140265D07E006F7B14F2502CAB9BvEH9C" TargetMode="External"/><Relationship Id="rId24" Type="http://schemas.openxmlformats.org/officeDocument/2006/relationships/hyperlink" Target="consultantplus://offline/ref=D458B9873F940AF1C104A2BD553ED2FEA6C0D57EFDB3FB5B709E8554BEA0F2E79B680133102628962C8068B2C7D3140265D07E006F7B14F2502CAB9BvEH9C" TargetMode="External"/><Relationship Id="rId45" Type="http://schemas.openxmlformats.org/officeDocument/2006/relationships/hyperlink" Target="consultantplus://offline/ref=D458B9873F940AF1C104A2BD553ED2FEA6C0D57EFDB3FB5B709E8554BEA0F2E79B680133102628962C8068B1C7D3140265D07E006F7B14F2502CAB9BvEH9C" TargetMode="External"/><Relationship Id="rId66" Type="http://schemas.openxmlformats.org/officeDocument/2006/relationships/hyperlink" Target="consultantplus://offline/ref=D458B9873F940AF1C104A2BD553ED2FEA6C0D57EFDB3FB5B709E8554BEA0F2E79B680133102628962C8068B7C7D3140265D07E006F7B14F2502CAB9BvEH9C" TargetMode="External"/><Relationship Id="rId87" Type="http://schemas.openxmlformats.org/officeDocument/2006/relationships/hyperlink" Target="consultantplus://offline/ref=D458B9873F940AF1C104A2BD553ED2FEA6C0D57EFDB3FB5B709E8554BEA0F2E79B680133102628962C8068B6C2D3140265D07E006F7B14F2502CAB9BvEH9C" TargetMode="External"/><Relationship Id="rId110" Type="http://schemas.openxmlformats.org/officeDocument/2006/relationships/hyperlink" Target="consultantplus://offline/ref=D458B9873F940AF1C104A2AB56528CF7ABC88377FBBFF50E29CB8303E1F0F4B2C9285F6A52613B972E9E6AB3C7vDHBC" TargetMode="External"/><Relationship Id="rId131" Type="http://schemas.openxmlformats.org/officeDocument/2006/relationships/hyperlink" Target="consultantplus://offline/ref=D458B9873F940AF1C104A2AB56528CF7ABC88377FBBFF50E29CB8303E1F0F4B2C9285F6A52613B972E9E6AB3C7vDHBC" TargetMode="External"/><Relationship Id="rId327" Type="http://schemas.openxmlformats.org/officeDocument/2006/relationships/hyperlink" Target="consultantplus://offline/ref=D458B9873F940AF1C104A2AB56528CF7ABC88377FBBFF50E29CB8303E1F0F4B2C9285F6A52613B972E9E6AB3C7vDHBC" TargetMode="External"/><Relationship Id="rId348" Type="http://schemas.openxmlformats.org/officeDocument/2006/relationships/hyperlink" Target="consultantplus://offline/ref=D458B9873F940AF1C104A2AB56528CF7ABC88377FBBFF50E29CB8303E1F0F4B2C9285F6A52613B972E9E6AB3C7vDHBC" TargetMode="External"/><Relationship Id="rId369" Type="http://schemas.openxmlformats.org/officeDocument/2006/relationships/hyperlink" Target="consultantplus://offline/ref=D458B9873F940AF1C104A2AB56528CF7ABC88377FBBFF50E29CB8303E1F0F4B2C9285F6A52613B972E9E6AB3C7vDHBC" TargetMode="External"/><Relationship Id="rId152" Type="http://schemas.openxmlformats.org/officeDocument/2006/relationships/hyperlink" Target="consultantplus://offline/ref=D458B9873F940AF1C104A2AB56528CF7ABC88377FBBFF50E29CB8303E1F0F4B2C9285F6A52613B972E9E6AB3C7vDHBC" TargetMode="External"/><Relationship Id="rId173" Type="http://schemas.openxmlformats.org/officeDocument/2006/relationships/hyperlink" Target="consultantplus://offline/ref=D458B9873F940AF1C104A2AB56528CF7ABC88377FBBFF50E29CB8303E1F0F4B2C9285F6A52613B972E9E6AB3C7vDHBC" TargetMode="External"/><Relationship Id="rId194" Type="http://schemas.openxmlformats.org/officeDocument/2006/relationships/hyperlink" Target="consultantplus://offline/ref=D458B9873F940AF1C104A2AB56528CF7ABC88377FBBFF50E29CB8303E1F0F4B2C9285F6A52613B972E9E6AB3C7vDHBC" TargetMode="External"/><Relationship Id="rId208" Type="http://schemas.openxmlformats.org/officeDocument/2006/relationships/hyperlink" Target="consultantplus://offline/ref=D458B9873F940AF1C104A2AB56528CF7ABC88377FBBFF50E29CB8303E1F0F4B2C9285F6A52613B972E9E6AB3C7vDHBC" TargetMode="External"/><Relationship Id="rId229" Type="http://schemas.openxmlformats.org/officeDocument/2006/relationships/hyperlink" Target="consultantplus://offline/ref=D458B9873F940AF1C104A2AB56528CF7ABC88377FBBFF50E29CB8303E1F0F4B2C9285F6A52613B972E9E6AB3C7vDHBC" TargetMode="External"/><Relationship Id="rId380" Type="http://schemas.openxmlformats.org/officeDocument/2006/relationships/hyperlink" Target="consultantplus://offline/ref=D458B9873F940AF1C104A2BD553ED2FEA6C0D57EFDB3FB5B709E8554BEA0F2E79B680133102628962C806CBAC2D3140265D07E006F7B14F2502CAB9BvEH9C" TargetMode="External"/><Relationship Id="rId415" Type="http://schemas.openxmlformats.org/officeDocument/2006/relationships/hyperlink" Target="consultantplus://offline/ref=D458B9873F940AF1C104A2BD553ED2FEA6C0D57EFDB3F65C7C9C8554BEA0F2E79B680133102628962C806CB2C7D3140265D07E006F7B14F2502CAB9BvEH9C" TargetMode="External"/><Relationship Id="rId436" Type="http://schemas.openxmlformats.org/officeDocument/2006/relationships/hyperlink" Target="consultantplus://offline/ref=D458B9873F940AF1C104A2AB56528CF7ABC88377FBBFF50E29CB8303E1F0F4B2C9285F6A52613B972E9E6AB3C7vDHBC" TargetMode="External"/><Relationship Id="rId457" Type="http://schemas.openxmlformats.org/officeDocument/2006/relationships/hyperlink" Target="consultantplus://offline/ref=D458B9873F940AF1C104A2AB56528CF7ABC88377FBBFF50E29CB8303E1F0F4B2C9285F6A52613B972E9E6AB3C7vDHBC" TargetMode="External"/><Relationship Id="rId240" Type="http://schemas.openxmlformats.org/officeDocument/2006/relationships/hyperlink" Target="consultantplus://offline/ref=D458B9873F940AF1C104A2BD553ED2FEA6C0D57EFDB3FB5B709E8554BEA0F2E79B680133102628962C806BB7C4D3140265D07E006F7B14F2502CAB9BvEH9C" TargetMode="External"/><Relationship Id="rId261" Type="http://schemas.openxmlformats.org/officeDocument/2006/relationships/hyperlink" Target="consultantplus://offline/ref=D458B9873F940AF1C104A2BD553ED2FEA6C0D57EFDB5F85C76998554BEA0F2E79B680133102628962C8068BAC1D3140265D07E006F7B14F2502CAB9BvEH9C" TargetMode="External"/><Relationship Id="rId478" Type="http://schemas.openxmlformats.org/officeDocument/2006/relationships/hyperlink" Target="consultantplus://offline/ref=D458B9873F940AF1C104A2BD553ED2FEA6C0D57EFDB3FB5B709E8554BEA0F2E79B680133102628962C806EB3C0D3140265D07E006F7B14F2502CAB9BvEH9C" TargetMode="External"/><Relationship Id="rId14" Type="http://schemas.openxmlformats.org/officeDocument/2006/relationships/hyperlink" Target="consultantplus://offline/ref=D458B9873F940AF1C104A2BD553ED2FEA6C0D57EFDB3F65C7C9C8554BEA0F2E79B680133102628962C8068B2C5D3140265D07E006F7B14F2502CAB9BvEH9C" TargetMode="External"/><Relationship Id="rId35" Type="http://schemas.openxmlformats.org/officeDocument/2006/relationships/hyperlink" Target="consultantplus://offline/ref=D458B9873F940AF1C104A2BD553ED2FEA6C0D57EFDB3F65C7C9C8554BEA0F2E79B680133102628962C8068B2C3D3140265D07E006F7B14F2502CAB9BvEH9C" TargetMode="External"/><Relationship Id="rId56" Type="http://schemas.openxmlformats.org/officeDocument/2006/relationships/hyperlink" Target="consultantplus://offline/ref=D458B9873F940AF1C104A2BD553ED2FEA6C0D57EFDB3F65C7C9C8554BEA0F2E79B680133102628962C8068B1C6D3140265D07E006F7B14F2502CAB9BvEH9C" TargetMode="External"/><Relationship Id="rId77" Type="http://schemas.openxmlformats.org/officeDocument/2006/relationships/hyperlink" Target="consultantplus://offline/ref=D458B9873F940AF1C104A2AB56528CF7ABC88377FBBFF50E29CB8303E1F0F4B2C9285F6A52613B972E9E6AB3C7vDHBC" TargetMode="External"/><Relationship Id="rId100" Type="http://schemas.openxmlformats.org/officeDocument/2006/relationships/hyperlink" Target="consultantplus://offline/ref=D458B9873F940AF1C104A2BD553ED2FEA6C0D57EFDB5F85C76998554BEA0F2E79B680133102628962C8068B5C5D3140265D07E006F7B14F2502CAB9BvEH9C" TargetMode="External"/><Relationship Id="rId282" Type="http://schemas.openxmlformats.org/officeDocument/2006/relationships/hyperlink" Target="consultantplus://offline/ref=D458B9873F940AF1C104A2BD553ED2FEA6C0D57EFDB5F85C76998554BEA0F2E79B680133102628962C8069B2C6D3140265D07E006F7B14F2502CAB9BvEH9C" TargetMode="External"/><Relationship Id="rId317" Type="http://schemas.openxmlformats.org/officeDocument/2006/relationships/hyperlink" Target="consultantplus://offline/ref=D458B9873F940AF1C104A2AB56528CF7ABC88377FBBFF50E29CB8303E1F0F4B2C9285F6A52613B972E9E6AB3C7vDHBC" TargetMode="External"/><Relationship Id="rId338" Type="http://schemas.openxmlformats.org/officeDocument/2006/relationships/hyperlink" Target="consultantplus://offline/ref=D458B9873F940AF1C104A2AB56528CF7ABC88377FBBFF50E29CB8303E1F0F4B2C9285F6A52613B972E9E6AB3C7vDHBC" TargetMode="External"/><Relationship Id="rId359" Type="http://schemas.openxmlformats.org/officeDocument/2006/relationships/hyperlink" Target="consultantplus://offline/ref=D458B9873F940AF1C104A2BD553ED2FEA6C0D57EFDB3F65C7C9C8554BEA0F2E79B680133102628962C806BB0CDD3140265D07E006F7B14F2502CAB9BvEH9C" TargetMode="External"/><Relationship Id="rId8" Type="http://schemas.openxmlformats.org/officeDocument/2006/relationships/hyperlink" Target="consultantplus://offline/ref=D458B9873F940AF1C104A2BD553ED2FEA6C0D57EFDB3F65C7C9C8554BEA0F2E79B680133102628962C8068B3C2D3140265D07E006F7B14F2502CAB9BvEH9C" TargetMode="External"/><Relationship Id="rId98" Type="http://schemas.openxmlformats.org/officeDocument/2006/relationships/hyperlink" Target="consultantplus://offline/ref=D458B9873F940AF1C104A2BD553ED2FEA6C0D57EFDB2F95D739F8554BEA0F2E79B680133102628962C8068B0C0D3140265D07E006F7B14F2502CAB9BvEH9C" TargetMode="External"/><Relationship Id="rId121" Type="http://schemas.openxmlformats.org/officeDocument/2006/relationships/hyperlink" Target="consultantplus://offline/ref=D458B9873F940AF1C104A2AB56528CF7ABC88377FBBFF50E29CB8303E1F0F4B2C9285F6A52613B972E9E6AB3C7vDHBC" TargetMode="External"/><Relationship Id="rId142" Type="http://schemas.openxmlformats.org/officeDocument/2006/relationships/hyperlink" Target="consultantplus://offline/ref=D458B9873F940AF1C104A2AB56528CF7ABC88377FBBFF50E29CB8303E1F0F4B2C9285F6A52613B972E9E6AB3C7vDHBC" TargetMode="External"/><Relationship Id="rId163" Type="http://schemas.openxmlformats.org/officeDocument/2006/relationships/hyperlink" Target="consultantplus://offline/ref=D458B9873F940AF1C104A2AB56528CF7ABC88377FBBFF50E29CB8303E1F0F4B2C9285F6A52613B972E9E6AB3C7vDHBC" TargetMode="External"/><Relationship Id="rId184" Type="http://schemas.openxmlformats.org/officeDocument/2006/relationships/hyperlink" Target="consultantplus://offline/ref=D458B9873F940AF1C104A2AB56528CF7ABC88377FBBFF50E29CB8303E1F0F4B2C9285F6A52613B972E9E6AB3C7vDHBC" TargetMode="External"/><Relationship Id="rId219" Type="http://schemas.openxmlformats.org/officeDocument/2006/relationships/hyperlink" Target="consultantplus://offline/ref=D458B9873F940AF1C104A2BD553ED2FEA6C0D57EFDB2F95D739F8554BEA0F2E79B680133102628962C8069B1C4D3140265D07E006F7B14F2502CAB9BvEH9C" TargetMode="External"/><Relationship Id="rId370" Type="http://schemas.openxmlformats.org/officeDocument/2006/relationships/hyperlink" Target="consultantplus://offline/ref=D458B9873F940AF1C104A2AB56528CF7ABC88377FBBFF50E29CB8303E1F0F4B2C9285F6A52613B972E9E6AB3C7vDHBC" TargetMode="External"/><Relationship Id="rId391" Type="http://schemas.openxmlformats.org/officeDocument/2006/relationships/hyperlink" Target="consultantplus://offline/ref=D458B9873F940AF1C104A2AB56528CF7ABC88377FBBFF50E29CB8303E1F0F4B2C9285F6A52613B972E9E6AB3C7vDHBC" TargetMode="External"/><Relationship Id="rId405" Type="http://schemas.openxmlformats.org/officeDocument/2006/relationships/hyperlink" Target="consultantplus://offline/ref=D458B9873F940AF1C104A2AB56528CF7ABC88377FBBFF50E29CB8303E1F0F4B2C9285F6A52613B972E9E6AB3C7vDHBC" TargetMode="External"/><Relationship Id="rId426" Type="http://schemas.openxmlformats.org/officeDocument/2006/relationships/hyperlink" Target="consultantplus://offline/ref=D458B9873F940AF1C104A2AB56528CF7ABC88377FBBFF50E29CB8303E1F0F4B2C9285F6A52613B972E9E6AB3C7vDHBC" TargetMode="External"/><Relationship Id="rId447" Type="http://schemas.openxmlformats.org/officeDocument/2006/relationships/hyperlink" Target="consultantplus://offline/ref=D458B9873F940AF1C104A2AB56528CF7ABC88377FBBFF50E29CB8303E1F0F4B2C9285F6A52613B972E9E6AB3C7vDHBC" TargetMode="External"/><Relationship Id="rId230" Type="http://schemas.openxmlformats.org/officeDocument/2006/relationships/hyperlink" Target="consultantplus://offline/ref=D458B9873F940AF1C104A2AB56528CF7ABC88377FBBFF50E29CB8303E1F0F4B2C9285F6A52613B972E9E6AB3C7vDHBC" TargetMode="External"/><Relationship Id="rId251" Type="http://schemas.openxmlformats.org/officeDocument/2006/relationships/hyperlink" Target="consultantplus://offline/ref=D458B9873F940AF1C104A2BD553ED2FEA6C0D57EFDB5F85C76998554BEA0F2E79B680133102628962C8069B2C6D3140265D07E006F7B14F2502CAB9BvEH9C" TargetMode="External"/><Relationship Id="rId468" Type="http://schemas.openxmlformats.org/officeDocument/2006/relationships/hyperlink" Target="consultantplus://offline/ref=D458B9873F940AF1C104A2AB56528CF7ABC88377FBBFF50E29CB8303E1F0F4B2C9285F6A52613B972E9E6AB3C7vDHBC" TargetMode="External"/><Relationship Id="rId25" Type="http://schemas.openxmlformats.org/officeDocument/2006/relationships/hyperlink" Target="consultantplus://offline/ref=D458B9873F940AF1C104A2AB56528CF7ACCC8A71FCB1F50E29CB8303E1F0F4B2DB28076650612C9C78D12CE6C8D9434D21876D036C67v1H7C" TargetMode="External"/><Relationship Id="rId46" Type="http://schemas.openxmlformats.org/officeDocument/2006/relationships/hyperlink" Target="consultantplus://offline/ref=D458B9873F940AF1C104A2BD553ED2FEA6C0D57EFDB3FB5B709E8554BEA0F2E79B680133102628962C8068B1C1D3140265D07E006F7B14F2502CAB9BvEH9C" TargetMode="External"/><Relationship Id="rId67" Type="http://schemas.openxmlformats.org/officeDocument/2006/relationships/hyperlink" Target="consultantplus://offline/ref=D458B9873F940AF1C104A2BD553ED2FEA6C0D57EFDB3FB5B709E8554BEA0F2E79B680133102628962C8068B7C6D3140265D07E006F7B14F2502CAB9BvEH9C" TargetMode="External"/><Relationship Id="rId272" Type="http://schemas.openxmlformats.org/officeDocument/2006/relationships/hyperlink" Target="consultantplus://offline/ref=D458B9873F940AF1C104A2BD553ED2FEA6C0D57EFDB5F85C76998554BEA0F2E79B680133102628962C8069B2C6D3140265D07E006F7B14F2502CAB9BvEH9C" TargetMode="External"/><Relationship Id="rId293" Type="http://schemas.openxmlformats.org/officeDocument/2006/relationships/hyperlink" Target="consultantplus://offline/ref=D458B9873F940AF1C104A2AB56528CF7ADC38371FBB0F50E29CB8303E1F0F4B2C9285F6A52613B972E9E6AB3C7vDHBC" TargetMode="External"/><Relationship Id="rId307" Type="http://schemas.openxmlformats.org/officeDocument/2006/relationships/hyperlink" Target="consultantplus://offline/ref=D458B9873F940AF1C104A2BD553ED2FEA6C0D57EFDB5F85C76998554BEA0F2E79B680133102628962C8069B2C6D3140265D07E006F7B14F2502CAB9BvEH9C" TargetMode="External"/><Relationship Id="rId328" Type="http://schemas.openxmlformats.org/officeDocument/2006/relationships/hyperlink" Target="consultantplus://offline/ref=D458B9873F940AF1C104A2AB56528CF7ABC88377FBBFF50E29CB8303E1F0F4B2C9285F6A52613B972E9E6AB3C7vDHBC" TargetMode="External"/><Relationship Id="rId349" Type="http://schemas.openxmlformats.org/officeDocument/2006/relationships/hyperlink" Target="consultantplus://offline/ref=D458B9873F940AF1C104A2AB56528CF7ABC88377FBBFF50E29CB8303E1F0F4B2C9285F6A52613B972E9E6AB3C7vDHBC" TargetMode="External"/><Relationship Id="rId88" Type="http://schemas.openxmlformats.org/officeDocument/2006/relationships/hyperlink" Target="consultantplus://offline/ref=D458B9873F940AF1C104A2AB56528CF7ACCD8975FEB1F50E29CB8303E1F0F4B2DB2807665363229F2A8B3CE2818D4D52229B7303726714F2v4HDC" TargetMode="External"/><Relationship Id="rId111" Type="http://schemas.openxmlformats.org/officeDocument/2006/relationships/hyperlink" Target="consultantplus://offline/ref=D458B9873F940AF1C104A2BD553ED2FEA6C0D57EFDB3F65C7C9C8554BEA0F2E79B680133102628962C8068B0C7D3140265D07E006F7B14F2502CAB9BvEH9C" TargetMode="External"/><Relationship Id="rId132" Type="http://schemas.openxmlformats.org/officeDocument/2006/relationships/hyperlink" Target="consultantplus://offline/ref=D458B9873F940AF1C104A2BD553ED2FEA6C0D57EFDB3F65C7C9C8554BEA0F2E79B680133102628962C8069B0CDD3140265D07E006F7B14F2502CAB9BvEH9C" TargetMode="External"/><Relationship Id="rId153" Type="http://schemas.openxmlformats.org/officeDocument/2006/relationships/hyperlink" Target="consultantplus://offline/ref=D458B9873F940AF1C104A2AB56528CF7ABC88377FBBFF50E29CB8303E1F0F4B2C9285F6A52613B972E9E6AB3C7vDHBC" TargetMode="External"/><Relationship Id="rId174" Type="http://schemas.openxmlformats.org/officeDocument/2006/relationships/hyperlink" Target="consultantplus://offline/ref=D458B9873F940AF1C104A2AB56528CF7ABC88377FBBFF50E29CB8303E1F0F4B2C9285F6A52613B972E9E6AB3C7vDHBC" TargetMode="External"/><Relationship Id="rId195" Type="http://schemas.openxmlformats.org/officeDocument/2006/relationships/hyperlink" Target="consultantplus://offline/ref=D458B9873F940AF1C104A2AB56528CF7ABC88377FBBFF50E29CB8303E1F0F4B2C9285F6A52613B972E9E6AB3C7vDHBC" TargetMode="External"/><Relationship Id="rId209" Type="http://schemas.openxmlformats.org/officeDocument/2006/relationships/hyperlink" Target="consultantplus://offline/ref=D458B9873F940AF1C104A2AB56528CF7ABC88377FBBFF50E29CB8303E1F0F4B2C9285F6A52613B972E9E6AB3C7vDHBC" TargetMode="External"/><Relationship Id="rId360" Type="http://schemas.openxmlformats.org/officeDocument/2006/relationships/hyperlink" Target="consultantplus://offline/ref=D458B9873F940AF1C104A2AB56528CF7ABC88377FBBFF50E29CB8303E1F0F4B2C9285F6A52613B972E9E6AB3C7vDHBC" TargetMode="External"/><Relationship Id="rId381" Type="http://schemas.openxmlformats.org/officeDocument/2006/relationships/hyperlink" Target="consultantplus://offline/ref=D458B9873F940AF1C104A2AB56528CF7ABCB8971F4B4F50E29CB8303E1F0F4B2DB2807645162259C78D12CE6C8D9434D21876D036C67v1H7C" TargetMode="External"/><Relationship Id="rId416" Type="http://schemas.openxmlformats.org/officeDocument/2006/relationships/hyperlink" Target="consultantplus://offline/ref=D458B9873F940AF1C104A2AB56528CF7ABC88377FBBFF50E29CB8303E1F0F4B2C9285F6A52613B972E9E6AB3C7vDHBC" TargetMode="External"/><Relationship Id="rId220" Type="http://schemas.openxmlformats.org/officeDocument/2006/relationships/hyperlink" Target="consultantplus://offline/ref=D458B9873F940AF1C104A2BD553ED2FEA6C0D57EFDB3F65C7C9C8554BEA0F2E79B680133102628962C806BB3C4D3140265D07E006F7B14F2502CAB9BvEH9C" TargetMode="External"/><Relationship Id="rId241" Type="http://schemas.openxmlformats.org/officeDocument/2006/relationships/hyperlink" Target="consultantplus://offline/ref=D458B9873F940AF1C104A2AB56528CF7ABC88377FBBFF50E29CB8303E1F0F4B2C9285F6A52613B972E9E6AB3C7vDHBC" TargetMode="External"/><Relationship Id="rId437" Type="http://schemas.openxmlformats.org/officeDocument/2006/relationships/hyperlink" Target="consultantplus://offline/ref=D458B9873F940AF1C104A2AB56528CF7ABC88377FBBFF50E29CB8303E1F0F4B2C9285F6A52613B972E9E6AB3C7vDHBC" TargetMode="External"/><Relationship Id="rId458" Type="http://schemas.openxmlformats.org/officeDocument/2006/relationships/hyperlink" Target="consultantplus://offline/ref=D458B9873F940AF1C104A2AB56528CF7ABC88377FBBFF50E29CB8303E1F0F4B2C9285F6A52613B972E9E6AB3C7vDHBC" TargetMode="External"/><Relationship Id="rId479" Type="http://schemas.openxmlformats.org/officeDocument/2006/relationships/hyperlink" Target="consultantplus://offline/ref=D458B9873F940AF1C104A2BD553ED2FEA6C0D57EFDB3FB5B709E8554BEA0F2E79B680133102628962C806EB2C3D3140265D07E006F7B14F2502CAB9BvEH9C" TargetMode="External"/><Relationship Id="rId15" Type="http://schemas.openxmlformats.org/officeDocument/2006/relationships/hyperlink" Target="consultantplus://offline/ref=D458B9873F940AF1C104A2AB56528CF7ACCD8F77F4B2F50E29CB8303E1F0F4B2DB2807665362269F2B8B3CE2818D4D52229B7303726714F2v4HDC" TargetMode="External"/><Relationship Id="rId36" Type="http://schemas.openxmlformats.org/officeDocument/2006/relationships/hyperlink" Target="consultantplus://offline/ref=D458B9873F940AF1C104A2BD553ED2FEA6C0D57EFDB5F85C76998554BEA0F2E79B680133102628962C8068B1C4D3140265D07E006F7B14F2502CAB9BvEH9C" TargetMode="External"/><Relationship Id="rId57" Type="http://schemas.openxmlformats.org/officeDocument/2006/relationships/hyperlink" Target="consultantplus://offline/ref=D458B9873F940AF1C104A2BD553ED2FEA6C0D57EFDB3FB5B709E8554BEA0F2E79B680133102628962C8068B0C6D3140265D07E006F7B14F2502CAB9BvEH9C" TargetMode="External"/><Relationship Id="rId262" Type="http://schemas.openxmlformats.org/officeDocument/2006/relationships/hyperlink" Target="consultantplus://offline/ref=D458B9873F940AF1C104A2BD553ED2FEA6C0D57EFDB3F65C7C9C8554BEA0F2E79B680133102628962C806BB3C2D3140265D07E006F7B14F2502CAB9BvEH9C" TargetMode="External"/><Relationship Id="rId283" Type="http://schemas.openxmlformats.org/officeDocument/2006/relationships/hyperlink" Target="consultantplus://offline/ref=D458B9873F940AF1C104A2BD553ED2FEA6C0D57EFDB3F65C7C9C8554BEA0F2E79B680133102628962C806BB2C5D3140265D07E006F7B14F2502CAB9BvEH9C" TargetMode="External"/><Relationship Id="rId318" Type="http://schemas.openxmlformats.org/officeDocument/2006/relationships/hyperlink" Target="consultantplus://offline/ref=D458B9873F940AF1C104A2AB56528CF7ABC88377FBBFF50E29CB8303E1F0F4B2C9285F6A52613B972E9E6AB3C7vDHBC" TargetMode="External"/><Relationship Id="rId339" Type="http://schemas.openxmlformats.org/officeDocument/2006/relationships/hyperlink" Target="consultantplus://offline/ref=D458B9873F940AF1C104A2BD553ED2FEA6C0D57EFDB3F65C7C9C8554BEA0F2E79B680133102628962C806BB0C3D3140265D07E006F7B14F2502CAB9BvEH9C" TargetMode="External"/><Relationship Id="rId78" Type="http://schemas.openxmlformats.org/officeDocument/2006/relationships/hyperlink" Target="consultantplus://offline/ref=D458B9873F940AF1C104A2AB56528CF7ABC88377FBBFF50E29CB8303E1F0F4B2C9285F6A52613B972E9E6AB3C7vDHBC" TargetMode="External"/><Relationship Id="rId99" Type="http://schemas.openxmlformats.org/officeDocument/2006/relationships/hyperlink" Target="consultantplus://offline/ref=D458B9873F940AF1C104A2BD553ED2FEA6C0D57EFDB3F65C7C9C8554BEA0F2E79B680133102628962C8068B1CDD3140265D07E006F7B14F2502CAB9BvEH9C" TargetMode="External"/><Relationship Id="rId101" Type="http://schemas.openxmlformats.org/officeDocument/2006/relationships/hyperlink" Target="consultantplus://offline/ref=D458B9873F940AF1C104A2BD553ED2FEA6C0D57EFDB3FB5B709E8554BEA0F2E79B680133102628962C8068B5C2D3140265D07E006F7B14F2502CAB9BvEH9C" TargetMode="External"/><Relationship Id="rId122" Type="http://schemas.openxmlformats.org/officeDocument/2006/relationships/hyperlink" Target="consultantplus://offline/ref=D458B9873F940AF1C104A2BD553ED2FEA6C0D57EFDB3FB5B709E8554BEA0F2E79B680133102628962C8069B3C1D3140265D07E006F7B14F2502CAB9BvEH9C" TargetMode="External"/><Relationship Id="rId143" Type="http://schemas.openxmlformats.org/officeDocument/2006/relationships/hyperlink" Target="consultantplus://offline/ref=D458B9873F940AF1C104A2BD553ED2FEA6C0D57EFDB3FB5B709E8554BEA0F2E79B680133102628962C8069BBC0D3140265D07E006F7B14F2502CAB9BvEH9C" TargetMode="External"/><Relationship Id="rId164" Type="http://schemas.openxmlformats.org/officeDocument/2006/relationships/hyperlink" Target="consultantplus://offline/ref=D458B9873F940AF1C104A2BD553ED2FEA6C0D57EFDB3F65C7C9C8554BEA0F2E79B680133102628962C806AB2C2D3140265D07E006F7B14F2502CAB9BvEH9C" TargetMode="External"/><Relationship Id="rId185" Type="http://schemas.openxmlformats.org/officeDocument/2006/relationships/hyperlink" Target="consultantplus://offline/ref=D458B9873F940AF1C104A2BD553ED2FEA6C0D57EFDB3F65C7C9C8554BEA0F2E79B680133102628962C806AB6C5D3140265D07E006F7B14F2502CAB9BvEH9C" TargetMode="External"/><Relationship Id="rId350" Type="http://schemas.openxmlformats.org/officeDocument/2006/relationships/hyperlink" Target="consultantplus://offline/ref=D458B9873F940AF1C104A2AB56528CF7ABC88377FBBFF50E29CB8303E1F0F4B2C9285F6A52613B972E9E6AB3C7vDHBC" TargetMode="External"/><Relationship Id="rId371" Type="http://schemas.openxmlformats.org/officeDocument/2006/relationships/hyperlink" Target="consultantplus://offline/ref=D458B9873F940AF1C104A2BD553ED2FEA6C0D57EFDB3FB5B709E8554BEA0F2E79B680133102628962C806CB5C7D3140265D07E006F7B14F2502CAB9BvEH9C" TargetMode="External"/><Relationship Id="rId406" Type="http://schemas.openxmlformats.org/officeDocument/2006/relationships/hyperlink" Target="consultantplus://offline/ref=D458B9873F940AF1C104A2BD553ED2FEA6C0D57EFDB3FB5B709E8554BEA0F2E79B680133102628962C806DB0C1D3140265D07E006F7B14F2502CAB9BvEH9C" TargetMode="External"/><Relationship Id="rId9" Type="http://schemas.openxmlformats.org/officeDocument/2006/relationships/hyperlink" Target="consultantplus://offline/ref=D458B9873F940AF1C104A2BD553ED2FEA6C0D57EFDB3FB5B709E8554BEA0F2E79B680133102628962C8068B3CDD3140265D07E006F7B14F2502CAB9BvEH9C" TargetMode="External"/><Relationship Id="rId210" Type="http://schemas.openxmlformats.org/officeDocument/2006/relationships/hyperlink" Target="consultantplus://offline/ref=D458B9873F940AF1C104A2AB56528CF7ABC88377FBBFF50E29CB8303E1F0F4B2C9285F6A52613B972E9E6AB3C7vDHBC" TargetMode="External"/><Relationship Id="rId392" Type="http://schemas.openxmlformats.org/officeDocument/2006/relationships/hyperlink" Target="consultantplus://offline/ref=D458B9873F940AF1C104A2BD553ED2FEA6C0D57EFDB3FB5B709E8554BEA0F2E79B680133102628962C806DB2C7D3140265D07E006F7B14F2502CAB9BvEH9C" TargetMode="External"/><Relationship Id="rId427" Type="http://schemas.openxmlformats.org/officeDocument/2006/relationships/hyperlink" Target="consultantplus://offline/ref=D458B9873F940AF1C104A2BD553ED2FEA6C0D57EFDB3FB5B709E8554BEA0F2E79B680133102628962C806DB5C3D3140265D07E006F7B14F2502CAB9BvEH9C" TargetMode="External"/><Relationship Id="rId448" Type="http://schemas.openxmlformats.org/officeDocument/2006/relationships/hyperlink" Target="consultantplus://offline/ref=D458B9873F940AF1C104A2BD553ED2FEA6C0D57EFDB5F85C76998554BEA0F2E79B680133102628962C8069B1C2D3140265D07E006F7B14F2502CAB9BvEH9C" TargetMode="External"/><Relationship Id="rId469" Type="http://schemas.openxmlformats.org/officeDocument/2006/relationships/hyperlink" Target="consultantplus://offline/ref=D458B9873F940AF1C104A2AB56528CF7ABC88377FBBFF50E29CB8303E1F0F4B2C9285F6A52613B972E9E6AB3C7vDHBC" TargetMode="External"/><Relationship Id="rId26" Type="http://schemas.openxmlformats.org/officeDocument/2006/relationships/hyperlink" Target="consultantplus://offline/ref=D458B9873F940AF1C104A2AB56528CF7ACCC8A71FCB1F50E29CB8303E1F0F4B2DB28076653602492248B3CE2818D4D52229B7303726714F2v4HDC" TargetMode="External"/><Relationship Id="rId231" Type="http://schemas.openxmlformats.org/officeDocument/2006/relationships/hyperlink" Target="consultantplus://offline/ref=D458B9873F940AF1C104A2AB56528CF7ABC88377FBBFF50E29CB8303E1F0F4B2C9285F6A52613B972E9E6AB3C7vDHBC" TargetMode="External"/><Relationship Id="rId252" Type="http://schemas.openxmlformats.org/officeDocument/2006/relationships/hyperlink" Target="consultantplus://offline/ref=D458B9873F940AF1C104A2BD553ED2FEA6C0D57EFDB3F65C7C9C8554BEA0F2E79B680133102628962C806BB3C0D3140265D07E006F7B14F2502CAB9BvEH9C" TargetMode="External"/><Relationship Id="rId273" Type="http://schemas.openxmlformats.org/officeDocument/2006/relationships/hyperlink" Target="consultantplus://offline/ref=D458B9873F940AF1C104A2BD553ED2FEA6C0D57EFDB3F65C7C9C8554BEA0F2E79B680133102628962C806BB3CCD3140265D07E006F7B14F2502CAB9BvEH9C" TargetMode="External"/><Relationship Id="rId294" Type="http://schemas.openxmlformats.org/officeDocument/2006/relationships/hyperlink" Target="consultantplus://offline/ref=D458B9873F940AF1C104A2AB56528CF7ABC88377FBBFF50E29CB8303E1F0F4B2C9285F6A52613B972E9E6AB3C7vDHBC" TargetMode="External"/><Relationship Id="rId308" Type="http://schemas.openxmlformats.org/officeDocument/2006/relationships/hyperlink" Target="consultantplus://offline/ref=D458B9873F940AF1C104A2BD553ED2FEA6C0D57EFDB5F85C76998554BEA0F2E79B680133102628962C8069B2C1D3140265D07E006F7B14F2502CAB9BvEH9C" TargetMode="External"/><Relationship Id="rId329" Type="http://schemas.openxmlformats.org/officeDocument/2006/relationships/hyperlink" Target="consultantplus://offline/ref=D458B9873F940AF1C104A2AB56528CF7ABC88377FBBFF50E29CB8303E1F0F4B2C9285F6A52613B972E9E6AB3C7vDHBC" TargetMode="External"/><Relationship Id="rId480" Type="http://schemas.openxmlformats.org/officeDocument/2006/relationships/hyperlink" Target="consultantplus://offline/ref=D458B9873F940AF1C104A2BD553ED2FEA6C0D57EFDB3F65C7C9C8554BEA0F2E79B680133102628962C806CB4C3D3140265D07E006F7B14F2502CAB9BvEH9C" TargetMode="External"/><Relationship Id="rId47" Type="http://schemas.openxmlformats.org/officeDocument/2006/relationships/hyperlink" Target="consultantplus://offline/ref=D458B9873F940AF1C104A2BD553ED2FEA6C0D57EFDB5F85C76998554BEA0F2E79B680133102628962C8068B0CCD3140265D07E006F7B14F2502CAB9BvEH9C" TargetMode="External"/><Relationship Id="rId68" Type="http://schemas.openxmlformats.org/officeDocument/2006/relationships/hyperlink" Target="consultantplus://offline/ref=D458B9873F940AF1C104A2BD553ED2FEA6C0D57EFDB2F95D739F8554BEA0F2E79B680133102628962C8068B1C0D3140265D07E006F7B14F2502CAB9BvEH9C" TargetMode="External"/><Relationship Id="rId89" Type="http://schemas.openxmlformats.org/officeDocument/2006/relationships/hyperlink" Target="consultantplus://offline/ref=D458B9873F940AF1C104A2BD553ED2FEA6C0D57EFDB3FB5B709E8554BEA0F2E79B680133102628962C8068B5C5D3140265D07E006F7B14F2502CAB9BvEH9C" TargetMode="External"/><Relationship Id="rId112" Type="http://schemas.openxmlformats.org/officeDocument/2006/relationships/hyperlink" Target="consultantplus://offline/ref=D458B9873F940AF1C104A2BD553ED2FEA6C0D57EFDB3F65C7C9C8554BEA0F2E79B680133102628962C8068B7CCD3140265D07E006F7B14F2502CAB9BvEH9C" TargetMode="External"/><Relationship Id="rId133" Type="http://schemas.openxmlformats.org/officeDocument/2006/relationships/hyperlink" Target="consultantplus://offline/ref=D458B9873F940AF1C104A2AB56528CF7ABC88377FBBFF50E29CB8303E1F0F4B2C9285F6A52613B972E9E6AB3C7vDHBC" TargetMode="External"/><Relationship Id="rId154" Type="http://schemas.openxmlformats.org/officeDocument/2006/relationships/hyperlink" Target="consultantplus://offline/ref=D458B9873F940AF1C104A2BD553ED2FEA6C0D57EFDB3F65C7C9C8554BEA0F2E79B680133102628962C8069BBC6D3140265D07E006F7B14F2502CAB9BvEH9C" TargetMode="External"/><Relationship Id="rId175" Type="http://schemas.openxmlformats.org/officeDocument/2006/relationships/hyperlink" Target="consultantplus://offline/ref=D458B9873F940AF1C104A2AB56528CF7ABC88377FBBFF50E29CB8303E1F0F4B2C9285F6A52613B972E9E6AB3C7vDHBC" TargetMode="External"/><Relationship Id="rId340" Type="http://schemas.openxmlformats.org/officeDocument/2006/relationships/hyperlink" Target="consultantplus://offline/ref=D458B9873F940AF1C104A2AB56528CF7ABC88377FBBFF50E29CB8303E1F0F4B2C9285F6A52613B972E9E6AB3C7vDHBC" TargetMode="External"/><Relationship Id="rId361" Type="http://schemas.openxmlformats.org/officeDocument/2006/relationships/hyperlink" Target="consultantplus://offline/ref=D458B9873F940AF1C104A2BD553ED2FEA6C0D57EFDB3F65C7C9C8554BEA0F2E79B680133102628962C806BB7CCD3140265D07E006F7B14F2502CAB9BvEH9C" TargetMode="External"/><Relationship Id="rId196" Type="http://schemas.openxmlformats.org/officeDocument/2006/relationships/hyperlink" Target="consultantplus://offline/ref=D458B9873F940AF1C104A2AB56528CF7ABC88377FBBFF50E29CB8303E1F0F4B2C9285F6A52613B972E9E6AB3C7vDHBC" TargetMode="External"/><Relationship Id="rId200" Type="http://schemas.openxmlformats.org/officeDocument/2006/relationships/hyperlink" Target="consultantplus://offline/ref=D458B9873F940AF1C104A2AB56528CF7ABC88377FBBFF50E29CB8303E1F0F4B2C9285F6A52613B972E9E6AB3C7vDHBC" TargetMode="External"/><Relationship Id="rId382" Type="http://schemas.openxmlformats.org/officeDocument/2006/relationships/hyperlink" Target="consultantplus://offline/ref=D458B9873F940AF1C104A2AB56528CF7ABCB8971F4B4F50E29CB8303E1F0F4B2DB2807645161249C78D12CE6C8D9434D21876D036C67v1H7C" TargetMode="External"/><Relationship Id="rId417" Type="http://schemas.openxmlformats.org/officeDocument/2006/relationships/hyperlink" Target="consultantplus://offline/ref=D458B9873F940AF1C104A2BD553ED2FEA6C0D57EFDB3FB5B709E8554BEA0F2E79B680133102628962C806DB5C1D3140265D07E006F7B14F2502CAB9BvEH9C" TargetMode="External"/><Relationship Id="rId438" Type="http://schemas.openxmlformats.org/officeDocument/2006/relationships/hyperlink" Target="consultantplus://offline/ref=D458B9873F940AF1C104A2BD553ED2FEA6C0D57EFDB3FB5B709E8554BEA0F2E79B680133102628962C806DB5C2D3140265D07E006F7B14F2502CAB9BvEH9C" TargetMode="External"/><Relationship Id="rId459" Type="http://schemas.openxmlformats.org/officeDocument/2006/relationships/hyperlink" Target="consultantplus://offline/ref=D458B9873F940AF1C104A2AB56528CF7ABC88377FBBFF50E29CB8303E1F0F4B2C9285F6A52613B972E9E6AB3C7vDHBC" TargetMode="External"/><Relationship Id="rId16" Type="http://schemas.openxmlformats.org/officeDocument/2006/relationships/hyperlink" Target="consultantplus://offline/ref=D458B9873F940AF1C104A2BD553ED2FEA6C0D57EFDB5F85C76998554BEA0F2E79B680133102628962C8068B2C5D3140265D07E006F7B14F2502CAB9BvEH9C" TargetMode="External"/><Relationship Id="rId221" Type="http://schemas.openxmlformats.org/officeDocument/2006/relationships/hyperlink" Target="consultantplus://offline/ref=D458B9873F940AF1C104A2AB56528CF7ABC88377FBBFF50E29CB8303E1F0F4B2C9285F6A52613B972E9E6AB3C7vDHBC" TargetMode="External"/><Relationship Id="rId242" Type="http://schemas.openxmlformats.org/officeDocument/2006/relationships/hyperlink" Target="consultantplus://offline/ref=D458B9873F940AF1C104A2AB56528CF7ABC88377FBBFF50E29CB8303E1F0F4B2C9285F6A52613B972E9E6AB3C7vDHBC" TargetMode="External"/><Relationship Id="rId263" Type="http://schemas.openxmlformats.org/officeDocument/2006/relationships/hyperlink" Target="consultantplus://offline/ref=D458B9873F940AF1C104A2BD553ED2FEA6C0D57EFDB5F85C76998554BEA0F2E79B680133102628962C8069B2C6D3140265D07E006F7B14F2502CAB9BvEH9C" TargetMode="External"/><Relationship Id="rId284" Type="http://schemas.openxmlformats.org/officeDocument/2006/relationships/hyperlink" Target="consultantplus://offline/ref=D458B9873F940AF1C104A2AB56528CF7ABC88377FBBFF50E29CB8303E1F0F4B2C9285F6A52613B972E9E6AB3C7vDHBC" TargetMode="External"/><Relationship Id="rId319" Type="http://schemas.openxmlformats.org/officeDocument/2006/relationships/hyperlink" Target="consultantplus://offline/ref=D458B9873F940AF1C104A2BD553ED2FEA6C0D57EFDB3F65C7C9C8554BEA0F2E79B680133102628962C806BB2C1D3140265D07E006F7B14F2502CAB9BvEH9C" TargetMode="External"/><Relationship Id="rId470" Type="http://schemas.openxmlformats.org/officeDocument/2006/relationships/hyperlink" Target="consultantplus://offline/ref=D458B9873F940AF1C104A2BD553ED2FEA6C0D57EFDB3F65C7C9C8554BEA0F2E79B680133102628962C806CB5C4D3140265D07E006F7B14F2502CAB9BvEH9C" TargetMode="External"/><Relationship Id="rId37" Type="http://schemas.openxmlformats.org/officeDocument/2006/relationships/hyperlink" Target="consultantplus://offline/ref=D458B9873F940AF1C104A2AB56528CF7ABC88377FBBFF50E29CB8303E1F0F4B2C9285F6A52613B972E9E6AB3C7vDHBC" TargetMode="External"/><Relationship Id="rId58" Type="http://schemas.openxmlformats.org/officeDocument/2006/relationships/hyperlink" Target="consultantplus://offline/ref=D458B9873F940AF1C104A2BD553ED2FEA6C0D57EFDB3FB5B709E8554BEA0F2E79B680133102628962C8068B0C0D3140265D07E006F7B14F2502CAB9BvEH9C" TargetMode="External"/><Relationship Id="rId79" Type="http://schemas.openxmlformats.org/officeDocument/2006/relationships/hyperlink" Target="consultantplus://offline/ref=D458B9873F940AF1C104A2AB56528CF7ABC88377FBBFF50E29CB8303E1F0F4B2C9285F6A52613B972E9E6AB3C7vDHBC" TargetMode="External"/><Relationship Id="rId102" Type="http://schemas.openxmlformats.org/officeDocument/2006/relationships/hyperlink" Target="consultantplus://offline/ref=D458B9873F940AF1C104A2BD553ED2FEA6C0D57EFDB3F65C7C9C8554BEA0F2E79B680133102628962C8068B0C5D3140265D07E006F7B14F2502CAB9BvEH9C" TargetMode="External"/><Relationship Id="rId123" Type="http://schemas.openxmlformats.org/officeDocument/2006/relationships/hyperlink" Target="consultantplus://offline/ref=D458B9873F940AF1C104A2AB56528CF7ABC88377FBBFF50E29CB8303E1F0F4B2C9285F6A52613B972E9E6AB3C7vDHBC" TargetMode="External"/><Relationship Id="rId144" Type="http://schemas.openxmlformats.org/officeDocument/2006/relationships/hyperlink" Target="consultantplus://offline/ref=D458B9873F940AF1C104A2AB56528CF7ABC88377FBBFF50E29CB8303E1F0F4B2C9285F6A52613B972E9E6AB3C7vDHBC" TargetMode="External"/><Relationship Id="rId330" Type="http://schemas.openxmlformats.org/officeDocument/2006/relationships/hyperlink" Target="consultantplus://offline/ref=D458B9873F940AF1C104A2AB56528CF7ABC88377FBBFF50E29CB8303E1F0F4B2C9285F6A52613B972E9E6AB3C7vDHBC" TargetMode="External"/><Relationship Id="rId90" Type="http://schemas.openxmlformats.org/officeDocument/2006/relationships/hyperlink" Target="consultantplus://offline/ref=D458B9873F940AF1C104A2BD553ED2FEA6C0D57EFDB2F95D739F8554BEA0F2E79B680133102628962C8068B0C5D3140265D07E006F7B14F2502CAB9BvEH9C" TargetMode="External"/><Relationship Id="rId165" Type="http://schemas.openxmlformats.org/officeDocument/2006/relationships/hyperlink" Target="consultantplus://offline/ref=D458B9873F940AF1C104A2AB56528CF7ABC88377FBBFF50E29CB8303E1F0F4B2C9285F6A52613B972E9E6AB3C7vDHBC" TargetMode="External"/><Relationship Id="rId186" Type="http://schemas.openxmlformats.org/officeDocument/2006/relationships/hyperlink" Target="consultantplus://offline/ref=D458B9873F940AF1C104A2AB56528CF7ABC88377FBBFF50E29CB8303E1F0F4B2C9285F6A52613B972E9E6AB3C7vDHBC" TargetMode="External"/><Relationship Id="rId351" Type="http://schemas.openxmlformats.org/officeDocument/2006/relationships/hyperlink" Target="consultantplus://offline/ref=D458B9873F940AF1C104A2AB56528CF7ABC88377FBBFF50E29CB8303E1F0F4B2C9285F6A52613B972E9E6AB3C7vDHBC" TargetMode="External"/><Relationship Id="rId372" Type="http://schemas.openxmlformats.org/officeDocument/2006/relationships/hyperlink" Target="consultantplus://offline/ref=D458B9873F940AF1C104A2AB56528CF7ABC88377FBBFF50E29CB8303E1F0F4B2C9285F6A52613B972E9E6AB3C7vDHBC" TargetMode="External"/><Relationship Id="rId393" Type="http://schemas.openxmlformats.org/officeDocument/2006/relationships/hyperlink" Target="consultantplus://offline/ref=D458B9873F940AF1C104A2AB56528CF7ABC88377FBBFF50E29CB8303E1F0F4B2C9285F6A52613B972E9E6AB3C7vDHBC" TargetMode="External"/><Relationship Id="rId407" Type="http://schemas.openxmlformats.org/officeDocument/2006/relationships/hyperlink" Target="consultantplus://offline/ref=D458B9873F940AF1C104A2AB56528CF7ABC88377FBBFF50E29CB8303E1F0F4B2C9285F6A52613B972E9E6AB3C7vDHBC" TargetMode="External"/><Relationship Id="rId428" Type="http://schemas.openxmlformats.org/officeDocument/2006/relationships/hyperlink" Target="consultantplus://offline/ref=D458B9873F940AF1C104A2AB56528CF7ABC88377FBBFF50E29CB8303E1F0F4B2C9285F6A52613B972E9E6AB3C7vDHBC" TargetMode="External"/><Relationship Id="rId449" Type="http://schemas.openxmlformats.org/officeDocument/2006/relationships/hyperlink" Target="consultantplus://offline/ref=D458B9873F940AF1C104A2BD553ED2FEA6C0D57EFDB5F85C76998554BEA0F2E79B680133102628962C8069B1CDD3140265D07E006F7B14F2502CAB9BvEH9C" TargetMode="External"/><Relationship Id="rId211" Type="http://schemas.openxmlformats.org/officeDocument/2006/relationships/hyperlink" Target="consultantplus://offline/ref=D458B9873F940AF1C104A2BD553ED2FEA6C0D57EFDB2F95D739F8554BEA0F2E79B680133102628962C8068BAC4D3140265D07E006F7B14F2502CAB9BvEH9C" TargetMode="External"/><Relationship Id="rId232" Type="http://schemas.openxmlformats.org/officeDocument/2006/relationships/hyperlink" Target="consultantplus://offline/ref=D458B9873F940AF1C104A2AB56528CF7ABC88377FBBFF50E29CB8303E1F0F4B2C9285F6A52613B972E9E6AB3C7vDHBC" TargetMode="External"/><Relationship Id="rId253" Type="http://schemas.openxmlformats.org/officeDocument/2006/relationships/hyperlink" Target="consultantplus://offline/ref=D458B9873F940AF1C104A2BD553ED2FEA6C0D57EFDB5F85C76998554BEA0F2E79B680133102628962C8068BAC6D3140265D07E006F7B14F2502CAB9BvEH9C" TargetMode="External"/><Relationship Id="rId274" Type="http://schemas.openxmlformats.org/officeDocument/2006/relationships/hyperlink" Target="consultantplus://offline/ref=D458B9873F940AF1C104A2AB56528CF7ABC98977FEBFF50E29CB8303E1F0F4B2DB28076653622090258B3CE2818D4D52229B7303726714F2v4HDC" TargetMode="External"/><Relationship Id="rId295" Type="http://schemas.openxmlformats.org/officeDocument/2006/relationships/hyperlink" Target="consultantplus://offline/ref=D458B9873F940AF1C104A2BD553ED2FEA6C0D57EFDB3FB5B709E8554BEA0F2E79B680133102628962C806BB5C1D3140265D07E006F7B14F2502CAB9BvEH9C" TargetMode="External"/><Relationship Id="rId309" Type="http://schemas.openxmlformats.org/officeDocument/2006/relationships/hyperlink" Target="consultantplus://offline/ref=D458B9873F940AF1C104A2BD553ED2FEA6C0D57EFDB3F65C7C9C8554BEA0F2E79B680133102628962C806BB2C6D3140265D07E006F7B14F2502CAB9BvEH9C" TargetMode="External"/><Relationship Id="rId460" Type="http://schemas.openxmlformats.org/officeDocument/2006/relationships/hyperlink" Target="consultantplus://offline/ref=D458B9873F940AF1C104A2AB56528CF7ABC88377FBBFF50E29CB8303E1F0F4B2C9285F6A52613B972E9E6AB3C7vDHBC" TargetMode="External"/><Relationship Id="rId481" Type="http://schemas.openxmlformats.org/officeDocument/2006/relationships/fontTable" Target="fontTable.xml"/><Relationship Id="rId27" Type="http://schemas.openxmlformats.org/officeDocument/2006/relationships/hyperlink" Target="consultantplus://offline/ref=D458B9873F940AF1C104A2AB56528CF7ACCD8971FAB4F50E29CB8303E1F0F4B2C9285F6A52613B972E9E6AB3C7vDHBC" TargetMode="External"/><Relationship Id="rId48" Type="http://schemas.openxmlformats.org/officeDocument/2006/relationships/hyperlink" Target="consultantplus://offline/ref=D458B9873F940AF1C104A2BD553ED2FEA6C0D57EFDB3FB5B709E8554BEA0F2E79B680133102628962C8068B1C2D3140265D07E006F7B14F2502CAB9BvEH9C" TargetMode="External"/><Relationship Id="rId69" Type="http://schemas.openxmlformats.org/officeDocument/2006/relationships/hyperlink" Target="consultantplus://offline/ref=D458B9873F940AF1C104A2BD553ED2FEA6C0D57EFDB3FB5B709E8554BEA0F2E79B680133102628962C8068B7C1D3140265D07E006F7B14F2502CAB9BvEH9C" TargetMode="External"/><Relationship Id="rId113" Type="http://schemas.openxmlformats.org/officeDocument/2006/relationships/hyperlink" Target="consultantplus://offline/ref=D458B9873F940AF1C104A2AB56528CF7ACCD8975FEB1F50E29CB8303E1F0F4B2DB28076653602691298B3CE2818D4D52229B7303726714F2v4HDC" TargetMode="External"/><Relationship Id="rId134" Type="http://schemas.openxmlformats.org/officeDocument/2006/relationships/hyperlink" Target="consultantplus://offline/ref=D458B9873F940AF1C104A2AB56528CF7ABC88377FBBFF50E29CB8303E1F0F4B2C9285F6A52613B972E9E6AB3C7vDHBC" TargetMode="External"/><Relationship Id="rId320" Type="http://schemas.openxmlformats.org/officeDocument/2006/relationships/hyperlink" Target="consultantplus://offline/ref=D458B9873F940AF1C104A2AB56528CF7ABC88377FBBFF50E29CB8303E1F0F4B2C9285F6A52613B972E9E6AB3C7vDHBC" TargetMode="External"/><Relationship Id="rId80" Type="http://schemas.openxmlformats.org/officeDocument/2006/relationships/hyperlink" Target="consultantplus://offline/ref=D458B9873F940AF1C104A2BD553ED2FEA6C0D57EFDB3F65C7C9C8554BEA0F2E79B680133102628962C8068B1C3D3140265D07E006F7B14F2502CAB9BvEH9C" TargetMode="External"/><Relationship Id="rId155" Type="http://schemas.openxmlformats.org/officeDocument/2006/relationships/hyperlink" Target="consultantplus://offline/ref=D458B9873F940AF1C104A2AB56528CF7ABC88377FBBFF50E29CB8303E1F0F4B2C9285F6A52613B972E9E6AB3C7vDHBC" TargetMode="External"/><Relationship Id="rId176" Type="http://schemas.openxmlformats.org/officeDocument/2006/relationships/hyperlink" Target="consultantplus://offline/ref=D458B9873F940AF1C104A2AB56528CF7ABC88377FBBFF50E29CB8303E1F0F4B2C9285F6A52613B972E9E6AB3C7vDHBC" TargetMode="External"/><Relationship Id="rId197" Type="http://schemas.openxmlformats.org/officeDocument/2006/relationships/hyperlink" Target="consultantplus://offline/ref=D458B9873F940AF1C104A2BD553ED2FEA6C0D57EFDB3FB5B709E8554BEA0F2E79B680133102628962C806ABAC4D3140265D07E006F7B14F2502CAB9BvEH9C" TargetMode="External"/><Relationship Id="rId341" Type="http://schemas.openxmlformats.org/officeDocument/2006/relationships/hyperlink" Target="consultantplus://offline/ref=D458B9873F940AF1C104A2BD553ED2FEA6C0D57EFDB3F65C7C9C8554BEA0F2E79B680133102628962C806BB0C3D3140265D07E006F7B14F2502CAB9BvEH9C" TargetMode="External"/><Relationship Id="rId362" Type="http://schemas.openxmlformats.org/officeDocument/2006/relationships/hyperlink" Target="consultantplus://offline/ref=D458B9873F940AF1C104A2BD553ED2FEA6C0D57EFDB3FB5B709E8554BEA0F2E79B680133102628962C806CB7CDD3140265D07E006F7B14F2502CAB9BvEH9C" TargetMode="External"/><Relationship Id="rId383" Type="http://schemas.openxmlformats.org/officeDocument/2006/relationships/hyperlink" Target="consultantplus://offline/ref=D458B9873F940AF1C104A2AB56528CF7ABCB8971F4B4F50E29CB8303E1F0F4B2DB28076653612092288B3CE2818D4D52229B7303726714F2v4HDC" TargetMode="External"/><Relationship Id="rId418" Type="http://schemas.openxmlformats.org/officeDocument/2006/relationships/hyperlink" Target="consultantplus://offline/ref=D458B9873F940AF1C104A2AB56528CF7ABC88377FBBFF50E29CB8303E1F0F4B2C9285F6A52613B972E9E6AB3C7vDHBC" TargetMode="External"/><Relationship Id="rId439" Type="http://schemas.openxmlformats.org/officeDocument/2006/relationships/hyperlink" Target="consultantplus://offline/ref=D458B9873F940AF1C104A2AB56528CF7ABC88377FBBFF50E29CB8303E1F0F4B2C9285F6A52613B972E9E6AB3C7vDHBC" TargetMode="External"/><Relationship Id="rId201" Type="http://schemas.openxmlformats.org/officeDocument/2006/relationships/hyperlink" Target="consultantplus://offline/ref=D458B9873F940AF1C104A2BD553ED2FEA6C0D57EFDB5F85C76998554BEA0F2E79B680133102628962C8068B5CCD3140265D07E006F7B14F2502CAB9BvEH9C" TargetMode="External"/><Relationship Id="rId222" Type="http://schemas.openxmlformats.org/officeDocument/2006/relationships/hyperlink" Target="consultantplus://offline/ref=D458B9873F940AF1C104A2BD553ED2FEA6C0D57EFDB2F95D739F8554BEA0F2E79B680133102628962C8069B0C7D3140265D07E006F7B14F2502CAB9BvEH9C" TargetMode="External"/><Relationship Id="rId243" Type="http://schemas.openxmlformats.org/officeDocument/2006/relationships/hyperlink" Target="consultantplus://offline/ref=D458B9873F940AF1C104A2BD553ED2FEA6C0D57EFDB3FB5B709E8554BEA0F2E79B680133102628962C806BB6C4D3140265D07E006F7B14F2502CAB9BvEH9C" TargetMode="External"/><Relationship Id="rId264" Type="http://schemas.openxmlformats.org/officeDocument/2006/relationships/hyperlink" Target="consultantplus://offline/ref=D458B9873F940AF1C104A2BD553ED2FEA6C0D57EFDB3F65C7C9C8554BEA0F2E79B680133102628962C806BB3CDD3140265D07E006F7B14F2502CAB9BvEH9C" TargetMode="External"/><Relationship Id="rId285" Type="http://schemas.openxmlformats.org/officeDocument/2006/relationships/hyperlink" Target="consultantplus://offline/ref=D458B9873F940AF1C104A2BD553ED2FEA6C0D57EFDB5F85C76998554BEA0F2E79B680133102628962C8069B2C6D3140265D07E006F7B14F2502CAB9BvEH9C" TargetMode="External"/><Relationship Id="rId450" Type="http://schemas.openxmlformats.org/officeDocument/2006/relationships/hyperlink" Target="consultantplus://offline/ref=D458B9873F940AF1C104A2BD553ED2FEA6C0D57EFDB5F85C76998554BEA0F2E79B680133102628962C8069B1CCD3140265D07E006F7B14F2502CAB9BvEH9C" TargetMode="External"/><Relationship Id="rId471" Type="http://schemas.openxmlformats.org/officeDocument/2006/relationships/hyperlink" Target="consultantplus://offline/ref=D458B9873F940AF1C104A2BD553ED2FEA6C0D57EFDB3FB5B709E8554BEA0F2E79B680133102628962C806EB3C4D3140265D07E006F7B14F2502CAB9BvEH9C" TargetMode="External"/><Relationship Id="rId17" Type="http://schemas.openxmlformats.org/officeDocument/2006/relationships/hyperlink" Target="consultantplus://offline/ref=D458B9873F940AF1C104A2BD553ED2FEA6C0D57EFDB5F85C76998554BEA0F2E79B680133102628962C8068B2C7D3140265D07E006F7B14F2502CAB9BvEH9C" TargetMode="External"/><Relationship Id="rId38" Type="http://schemas.openxmlformats.org/officeDocument/2006/relationships/hyperlink" Target="consultantplus://offline/ref=D458B9873F940AF1C104A2AB56528CF7ABC88377FBBFF50E29CB8303E1F0F4B2C9285F6A52613B972E9E6AB3C7vDHBC" TargetMode="External"/><Relationship Id="rId59" Type="http://schemas.openxmlformats.org/officeDocument/2006/relationships/hyperlink" Target="consultantplus://offline/ref=D458B9873F940AF1C104A2BD553ED2FEA6C0D57EFDB3FB5B709E8554BEA0F2E79B680133102628962C8068B0C3D3140265D07E006F7B14F2502CAB9BvEH9C" TargetMode="External"/><Relationship Id="rId103" Type="http://schemas.openxmlformats.org/officeDocument/2006/relationships/hyperlink" Target="consultantplus://offline/ref=D458B9873F940AF1C104A2BD553ED2FEA6C0D57EFDB3FB5B709E8554BEA0F2E79B680133102628962C8068B4C0D3140265D07E006F7B14F2502CAB9BvEH9C" TargetMode="External"/><Relationship Id="rId124" Type="http://schemas.openxmlformats.org/officeDocument/2006/relationships/hyperlink" Target="consultantplus://offline/ref=D458B9873F940AF1C104A2BD553ED2FEA6C0D57EFDB3F65C7C9C8554BEA0F2E79B680133102628962C8069B2C2D3140265D07E006F7B14F2502CAB9BvEH9C" TargetMode="External"/><Relationship Id="rId310" Type="http://schemas.openxmlformats.org/officeDocument/2006/relationships/hyperlink" Target="consultantplus://offline/ref=D458B9873F940AF1C104A2BD553ED2FEA6C0D57EFDB5F85C76998554BEA0F2E79B680133102628962C8069B2C0D3140265D07E006F7B14F2502CAB9BvEH9C" TargetMode="External"/><Relationship Id="rId70" Type="http://schemas.openxmlformats.org/officeDocument/2006/relationships/hyperlink" Target="consultantplus://offline/ref=D458B9873F940AF1C104A2AB56528CF7ABC88A7BFFB4F50E29CB8303E1F0F4B2DB280764546A2EC37DC43DBEC4DB5E53239B71016Ev6H6C" TargetMode="External"/><Relationship Id="rId91" Type="http://schemas.openxmlformats.org/officeDocument/2006/relationships/hyperlink" Target="consultantplus://offline/ref=D458B9873F940AF1C104A2BD553ED2FEA6C0D57EFDB3FB5B709E8554BEA0F2E79B680133102628962C8068B5C4D3140265D07E006F7B14F2502CAB9BvEH9C" TargetMode="External"/><Relationship Id="rId145" Type="http://schemas.openxmlformats.org/officeDocument/2006/relationships/hyperlink" Target="consultantplus://offline/ref=D458B9873F940AF1C104A2BD553ED2FEA6C0D57EFDB3F65C7C9C8554BEA0F2E79B680133102628962C8069B5C7D3140265D07E006F7B14F2502CAB9BvEH9C" TargetMode="External"/><Relationship Id="rId166" Type="http://schemas.openxmlformats.org/officeDocument/2006/relationships/hyperlink" Target="consultantplus://offline/ref=D458B9873F940AF1C104A2BD553ED2FEA6C0D57EFDB3F65C7C9C8554BEA0F2E79B680133102628962C806AB1CDD3140265D07E006F7B14F2502CAB9BvEH9C" TargetMode="External"/><Relationship Id="rId187" Type="http://schemas.openxmlformats.org/officeDocument/2006/relationships/hyperlink" Target="consultantplus://offline/ref=D458B9873F940AF1C104A2BD553ED2FEA6C0D57EFDB3F65C7C9C8554BEA0F2E79B680133102628962C806AB5C4D3140265D07E006F7B14F2502CAB9BvEH9C" TargetMode="External"/><Relationship Id="rId331" Type="http://schemas.openxmlformats.org/officeDocument/2006/relationships/hyperlink" Target="consultantplus://offline/ref=D458B9873F940AF1C104A2BD553ED2FEA6C0D57EFDB3FB5B709E8554BEA0F2E79B680133102628962C806CB1C1D3140265D07E006F7B14F2502CAB9BvEH9C" TargetMode="External"/><Relationship Id="rId352" Type="http://schemas.openxmlformats.org/officeDocument/2006/relationships/hyperlink" Target="consultantplus://offline/ref=D458B9873F940AF1C104A2AB56528CF7ABC88377FBBFF50E29CB8303E1F0F4B2C9285F6A52613B972E9E6AB3C7vDHBC" TargetMode="External"/><Relationship Id="rId373" Type="http://schemas.openxmlformats.org/officeDocument/2006/relationships/hyperlink" Target="consultantplus://offline/ref=D458B9873F940AF1C104A2BD553ED2FEA6C0D57EFDB3FB5B709E8554BEA0F2E79B680133102628962C806CB4C6D3140265D07E006F7B14F2502CAB9BvEH9C" TargetMode="External"/><Relationship Id="rId394" Type="http://schemas.openxmlformats.org/officeDocument/2006/relationships/hyperlink" Target="consultantplus://offline/ref=D458B9873F940AF1C104A2AB56528CF7ABC88377FBBFF50E29CB8303E1F0F4B2C9285F6A52613B972E9E6AB3C7vDHBC" TargetMode="External"/><Relationship Id="rId408" Type="http://schemas.openxmlformats.org/officeDocument/2006/relationships/hyperlink" Target="consultantplus://offline/ref=D458B9873F940AF1C104A2BD553ED2FEA6C0D57EFDB3FB5B709E8554BEA0F2E79B680133102628962C806DB7C0D3140265D07E006F7B14F2502CAB9BvEH9C" TargetMode="External"/><Relationship Id="rId429" Type="http://schemas.openxmlformats.org/officeDocument/2006/relationships/hyperlink" Target="consultantplus://offline/ref=D458B9873F940AF1C104A2BD553ED2FEA6C0D57EFDB3FB5B709E8554BEA0F2E79B680133102628962C806DB5C3D3140265D07E006F7B14F2502CAB9BvEH9C" TargetMode="External"/><Relationship Id="rId1" Type="http://schemas.openxmlformats.org/officeDocument/2006/relationships/numbering" Target="numbering.xml"/><Relationship Id="rId212" Type="http://schemas.openxmlformats.org/officeDocument/2006/relationships/hyperlink" Target="consultantplus://offline/ref=D458B9873F940AF1C104A2AB56528CF7ABC88377FBBFF50E29CB8303E1F0F4B2C9285F6A52613B972E9E6AB3C7vDHBC" TargetMode="External"/><Relationship Id="rId233" Type="http://schemas.openxmlformats.org/officeDocument/2006/relationships/hyperlink" Target="consultantplus://offline/ref=D458B9873F940AF1C104A2BD553ED2FEA6C0D57EFDB3FB5B709E8554BEA0F2E79B680133102628962C806BB3C6D3140265D07E006F7B14F2502CAB9BvEH9C" TargetMode="External"/><Relationship Id="rId254" Type="http://schemas.openxmlformats.org/officeDocument/2006/relationships/hyperlink" Target="consultantplus://offline/ref=D458B9873F940AF1C104A2BD553ED2FEA6C0D57EFDB3F65C7C9C8554BEA0F2E79B680133102628962C806BB3C3D3140265D07E006F7B14F2502CAB9BvEH9C" TargetMode="External"/><Relationship Id="rId440" Type="http://schemas.openxmlformats.org/officeDocument/2006/relationships/hyperlink" Target="consultantplus://offline/ref=D458B9873F940AF1C104A2BD553ED2FEA6C0D57EFDB3F65C7C9C8554BEA0F2E79B680133102628962C806CB7CDD3140265D07E006F7B14F2502CAB9BvEH9C" TargetMode="External"/><Relationship Id="rId28" Type="http://schemas.openxmlformats.org/officeDocument/2006/relationships/hyperlink" Target="consultantplus://offline/ref=D458B9873F940AF1C104A2BD553ED2FEA6C0D57EFDB2F95D739F8554BEA0F2E79B680133102628962C8068B2C6D3140265D07E006F7B14F2502CAB9BvEH9C" TargetMode="External"/><Relationship Id="rId49" Type="http://schemas.openxmlformats.org/officeDocument/2006/relationships/hyperlink" Target="consultantplus://offline/ref=D458B9873F940AF1C104A2BD553ED2FEA6C0D57EFDB3FB5B709E8554BEA0F2E79B680133102628962C8068B1CCD3140265D07E006F7B14F2502CAB9BvEH9C" TargetMode="External"/><Relationship Id="rId114" Type="http://schemas.openxmlformats.org/officeDocument/2006/relationships/hyperlink" Target="consultantplus://offline/ref=D458B9873F940AF1C104A2AB56528CF7ABC88377FBBFF50E29CB8303E1F0F4B2C9285F6A52613B972E9E6AB3C7vDHBC" TargetMode="External"/><Relationship Id="rId275" Type="http://schemas.openxmlformats.org/officeDocument/2006/relationships/hyperlink" Target="consultantplus://offline/ref=D458B9873F940AF1C104A2AB56528CF7ABCB837AF4BEF50E29CB8303E1F0F4B2DB280766536225962F8B3CE2818D4D52229B7303726714F2v4HDC" TargetMode="External"/><Relationship Id="rId296" Type="http://schemas.openxmlformats.org/officeDocument/2006/relationships/hyperlink" Target="consultantplus://offline/ref=D458B9873F940AF1C104A2BD553ED2FEA6C0D57EFDB3F65C7C9C8554BEA0F2E79B680133102628962C806BB2C4D3140265D07E006F7B14F2502CAB9BvEH9C" TargetMode="External"/><Relationship Id="rId300" Type="http://schemas.openxmlformats.org/officeDocument/2006/relationships/hyperlink" Target="consultantplus://offline/ref=D458B9873F940AF1C104A2AB56528CF7ABC88377FBBFF50E29CB8303E1F0F4B2C9285F6A52613B972E9E6AB3C7vDHBC" TargetMode="External"/><Relationship Id="rId461" Type="http://schemas.openxmlformats.org/officeDocument/2006/relationships/hyperlink" Target="consultantplus://offline/ref=D458B9873F940AF1C104A2AB56528CF7ABC88377FBBFF50E29CB8303E1F0F4B2C9285F6A52613B972E9E6AB3C7vDHBC" TargetMode="External"/><Relationship Id="rId482" Type="http://schemas.openxmlformats.org/officeDocument/2006/relationships/theme" Target="theme/theme1.xml"/><Relationship Id="rId60" Type="http://schemas.openxmlformats.org/officeDocument/2006/relationships/hyperlink" Target="consultantplus://offline/ref=D458B9873F940AF1C104A2BD553ED2FEA6C0D57EFDB5F85C76998554BEA0F2E79B680133102628962C8068B7C4D3140265D07E006F7B14F2502CAB9BvEH9C" TargetMode="External"/><Relationship Id="rId81" Type="http://schemas.openxmlformats.org/officeDocument/2006/relationships/hyperlink" Target="consultantplus://offline/ref=D458B9873F940AF1C104A2BD553ED2FEA6C0D57EFDB5F85C76998554BEA0F2E79B680133102628962C8068B7C1D3140265D07E006F7B14F2502CAB9BvEH9C" TargetMode="External"/><Relationship Id="rId135" Type="http://schemas.openxmlformats.org/officeDocument/2006/relationships/hyperlink" Target="consultantplus://offline/ref=D458B9873F940AF1C104A2BD553ED2FEA6C0D57EFDB3F65C7C9C8554BEA0F2E79B680133102628962C8069B6C5D3140265D07E006F7B14F2502CAB9BvEH9C" TargetMode="External"/><Relationship Id="rId156" Type="http://schemas.openxmlformats.org/officeDocument/2006/relationships/hyperlink" Target="consultantplus://offline/ref=D458B9873F940AF1C104A2AB56528CF7ABC88377FBBFF50E29CB8303E1F0F4B2C9285F6A52613B972E9E6AB3C7vDHBC" TargetMode="External"/><Relationship Id="rId177" Type="http://schemas.openxmlformats.org/officeDocument/2006/relationships/hyperlink" Target="consultantplus://offline/ref=D458B9873F940AF1C104A2AB56528CF7ABC88377FBBFF50E29CB8303E1F0F4B2C9285F6A52613B972E9E6AB3C7vDHBC" TargetMode="External"/><Relationship Id="rId198" Type="http://schemas.openxmlformats.org/officeDocument/2006/relationships/hyperlink" Target="consultantplus://offline/ref=D458B9873F940AF1C104A2AB56528CF7ABC88377FBBFF50E29CB8303E1F0F4B2C9285F6A52613B972E9E6AB3C7vDHBC" TargetMode="External"/><Relationship Id="rId321" Type="http://schemas.openxmlformats.org/officeDocument/2006/relationships/hyperlink" Target="consultantplus://offline/ref=D458B9873F940AF1C104A2BD553ED2FEA6C0D57EFDB3F65C7C9C8554BEA0F2E79B680133102628962C806BB1C3D3140265D07E006F7B14F2502CAB9BvEH9C" TargetMode="External"/><Relationship Id="rId342" Type="http://schemas.openxmlformats.org/officeDocument/2006/relationships/hyperlink" Target="consultantplus://offline/ref=D458B9873F940AF1C104A2AB56528CF7ABC88377FBBFF50E29CB8303E1F0F4B2C9285F6A52613B972E9E6AB3C7vDHBC" TargetMode="External"/><Relationship Id="rId363" Type="http://schemas.openxmlformats.org/officeDocument/2006/relationships/hyperlink" Target="consultantplus://offline/ref=D458B9873F940AF1C104A2AB56528CF7ABC88377FBBFF50E29CB8303E1F0F4B2C9285F6A52613B972E9E6AB3C7vDHBC" TargetMode="External"/><Relationship Id="rId384" Type="http://schemas.openxmlformats.org/officeDocument/2006/relationships/hyperlink" Target="consultantplus://offline/ref=D458B9873F940AF1C104A2AB56528CF7ABC88377FBBFF50E29CB8303E1F0F4B2C9285F6A52613B972E9E6AB3C7vDHBC" TargetMode="External"/><Relationship Id="rId419" Type="http://schemas.openxmlformats.org/officeDocument/2006/relationships/hyperlink" Target="consultantplus://offline/ref=D458B9873F940AF1C104A2BD553ED2FEA6C0D57EFDB3F65C7C9C8554BEA0F2E79B680133102628962C806CB1C1D3140265D07E006F7B14F2502CAB9BvEH9C" TargetMode="External"/><Relationship Id="rId202" Type="http://schemas.openxmlformats.org/officeDocument/2006/relationships/hyperlink" Target="consultantplus://offline/ref=D458B9873F940AF1C104A2AB56528CF7ABC88377FBBFF50E29CB8303E1F0F4B2C9285F6A52613B972E9E6AB3C7vDHBC" TargetMode="External"/><Relationship Id="rId223" Type="http://schemas.openxmlformats.org/officeDocument/2006/relationships/hyperlink" Target="consultantplus://offline/ref=D458B9873F940AF1C104A2BD553ED2FEA6C0D57EFDB3F65C7C9C8554BEA0F2E79B680133102628962C806BB3C4D3140265D07E006F7B14F2502CAB9BvEH9C" TargetMode="External"/><Relationship Id="rId244" Type="http://schemas.openxmlformats.org/officeDocument/2006/relationships/hyperlink" Target="consultantplus://offline/ref=D458B9873F940AF1C104A2AB56528CF7ABC88377FBBFF50E29CB8303E1F0F4B2C9285F6A52613B972E9E6AB3C7vDHBC" TargetMode="External"/><Relationship Id="rId430" Type="http://schemas.openxmlformats.org/officeDocument/2006/relationships/hyperlink" Target="consultantplus://offline/ref=D458B9873F940AF1C104A2AB56528CF7ABC88377FBBFF50E29CB8303E1F0F4B2C9285F6A52613B972E9E6AB3C7vDHBC" TargetMode="External"/><Relationship Id="rId18" Type="http://schemas.openxmlformats.org/officeDocument/2006/relationships/hyperlink" Target="consultantplus://offline/ref=D458B9873F940AF1C104A2BD553ED2FEA6C0D57EFDB3FB5B709E8554BEA0F2E79B680133102628962C8068B2C5D3140265D07E006F7B14F2502CAB9BvEH9C" TargetMode="External"/><Relationship Id="rId39" Type="http://schemas.openxmlformats.org/officeDocument/2006/relationships/hyperlink" Target="consultantplus://offline/ref=D458B9873F940AF1C104A2BD553ED2FEA6C0D57EFDB2F95D739F8554BEA0F2E79B680133102628962C8068B1C7D3140265D07E006F7B14F2502CAB9BvEH9C" TargetMode="External"/><Relationship Id="rId265" Type="http://schemas.openxmlformats.org/officeDocument/2006/relationships/hyperlink" Target="consultantplus://offline/ref=D458B9873F940AF1C104A2AB56528CF7ABC88377FBBFF50E29CB8303E1F0F4B2C9285F6A52613B972E9E6AB3C7vDHBC" TargetMode="External"/><Relationship Id="rId286" Type="http://schemas.openxmlformats.org/officeDocument/2006/relationships/hyperlink" Target="consultantplus://offline/ref=D458B9873F940AF1C104A2AB56528CF7ABC88377FBBFF50E29CB8303E1F0F4B2C9285F6A52613B972E9E6AB3C7vDHBC" TargetMode="External"/><Relationship Id="rId451" Type="http://schemas.openxmlformats.org/officeDocument/2006/relationships/hyperlink" Target="consultantplus://offline/ref=D458B9873F940AF1C104A2BD553ED2FEA6C0D57EFDB2FF5E74968554BEA0F2E79B680133102628962C8068B2CCD3140265D07E006F7B14F2502CAB9BvEH9C" TargetMode="External"/><Relationship Id="rId472" Type="http://schemas.openxmlformats.org/officeDocument/2006/relationships/hyperlink" Target="consultantplus://offline/ref=D458B9873F940AF1C104A2BD553ED2FEA6C0D57EFDB3F65C7C9C8554BEA0F2E79B680133102628962C806CB4C6D3140265D07E006F7B14F2502CAB9BvEH9C" TargetMode="External"/><Relationship Id="rId50" Type="http://schemas.openxmlformats.org/officeDocument/2006/relationships/hyperlink" Target="consultantplus://offline/ref=D458B9873F940AF1C104A2BD553ED2FEA6C0D57EFDB3FB5B709E8554BEA0F2E79B680133102628962C8068B0C4D3140265D07E006F7B14F2502CAB9BvEH9C" TargetMode="External"/><Relationship Id="rId104" Type="http://schemas.openxmlformats.org/officeDocument/2006/relationships/hyperlink" Target="consultantplus://offline/ref=D458B9873F940AF1C104A2BD553ED2FEA6C0D57EFDB3FB5B709E8554BEA0F2E79B680133102628962C8068BBC5D3140265D07E006F7B14F2502CAB9BvEH9C" TargetMode="External"/><Relationship Id="rId125" Type="http://schemas.openxmlformats.org/officeDocument/2006/relationships/hyperlink" Target="consultantplus://offline/ref=D458B9873F940AF1C104A2AB56528CF7ABC88377FBBFF50E29CB8303E1F0F4B2C9285F6A52613B972E9E6AB3C7vDHBC" TargetMode="External"/><Relationship Id="rId146" Type="http://schemas.openxmlformats.org/officeDocument/2006/relationships/hyperlink" Target="consultantplus://offline/ref=D458B9873F940AF1C104A2AB56528CF7ABC88377FBBFF50E29CB8303E1F0F4B2C9285F6A52613B972E9E6AB3C7vDHBC" TargetMode="External"/><Relationship Id="rId167" Type="http://schemas.openxmlformats.org/officeDocument/2006/relationships/hyperlink" Target="consultantplus://offline/ref=D458B9873F940AF1C104A2AB56528CF7ABC88377FBBFF50E29CB8303E1F0F4B2C9285F6A52613B972E9E6AB3C7vDHBC" TargetMode="External"/><Relationship Id="rId188" Type="http://schemas.openxmlformats.org/officeDocument/2006/relationships/hyperlink" Target="consultantplus://offline/ref=D458B9873F940AF1C104A2AB56528CF7ABC88377FBBFF50E29CB8303E1F0F4B2C9285F6A52613B972E9E6AB3C7vDHBC" TargetMode="External"/><Relationship Id="rId311" Type="http://schemas.openxmlformats.org/officeDocument/2006/relationships/hyperlink" Target="consultantplus://offline/ref=D458B9873F940AF1C104A2AB56528CF7ABC88377FBBFF50E29CB8303E1F0F4B2C9285F6A52613B972E9E6AB3C7vDHBC" TargetMode="External"/><Relationship Id="rId332" Type="http://schemas.openxmlformats.org/officeDocument/2006/relationships/hyperlink" Target="consultantplus://offline/ref=D458B9873F940AF1C104A2AB56528CF7ABC88377FBBFF50E29CB8303E1F0F4B2C9285F6A52613B972E9E6AB3C7vDHBC" TargetMode="External"/><Relationship Id="rId353" Type="http://schemas.openxmlformats.org/officeDocument/2006/relationships/hyperlink" Target="consultantplus://offline/ref=D458B9873F940AF1C104A2AB56528CF7ABC88377FBBFF50E29CB8303E1F0F4B2C9285F6A52613B972E9E6AB3C7vDHBC" TargetMode="External"/><Relationship Id="rId374" Type="http://schemas.openxmlformats.org/officeDocument/2006/relationships/hyperlink" Target="consultantplus://offline/ref=D458B9873F940AF1C104A2AB56528CF7ABC88377FBBFF50E29CB8303E1F0F4B2C9285F6A52613B972E9E6AB3C7vDHBC" TargetMode="External"/><Relationship Id="rId395" Type="http://schemas.openxmlformats.org/officeDocument/2006/relationships/hyperlink" Target="consultantplus://offline/ref=D458B9873F940AF1C104A2BD553ED2FEA6C0D57EFDB3F65C7C9C8554BEA0F2E79B680133102628962C806BB5C5D3140265D07E006F7B14F2502CAB9BvEH9C" TargetMode="External"/><Relationship Id="rId409" Type="http://schemas.openxmlformats.org/officeDocument/2006/relationships/hyperlink" Target="consultantplus://offline/ref=D458B9873F940AF1C104A2AB56528CF7ABC88377FBBFF50E29CB8303E1F0F4B2C9285F6A52613B972E9E6AB3C7vDHBC" TargetMode="External"/><Relationship Id="rId71" Type="http://schemas.openxmlformats.org/officeDocument/2006/relationships/hyperlink" Target="consultantplus://offline/ref=D458B9873F940AF1C104A2BD553ED2FEA6C0D57EFDB3FB5B709E8554BEA0F2E79B680133102628962C8068B7C3D3140265D07E006F7B14F2502CAB9BvEH9C" TargetMode="External"/><Relationship Id="rId92" Type="http://schemas.openxmlformats.org/officeDocument/2006/relationships/hyperlink" Target="consultantplus://offline/ref=D458B9873F940AF1C104A2BD553ED2FEA6C0D57EFDB3FB5B709E8554BEA0F2E79B680133102628962C8068B5C6D3140265D07E006F7B14F2502CAB9BvEH9C" TargetMode="External"/><Relationship Id="rId213" Type="http://schemas.openxmlformats.org/officeDocument/2006/relationships/hyperlink" Target="consultantplus://offline/ref=D458B9873F940AF1C104A2BD553ED2FEA6C0D57EFDB2F95D739F8554BEA0F2E79B680133102628962C8069B3C7D3140265D07E006F7B14F2502CAB9BvEH9C" TargetMode="External"/><Relationship Id="rId234" Type="http://schemas.openxmlformats.org/officeDocument/2006/relationships/hyperlink" Target="consultantplus://offline/ref=D458B9873F940AF1C104A2AB56528CF7ABC88377FBBFF50E29CB8303E1F0F4B2C9285F6A52613B972E9E6AB3C7vDHBC" TargetMode="External"/><Relationship Id="rId420" Type="http://schemas.openxmlformats.org/officeDocument/2006/relationships/hyperlink" Target="consultantplus://offline/ref=D458B9873F940AF1C104A2AB56528CF7ABC88377FBBFF50E29CB8303E1F0F4B2C9285F6A52613B972E9E6AB3C7vDHBC" TargetMode="External"/><Relationship Id="rId2" Type="http://schemas.openxmlformats.org/officeDocument/2006/relationships/styles" Target="styles.xml"/><Relationship Id="rId29" Type="http://schemas.openxmlformats.org/officeDocument/2006/relationships/hyperlink" Target="consultantplus://offline/ref=D458B9873F940AF1C104A2AB56528CF7ABC88377FBBFF50E29CB8303E1F0F4B2C9285F6A52613B972E9E6AB3C7vDHBC" TargetMode="External"/><Relationship Id="rId255" Type="http://schemas.openxmlformats.org/officeDocument/2006/relationships/hyperlink" Target="consultantplus://offline/ref=D458B9873F940AF1C104A2BD553ED2FEA6C0D57EFDB5F85C76998554BEA0F2E79B680133102628962C8069B2C6D3140265D07E006F7B14F2502CAB9BvEH9C" TargetMode="External"/><Relationship Id="rId276" Type="http://schemas.openxmlformats.org/officeDocument/2006/relationships/hyperlink" Target="consultantplus://offline/ref=D458B9873F940AF1C104A2AB56528CF7ABC88377FBBFF50E29CB8303E1F0F4B2C9285F6A52613B972E9E6AB3C7vDHBC" TargetMode="External"/><Relationship Id="rId297" Type="http://schemas.openxmlformats.org/officeDocument/2006/relationships/hyperlink" Target="consultantplus://offline/ref=D458B9873F940AF1C104A2BD553ED2FEA6C0D57EFDB5F85C76998554BEA0F2E79B680133102628962C8068BACCD3140265D07E006F7B14F2502CAB9BvEH9C" TargetMode="External"/><Relationship Id="rId441" Type="http://schemas.openxmlformats.org/officeDocument/2006/relationships/hyperlink" Target="consultantplus://offline/ref=D458B9873F940AF1C104A2BD553ED2FEA6C0D57EFDB3FB5B709E8554BEA0F2E79B680133102628962C806DB4CDD3140265D07E006F7B14F2502CAB9BvEH9C" TargetMode="External"/><Relationship Id="rId462" Type="http://schemas.openxmlformats.org/officeDocument/2006/relationships/hyperlink" Target="consultantplus://offline/ref=D458B9873F940AF1C104A2AB56528CF7ABC88377FBBFF50E29CB8303E1F0F4B2C9285F6A52613B972E9E6AB3C7vDHBC" TargetMode="External"/><Relationship Id="rId40" Type="http://schemas.openxmlformats.org/officeDocument/2006/relationships/hyperlink" Target="consultantplus://offline/ref=D458B9873F940AF1C104A2BD553ED2FEA6C0D57EFDB3FB5B709E8554BEA0F2E79B680133102628962C8068B2C2D3140265D07E006F7B14F2502CAB9BvEH9C" TargetMode="External"/><Relationship Id="rId115" Type="http://schemas.openxmlformats.org/officeDocument/2006/relationships/header" Target="header1.xml"/><Relationship Id="rId136" Type="http://schemas.openxmlformats.org/officeDocument/2006/relationships/hyperlink" Target="consultantplus://offline/ref=D458B9873F940AF1C104A2AB56528CF7ABC88377FBBFF50E29CB8303E1F0F4B2C9285F6A52613B972E9E6AB3C7vDHBC" TargetMode="External"/><Relationship Id="rId157" Type="http://schemas.openxmlformats.org/officeDocument/2006/relationships/hyperlink" Target="consultantplus://offline/ref=D458B9873F940AF1C104A2AB56528CF7ABC88377FBBFF50E29CB8303E1F0F4B2C9285F6A52613B972E9E6AB3C7vDHBC" TargetMode="External"/><Relationship Id="rId178" Type="http://schemas.openxmlformats.org/officeDocument/2006/relationships/hyperlink" Target="consultantplus://offline/ref=D458B9873F940AF1C104A2AB56528CF7ABC88377FBBFF50E29CB8303E1F0F4B2C9285F6A52613B972E9E6AB3C7vDHBC" TargetMode="External"/><Relationship Id="rId301" Type="http://schemas.openxmlformats.org/officeDocument/2006/relationships/hyperlink" Target="consultantplus://offline/ref=D458B9873F940AF1C104A2BD553ED2FEA6C0D57EFDB5F85C76998554BEA0F2E79B680133102628962C8069B2C6D3140265D07E006F7B14F2502CAB9BvEH9C" TargetMode="External"/><Relationship Id="rId322" Type="http://schemas.openxmlformats.org/officeDocument/2006/relationships/hyperlink" Target="consultantplus://offline/ref=D458B9873F940AF1C104A2AB56528CF7ABC88377FBBFF50E29CB8303E1F0F4B2C9285F6A52613B972E9E6AB3C7vDHBC" TargetMode="External"/><Relationship Id="rId343" Type="http://schemas.openxmlformats.org/officeDocument/2006/relationships/hyperlink" Target="consultantplus://offline/ref=D458B9873F940AF1C104A2BD553ED2FEA6C0D57EFDB3F65C7C9C8554BEA0F2E79B680133102628962C806BB0C3D3140265D07E006F7B14F2502CAB9BvEH9C" TargetMode="External"/><Relationship Id="rId364" Type="http://schemas.openxmlformats.org/officeDocument/2006/relationships/hyperlink" Target="consultantplus://offline/ref=D458B9873F940AF1C104A2AB56528CF7ABC88377FBBFF50E29CB8303E1F0F4B2C9285F6A52613B972E9E6AB3C7vDHBC" TargetMode="External"/><Relationship Id="rId61" Type="http://schemas.openxmlformats.org/officeDocument/2006/relationships/hyperlink" Target="consultantplus://offline/ref=D458B9873F940AF1C104A2AB56528CF7ACCF8F74F9B2F50E29CB8303E1F0F4B2DB280766536225962D8B3CE2818D4D52229B7303726714F2v4HDC" TargetMode="External"/><Relationship Id="rId82" Type="http://schemas.openxmlformats.org/officeDocument/2006/relationships/hyperlink" Target="consultantplus://offline/ref=D458B9873F940AF1C104A2BD553ED2FEA6C0D57EFDB3FB5B709E8554BEA0F2E79B680133102628962C8068B6C5D3140265D07E006F7B14F2502CAB9BvEH9C" TargetMode="External"/><Relationship Id="rId199" Type="http://schemas.openxmlformats.org/officeDocument/2006/relationships/hyperlink" Target="consultantplus://offline/ref=D458B9873F940AF1C104A2AB56528CF7ABC88377FBBFF50E29CB8303E1F0F4B2C9285F6A52613B972E9E6AB3C7vDHBC" TargetMode="External"/><Relationship Id="rId203" Type="http://schemas.openxmlformats.org/officeDocument/2006/relationships/hyperlink" Target="consultantplus://offline/ref=D458B9873F940AF1C104A2BD553ED2FEA6C0D57EFDB3F65C7C9C8554BEA0F2E79B680133102628962C806ABBC6D3140265D07E006F7B14F2502CAB9BvEH9C" TargetMode="External"/><Relationship Id="rId385" Type="http://schemas.openxmlformats.org/officeDocument/2006/relationships/hyperlink" Target="consultantplus://offline/ref=D458B9873F940AF1C104A2AB56528CF7ABC88377FBBFF50E29CB8303E1F0F4B2C9285F6A52613B972E9E6AB3C7vDHBC" TargetMode="External"/><Relationship Id="rId19" Type="http://schemas.openxmlformats.org/officeDocument/2006/relationships/hyperlink" Target="consultantplus://offline/ref=D458B9873F940AF1C104A2AB56528CF7ABC88377FBBFF50E29CB8303E1F0F4B2C9285F6A52613B972E9E6AB3C7vDHBC" TargetMode="External"/><Relationship Id="rId224" Type="http://schemas.openxmlformats.org/officeDocument/2006/relationships/hyperlink" Target="consultantplus://offline/ref=D458B9873F940AF1C104A2AB56528CF7ABC88377FBBFF50E29CB8303E1F0F4B2C9285F6A52613B972E9E6AB3C7vDHBC" TargetMode="External"/><Relationship Id="rId245" Type="http://schemas.openxmlformats.org/officeDocument/2006/relationships/hyperlink" Target="consultantplus://offline/ref=D458B9873F940AF1C104A2BD553ED2FEA6C0D57EFDB3FB5B709E8554BEA0F2E79B680133102628962C806BB5C6D3140265D07E006F7B14F2502CAB9BvEH9C" TargetMode="External"/><Relationship Id="rId266" Type="http://schemas.openxmlformats.org/officeDocument/2006/relationships/hyperlink" Target="consultantplus://offline/ref=D458B9873F940AF1C104A2BD553ED2FEA6C0D57EFDB5F85C76998554BEA0F2E79B680133102628962C8069B2C6D3140265D07E006F7B14F2502CAB9BvEH9C" TargetMode="External"/><Relationship Id="rId287" Type="http://schemas.openxmlformats.org/officeDocument/2006/relationships/hyperlink" Target="consultantplus://offline/ref=D458B9873F940AF1C104A2BD553ED2FEA6C0D57EFDB5F85C76998554BEA0F2E79B680133102628962C8069B2C6D3140265D07E006F7B14F2502CAB9BvEH9C" TargetMode="External"/><Relationship Id="rId410" Type="http://schemas.openxmlformats.org/officeDocument/2006/relationships/hyperlink" Target="consultantplus://offline/ref=D458B9873F940AF1C104A2BD553ED2FEA6C0D57EFDB3FB5B709E8554BEA0F2E79B680133102628962C806DB6C1D3140265D07E006F7B14F2502CAB9BvEH9C" TargetMode="External"/><Relationship Id="rId431" Type="http://schemas.openxmlformats.org/officeDocument/2006/relationships/hyperlink" Target="consultantplus://offline/ref=D458B9873F940AF1C104A2BD553ED2FEA6C0D57EFDB3FB5B709E8554BEA0F2E79B680133102628962C806DB5C3D3140265D07E006F7B14F2502CAB9BvEH9C" TargetMode="External"/><Relationship Id="rId452" Type="http://schemas.openxmlformats.org/officeDocument/2006/relationships/hyperlink" Target="consultantplus://offline/ref=D458B9873F940AF1C104A2BD553ED2FEA6C0D57EFDB2FF5E74968554BEA0F2E79B680133102628962C8068B0C5D3140265D07E006F7B14F2502CAB9BvEH9C" TargetMode="External"/><Relationship Id="rId473" Type="http://schemas.openxmlformats.org/officeDocument/2006/relationships/hyperlink" Target="consultantplus://offline/ref=D458B9873F940AF1C104A2BD553ED2FEA6C0D57EFDB3F65C7C9C8554BEA0F2E79B680133102628962C806CB4C6D3140265D07E006F7B14F2502CAB9BvEH9C" TargetMode="External"/><Relationship Id="rId30" Type="http://schemas.openxmlformats.org/officeDocument/2006/relationships/hyperlink" Target="consultantplus://offline/ref=D458B9873F940AF1C104A2AB56528CF7ABC88377FBBFF50E29CB8303E1F0F4B2C9285F6A52613B972E9E6AB3C7vDHBC" TargetMode="External"/><Relationship Id="rId105" Type="http://schemas.openxmlformats.org/officeDocument/2006/relationships/hyperlink" Target="consultantplus://offline/ref=D458B9873F940AF1C104A2BD553ED2FEA6C0D57EFDB3FB5B709E8554BEA0F2E79B680133102628962C8068BBC2D3140265D07E006F7B14F2502CAB9BvEH9C" TargetMode="External"/><Relationship Id="rId126" Type="http://schemas.openxmlformats.org/officeDocument/2006/relationships/hyperlink" Target="consultantplus://offline/ref=D458B9873F940AF1C104A2BD553ED2FEA6C0D57EFDB3F65C7C9C8554BEA0F2E79B680133102628962C8069B1CDD3140265D07E006F7B14F2502CAB9BvEH9C" TargetMode="External"/><Relationship Id="rId147" Type="http://schemas.openxmlformats.org/officeDocument/2006/relationships/hyperlink" Target="consultantplus://offline/ref=D458B9873F940AF1C104A2BD553ED2FEA6C0D57EFDB3F65C7C9C8554BEA0F2E79B680133102628962C8069B4C6D3140265D07E006F7B14F2502CAB9BvEH9C" TargetMode="External"/><Relationship Id="rId168" Type="http://schemas.openxmlformats.org/officeDocument/2006/relationships/hyperlink" Target="consultantplus://offline/ref=D458B9873F940AF1C104A2BD553ED2FEA6C0D57EFDB3FB5B709E8554BEA0F2E79B680133102628962C806AB1C0D3140265D07E006F7B14F2502CAB9BvEH9C" TargetMode="External"/><Relationship Id="rId312" Type="http://schemas.openxmlformats.org/officeDocument/2006/relationships/hyperlink" Target="consultantplus://offline/ref=D458B9873F940AF1C104A2AB56528CF7ABC88377FBBFF50E29CB8303E1F0F4B2C9285F6A52613B972E9E6AB3C7vDHBC" TargetMode="External"/><Relationship Id="rId333" Type="http://schemas.openxmlformats.org/officeDocument/2006/relationships/hyperlink" Target="consultantplus://offline/ref=D458B9873F940AF1C104A2AB56528CF7ABC88377FBBFF50E29CB8303E1F0F4B2C9285F6A52613B972E9E6AB3C7vDHBC" TargetMode="External"/><Relationship Id="rId354" Type="http://schemas.openxmlformats.org/officeDocument/2006/relationships/hyperlink" Target="consultantplus://offline/ref=D458B9873F940AF1C104A2AB56528CF7ABC88377FBBFF50E29CB8303E1F0F4B2C9285F6A52613B972E9E6AB3C7vDHBC" TargetMode="External"/><Relationship Id="rId51" Type="http://schemas.openxmlformats.org/officeDocument/2006/relationships/hyperlink" Target="consultantplus://offline/ref=D458B9873F940AF1C104A2AB56528CF7ABC88377FBBFF50E29CB8303E1F0F4B2C9285F6A52613B972E9E6AB3C7vDHBC" TargetMode="External"/><Relationship Id="rId72" Type="http://schemas.openxmlformats.org/officeDocument/2006/relationships/hyperlink" Target="consultantplus://offline/ref=D458B9873F940AF1C104A2BD553ED2FEA6C0D57EFDB3FB5B709E8554BEA0F2E79B680133102628962C8068B7C2D3140265D07E006F7B14F2502CAB9BvEH9C" TargetMode="External"/><Relationship Id="rId93" Type="http://schemas.openxmlformats.org/officeDocument/2006/relationships/hyperlink" Target="consultantplus://offline/ref=D458B9873F940AF1C104A2BD553ED2FEA6C0D57EFDB3FB5B709E8554BEA0F2E79B680133102628962C8068B5C1D3140265D07E006F7B14F2502CAB9BvEH9C" TargetMode="External"/><Relationship Id="rId189" Type="http://schemas.openxmlformats.org/officeDocument/2006/relationships/hyperlink" Target="consultantplus://offline/ref=D458B9873F940AF1C104A2BD553ED2FEA6C0D57EFDB3FB5B709E8554BEA0F2E79B680133102628962C806AB5C4D3140265D07E006F7B14F2502CAB9BvEH9C" TargetMode="External"/><Relationship Id="rId375" Type="http://schemas.openxmlformats.org/officeDocument/2006/relationships/hyperlink" Target="consultantplus://offline/ref=D458B9873F940AF1C104A2AB56528CF7ABC88377FBBFF50E29CB8303E1F0F4B2C9285F6A52613B972E9E6AB3C7vDHBC" TargetMode="External"/><Relationship Id="rId396" Type="http://schemas.openxmlformats.org/officeDocument/2006/relationships/hyperlink" Target="consultantplus://offline/ref=D458B9873F940AF1C104A2AB56528CF7ABC88377FBBFF50E29CB8303E1F0F4B2C9285F6A52613B972E9E6AB3C7vDHBC" TargetMode="External"/><Relationship Id="rId3" Type="http://schemas.openxmlformats.org/officeDocument/2006/relationships/settings" Target="settings.xml"/><Relationship Id="rId214" Type="http://schemas.openxmlformats.org/officeDocument/2006/relationships/hyperlink" Target="consultantplus://offline/ref=D458B9873F940AF1C104A2BD553ED2FEA6C0D57EFDB3F65C7C9C8554BEA0F2E79B680133102628962C806ABAC0D3140265D07E006F7B14F2502CAB9BvEH9C" TargetMode="External"/><Relationship Id="rId235" Type="http://schemas.openxmlformats.org/officeDocument/2006/relationships/hyperlink" Target="consultantplus://offline/ref=D458B9873F940AF1C104A2BD553ED2FEA6C0D57EFDB3FB5B709E8554BEA0F2E79B680133102628962C806BB2C1D3140265D07E006F7B14F2502CAB9BvEH9C" TargetMode="External"/><Relationship Id="rId256" Type="http://schemas.openxmlformats.org/officeDocument/2006/relationships/hyperlink" Target="consultantplus://offline/ref=D458B9873F940AF1C104A2BD553ED2FEA6C0D57EFDB5F85C76998554BEA0F2E79B680133102628962C8069B2C6D3140265D07E006F7B14F2502CAB9BvEH9C" TargetMode="External"/><Relationship Id="rId277" Type="http://schemas.openxmlformats.org/officeDocument/2006/relationships/hyperlink" Target="consultantplus://offline/ref=D458B9873F940AF1C104A2BD553ED2FEA6C0D57EFDB5F85C76998554BEA0F2E79B680133102628962C8069B2C6D3140265D07E006F7B14F2502CAB9BvEH9C" TargetMode="External"/><Relationship Id="rId298" Type="http://schemas.openxmlformats.org/officeDocument/2006/relationships/hyperlink" Target="consultantplus://offline/ref=D458B9873F940AF1C104A2AB56528CF7ABC88377FBBFF50E29CB8303E1F0F4B2C9285F6A52613B972E9E6AB3C7vDHBC" TargetMode="External"/><Relationship Id="rId400" Type="http://schemas.openxmlformats.org/officeDocument/2006/relationships/hyperlink" Target="consultantplus://offline/ref=D458B9873F940AF1C104A2BD553ED2FEA6C0D57EFDB3F65C7C9C8554BEA0F2E79B680133102628962C806CB2C4D3140265D07E006F7B14F2502CAB9BvEH9C" TargetMode="External"/><Relationship Id="rId421" Type="http://schemas.openxmlformats.org/officeDocument/2006/relationships/hyperlink" Target="consultantplus://offline/ref=D458B9873F940AF1C104A2BD553ED2FEA6C0D57EFDB3F65C7C9C8554BEA0F2E79B680133102628962C806CB0C3D3140265D07E006F7B14F2502CAB9BvEH9C" TargetMode="External"/><Relationship Id="rId442" Type="http://schemas.openxmlformats.org/officeDocument/2006/relationships/hyperlink" Target="consultantplus://offline/ref=D458B9873F940AF1C104A2BD553ED2FEA6C0D57EFDB3FB5B709E8554BEA0F2E79B680133102628962C806DBBC2D3140265D07E006F7B14F2502CAB9BvEH9C" TargetMode="External"/><Relationship Id="rId463" Type="http://schemas.openxmlformats.org/officeDocument/2006/relationships/hyperlink" Target="consultantplus://offline/ref=D458B9873F940AF1C104A2AB56528CF7ABC88377FBBFF50E29CB8303E1F0F4B2C9285F6A52613B972E9E6AB3C7vDHBC" TargetMode="External"/><Relationship Id="rId116" Type="http://schemas.openxmlformats.org/officeDocument/2006/relationships/hyperlink" Target="consultantplus://offline/ref=D458B9873F940AF1C104A2AB56528CF7ABC9837AF9B0F50E29CB8303E1F0F4B2DB28076653632C962A8B3CE2818D4D52229B7303726714F2v4HDC" TargetMode="External"/><Relationship Id="rId137" Type="http://schemas.openxmlformats.org/officeDocument/2006/relationships/hyperlink" Target="consultantplus://offline/ref=D458B9873F940AF1C104A2BD553ED2FEA6C0D57EFDB3FB5B709E8554BEA0F2E79B680133102628962C8069B5C7D3140265D07E006F7B14F2502CAB9BvEH9C" TargetMode="External"/><Relationship Id="rId158" Type="http://schemas.openxmlformats.org/officeDocument/2006/relationships/hyperlink" Target="consultantplus://offline/ref=D458B9873F940AF1C104A2AB56528CF7ABC88377FBBFF50E29CB8303E1F0F4B2C9285F6A52613B972E9E6AB3C7vDHBC" TargetMode="External"/><Relationship Id="rId302" Type="http://schemas.openxmlformats.org/officeDocument/2006/relationships/hyperlink" Target="consultantplus://offline/ref=D458B9873F940AF1C104A2BD553ED2FEA6C0D57EFDB3F65C7C9C8554BEA0F2E79B680133102628962C806BB2C7D3140265D07E006F7B14F2502CAB9BvEH9C" TargetMode="External"/><Relationship Id="rId323" Type="http://schemas.openxmlformats.org/officeDocument/2006/relationships/hyperlink" Target="consultantplus://offline/ref=D458B9873F940AF1C104A2BD553ED2FEA6C0D57EFDB3FB5B709E8554BEA0F2E79B680133102628962C806CB2C7D3140265D07E006F7B14F2502CAB9BvEH9C" TargetMode="External"/><Relationship Id="rId344" Type="http://schemas.openxmlformats.org/officeDocument/2006/relationships/hyperlink" Target="consultantplus://offline/ref=D458B9873F940AF1C104A2AB56528CF7ABC88377FBBFF50E29CB8303E1F0F4B2C9285F6A52613B972E9E6AB3C7vDHBC" TargetMode="External"/><Relationship Id="rId20" Type="http://schemas.openxmlformats.org/officeDocument/2006/relationships/hyperlink" Target="consultantplus://offline/ref=D458B9873F940AF1C104A2BD553ED2FEA6C0D57EFDB5F85C76998554BEA0F2E79B680133102628962C8068B2C6D3140265D07E006F7B14F2502CAB9BvEH9C" TargetMode="External"/><Relationship Id="rId41" Type="http://schemas.openxmlformats.org/officeDocument/2006/relationships/hyperlink" Target="consultantplus://offline/ref=D458B9873F940AF1C104A2AB56528CF7ACCD8975FEB1F50E29CB8303E1F0F4B2DB28076653602691298B3CE2818D4D52229B7303726714F2v4HDC" TargetMode="External"/><Relationship Id="rId62" Type="http://schemas.openxmlformats.org/officeDocument/2006/relationships/hyperlink" Target="consultantplus://offline/ref=D458B9873F940AF1C104A2BD553ED2FEA6C0D57EFDB5F85C76998554BEA0F2E79B680133102628962C8068B7C7D3140265D07E006F7B14F2502CAB9BvEH9C" TargetMode="External"/><Relationship Id="rId83" Type="http://schemas.openxmlformats.org/officeDocument/2006/relationships/hyperlink" Target="consultantplus://offline/ref=D458B9873F940AF1C104A2AB56528CF7ABCA8272F4B2F50E29CB8303E1F0F4B2DB28076653622597248B3CE2818D4D52229B7303726714F2v4HDC" TargetMode="External"/><Relationship Id="rId179" Type="http://schemas.openxmlformats.org/officeDocument/2006/relationships/hyperlink" Target="consultantplus://offline/ref=D458B9873F940AF1C104A2BD553ED2FEA6C0D57EFDB3FB5B709E8554BEA0F2E79B680133102628962C806AB0C2D3140265D07E006F7B14F2502CAB9BvEH9C" TargetMode="External"/><Relationship Id="rId365" Type="http://schemas.openxmlformats.org/officeDocument/2006/relationships/hyperlink" Target="consultantplus://offline/ref=D458B9873F940AF1C104A2BD553ED2FEA6C0D57EFDB3FB5B709E8554BEA0F2E79B680133102628962C806CB6C5D3140265D07E006F7B14F2502CAB9BvEH9C" TargetMode="External"/><Relationship Id="rId386" Type="http://schemas.openxmlformats.org/officeDocument/2006/relationships/hyperlink" Target="consultantplus://offline/ref=D458B9873F940AF1C104A2AB56528CF7ABCB8971F4B4F50E29CB8303E1F0F4B2DB2807645163259C78D12CE6C8D9434D21876D036C67v1H7C" TargetMode="External"/><Relationship Id="rId190" Type="http://schemas.openxmlformats.org/officeDocument/2006/relationships/hyperlink" Target="consultantplus://offline/ref=D458B9873F940AF1C104A2AB56528CF7ABC88377FBBFF50E29CB8303E1F0F4B2C9285F6A52613B972E9E6AB3C7vDHBC" TargetMode="External"/><Relationship Id="rId204" Type="http://schemas.openxmlformats.org/officeDocument/2006/relationships/hyperlink" Target="consultantplus://offline/ref=D458B9873F940AF1C104A2AB56528CF7ABC88377FBBFF50E29CB8303E1F0F4B2C9285F6A52613B972E9E6AB3C7vDHBC" TargetMode="External"/><Relationship Id="rId225" Type="http://schemas.openxmlformats.org/officeDocument/2006/relationships/hyperlink" Target="consultantplus://offline/ref=D458B9873F940AF1C104A2BD553ED2FEA6C0D57EFDB2F95D739F8554BEA0F2E79B680133102628962C8069B7C7D3140265D07E006F7B14F2502CAB9BvEH9C" TargetMode="External"/><Relationship Id="rId246" Type="http://schemas.openxmlformats.org/officeDocument/2006/relationships/hyperlink" Target="consultantplus://offline/ref=D458B9873F940AF1C104A2BD553ED2FEA6C0D57EFDB5F85C76998554BEA0F2E79B680133102628962C8069B2C6D3140265D07E006F7B14F2502CAB9BvEH9C" TargetMode="External"/><Relationship Id="rId267" Type="http://schemas.openxmlformats.org/officeDocument/2006/relationships/hyperlink" Target="consultantplus://offline/ref=D458B9873F940AF1C104A2BD553ED2FEA6C0D57EFDB3F65C7C9C8554BEA0F2E79B680133102628962C806BB3CCD3140265D07E006F7B14F2502CAB9BvEH9C" TargetMode="External"/><Relationship Id="rId288" Type="http://schemas.openxmlformats.org/officeDocument/2006/relationships/hyperlink" Target="consultantplus://offline/ref=D458B9873F940AF1C104A2BD553ED2FEA6C0D57EFDB3FB5B709E8554BEA0F2E79B680133102628962C806BB5C6D3140265D07E006F7B14F2502CAB9BvEH9C" TargetMode="External"/><Relationship Id="rId411" Type="http://schemas.openxmlformats.org/officeDocument/2006/relationships/hyperlink" Target="consultantplus://offline/ref=D458B9873F940AF1C104A2AB56528CF7ABC88377FBBFF50E29CB8303E1F0F4B2C9285F6A52613B972E9E6AB3C7vDHBC" TargetMode="External"/><Relationship Id="rId432" Type="http://schemas.openxmlformats.org/officeDocument/2006/relationships/hyperlink" Target="consultantplus://offline/ref=D458B9873F940AF1C104A2AB56528CF7ABC88377FBBFF50E29CB8303E1F0F4B2C9285F6A52613B972E9E6AB3C7vDHBC" TargetMode="External"/><Relationship Id="rId453" Type="http://schemas.openxmlformats.org/officeDocument/2006/relationships/hyperlink" Target="consultantplus://offline/ref=D458B9873F940AF1C104A2BD553ED2FEA6C0D57EFDB3FB5B709E8554BEA0F2E79B680133102628962C806DBACCD3140265D07E006F7B14F2502CAB9BvEH9C" TargetMode="External"/><Relationship Id="rId474" Type="http://schemas.openxmlformats.org/officeDocument/2006/relationships/hyperlink" Target="consultantplus://offline/ref=D458B9873F940AF1C104A2BD553ED2FEA6C0D57EFDB3FB5B709E8554BEA0F2E79B680133102628962C806EB3C6D3140265D07E006F7B14F2502CAB9BvEH9C" TargetMode="External"/><Relationship Id="rId106" Type="http://schemas.openxmlformats.org/officeDocument/2006/relationships/hyperlink" Target="consultantplus://offline/ref=D458B9873F940AF1C104A2AB56528CF7ACCD8975FEB1F50E29CB8303E1F0F4B2DB280766506A239C78D12CE6C8D9434D21876D036C67v1H7C" TargetMode="External"/><Relationship Id="rId127" Type="http://schemas.openxmlformats.org/officeDocument/2006/relationships/hyperlink" Target="consultantplus://offline/ref=D458B9873F940AF1C104A2AB56528CF7ABC88377FBBFF50E29CB8303E1F0F4B2C9285F6A52613B972E9E6AB3C7vDHBC" TargetMode="External"/><Relationship Id="rId313" Type="http://schemas.openxmlformats.org/officeDocument/2006/relationships/hyperlink" Target="consultantplus://offline/ref=D458B9873F940AF1C104A2BD553ED2FEA6C0D57EFDB3FB5B709E8554BEA0F2E79B680133102628962C806BBBCDD3140265D07E006F7B14F2502CAB9BvEH9C" TargetMode="External"/><Relationship Id="rId10" Type="http://schemas.openxmlformats.org/officeDocument/2006/relationships/hyperlink" Target="consultantplus://offline/ref=D458B9873F940AF1C104A2BD553ED2FEA6C0D57EFDB3F65C7C9C8554BEA0F2E79B680133102628962C8068B3CDD3140265D07E006F7B14F2502CAB9BvEH9C" TargetMode="External"/><Relationship Id="rId31" Type="http://schemas.openxmlformats.org/officeDocument/2006/relationships/hyperlink" Target="consultantplus://offline/ref=D458B9873F940AF1C104A2BD553ED2FEA6C0D57EFDB2F95D739F8554BEA0F2E79B680133102628962C8068B2CCD3140265D07E006F7B14F2502CAB9BvEH9C" TargetMode="External"/><Relationship Id="rId52" Type="http://schemas.openxmlformats.org/officeDocument/2006/relationships/hyperlink" Target="consultantplus://offline/ref=D458B9873F940AF1C104A2AB56528CF7ACCD8975FEB1F50E29CB8303E1F0F4B2DB2807665367259E2D8B3CE2818D4D52229B7303726714F2v4HDC" TargetMode="External"/><Relationship Id="rId73" Type="http://schemas.openxmlformats.org/officeDocument/2006/relationships/hyperlink" Target="consultantplus://offline/ref=D458B9873F940AF1C104A2BD553ED2FEA6C0D57EFDB3FB5B709E8554BEA0F2E79B680133102628962C8068B7CCD3140265D07E006F7B14F2502CAB9BvEH9C" TargetMode="External"/><Relationship Id="rId94" Type="http://schemas.openxmlformats.org/officeDocument/2006/relationships/hyperlink" Target="consultantplus://offline/ref=D458B9873F940AF1C104A2BD553ED2FEA6C0D57EFDB3FB5B709E8554BEA0F2E79B680133102628962C8068B5C0D3140265D07E006F7B14F2502CAB9BvEH9C" TargetMode="External"/><Relationship Id="rId148" Type="http://schemas.openxmlformats.org/officeDocument/2006/relationships/hyperlink" Target="consultantplus://offline/ref=D458B9873F940AF1C104A2AB56528CF7ABC88377FBBFF50E29CB8303E1F0F4B2C9285F6A52613B972E9E6AB3C7vDHBC" TargetMode="External"/><Relationship Id="rId169" Type="http://schemas.openxmlformats.org/officeDocument/2006/relationships/hyperlink" Target="consultantplus://offline/ref=D458B9873F940AF1C104A2AB56528CF7ABC88377FBBFF50E29CB8303E1F0F4B2C9285F6A52613B972E9E6AB3C7vDHBC" TargetMode="External"/><Relationship Id="rId334" Type="http://schemas.openxmlformats.org/officeDocument/2006/relationships/hyperlink" Target="consultantplus://offline/ref=D458B9873F940AF1C104A2AB56528CF7ABC88377FBBFF50E29CB8303E1F0F4B2C9285F6A52613B972E9E6AB3C7vDHBC" TargetMode="External"/><Relationship Id="rId355" Type="http://schemas.openxmlformats.org/officeDocument/2006/relationships/hyperlink" Target="consultantplus://offline/ref=D458B9873F940AF1C104A2AB56528CF7ABC88377FBBFF50E29CB8303E1F0F4B2C9285F6A52613B972E9E6AB3C7vDHBC" TargetMode="External"/><Relationship Id="rId376" Type="http://schemas.openxmlformats.org/officeDocument/2006/relationships/hyperlink" Target="consultantplus://offline/ref=D458B9873F940AF1C104A2BD553ED2FEA6C0D57EFDB3FB5B709E8554BEA0F2E79B680133102628962C806CBBC6D3140265D07E006F7B14F2502CAB9BvEH9C" TargetMode="External"/><Relationship Id="rId397" Type="http://schemas.openxmlformats.org/officeDocument/2006/relationships/hyperlink" Target="consultantplus://offline/ref=D458B9873F940AF1C104A2BD553ED2FEA6C0D57EFDB3F65C7C9C8554BEA0F2E79B680133102628962C806BB4C7D3140265D07E006F7B14F2502CAB9BvEH9C" TargetMode="External"/><Relationship Id="rId4" Type="http://schemas.openxmlformats.org/officeDocument/2006/relationships/webSettings" Target="webSettings.xml"/><Relationship Id="rId180" Type="http://schemas.openxmlformats.org/officeDocument/2006/relationships/hyperlink" Target="consultantplus://offline/ref=D458B9873F940AF1C104A2AB56528CF7ABC88377FBBFF50E29CB8303E1F0F4B2C9285F6A52613B972E9E6AB3C7vDHBC" TargetMode="External"/><Relationship Id="rId215" Type="http://schemas.openxmlformats.org/officeDocument/2006/relationships/hyperlink" Target="consultantplus://offline/ref=D458B9873F940AF1C104A2AB56528CF7ABC88377FBBFF50E29CB8303E1F0F4B2C9285F6A52613B972E9E6AB3C7vDHBC" TargetMode="External"/><Relationship Id="rId236" Type="http://schemas.openxmlformats.org/officeDocument/2006/relationships/hyperlink" Target="consultantplus://offline/ref=D458B9873F940AF1C104A2AB56528CF7ABC88377FBBFF50E29CB8303E1F0F4B2C9285F6A52613B972E9E6AB3C7vDHBC" TargetMode="External"/><Relationship Id="rId257" Type="http://schemas.openxmlformats.org/officeDocument/2006/relationships/hyperlink" Target="consultantplus://offline/ref=D458B9873F940AF1C104A2BD553ED2FEA6C0D57EFDB5F85C76998554BEA0F2E79B680133102628962C8069B2C6D3140265D07E006F7B14F2502CAB9BvEH9C" TargetMode="External"/><Relationship Id="rId278" Type="http://schemas.openxmlformats.org/officeDocument/2006/relationships/hyperlink" Target="consultantplus://offline/ref=D458B9873F940AF1C104A2AB56528CF7ABC88377FBBFF50E29CB8303E1F0F4B2C9285F6A52613B972E9E6AB3C7vDHBC" TargetMode="External"/><Relationship Id="rId401" Type="http://schemas.openxmlformats.org/officeDocument/2006/relationships/hyperlink" Target="consultantplus://offline/ref=D458B9873F940AF1C104A2AB56528CF7ABC88377FBBFF50E29CB8303E1F0F4B2C9285F6A52613B972E9E6AB3C7vDHBC" TargetMode="External"/><Relationship Id="rId422" Type="http://schemas.openxmlformats.org/officeDocument/2006/relationships/hyperlink" Target="consultantplus://offline/ref=D458B9873F940AF1C104A2AB56528CF7ABC88377FBBFF50E29CB8303E1F0F4B2C9285F6A52613B972E9E6AB3C7vDHBC" TargetMode="External"/><Relationship Id="rId443" Type="http://schemas.openxmlformats.org/officeDocument/2006/relationships/hyperlink" Target="consultantplus://offline/ref=D458B9873F940AF1C104A2BD553ED2FEA6C0D57EFDB3FB5B709E8554BEA0F2E79B680133102628962C806DBAC2D3140265D07E006F7B14F2502CAB9BvEH9C" TargetMode="External"/><Relationship Id="rId464" Type="http://schemas.openxmlformats.org/officeDocument/2006/relationships/hyperlink" Target="consultantplus://offline/ref=D458B9873F940AF1C104A2AB56528CF7ABC88377FBBFF50E29CB8303E1F0F4B2C9285F6A52613B972E9E6AB3C7vDHBC" TargetMode="External"/><Relationship Id="rId303" Type="http://schemas.openxmlformats.org/officeDocument/2006/relationships/hyperlink" Target="consultantplus://offline/ref=D458B9873F940AF1C104A2BD553ED2FEA6C0D57EFDB3FB5B709E8554BEA0F2E79B680133102628962C806BB4C3D3140265D07E006F7B14F2502CAB9BvEH9C" TargetMode="External"/><Relationship Id="rId42" Type="http://schemas.openxmlformats.org/officeDocument/2006/relationships/hyperlink" Target="consultantplus://offline/ref=D458B9873F940AF1C104A2BD553ED2FEA6C0D57EFDB5F85C76998554BEA0F2E79B680133102628962C8068B1C2D3140265D07E006F7B14F2502CAB9BvEH9C" TargetMode="External"/><Relationship Id="rId84" Type="http://schemas.openxmlformats.org/officeDocument/2006/relationships/hyperlink" Target="consultantplus://offline/ref=D458B9873F940AF1C104A2BD553ED2FEA6C0D57EFDB5F85C76998554BEA0F2E79B680133102628962C8068B6C1D3140265D07E006F7B14F2502CAB9BvEH9C" TargetMode="External"/><Relationship Id="rId138" Type="http://schemas.openxmlformats.org/officeDocument/2006/relationships/hyperlink" Target="consultantplus://offline/ref=D458B9873F940AF1C104A2AB56528CF7ABC88377FBBFF50E29CB8303E1F0F4B2C9285F6A52613B972E9E6AB3C7vDHBC" TargetMode="External"/><Relationship Id="rId345" Type="http://schemas.openxmlformats.org/officeDocument/2006/relationships/hyperlink" Target="consultantplus://offline/ref=D458B9873F940AF1C104A2BD553ED2FEA6C0D57EFDB3F65C7C9C8554BEA0F2E79B680133102628962C806BB0C3D3140265D07E006F7B14F2502CAB9BvEH9C" TargetMode="External"/><Relationship Id="rId387" Type="http://schemas.openxmlformats.org/officeDocument/2006/relationships/hyperlink" Target="consultantplus://offline/ref=D458B9873F940AF1C104A2BD553ED2FEA6C0D57EFDB3F65C7C9C8554BEA0F2E79B680133102628962C806BB6CCD3140265D07E006F7B14F2502CAB9BvEH9C" TargetMode="External"/><Relationship Id="rId191" Type="http://schemas.openxmlformats.org/officeDocument/2006/relationships/hyperlink" Target="consultantplus://offline/ref=D458B9873F940AF1C104A2BD553ED2FEA6C0D57EFDB3F65C7C9C8554BEA0F2E79B680133102628962C806AB4C4D3140265D07E006F7B14F2502CAB9BvEH9C" TargetMode="External"/><Relationship Id="rId205" Type="http://schemas.openxmlformats.org/officeDocument/2006/relationships/hyperlink" Target="consultantplus://offline/ref=D458B9873F940AF1C104A2BD553ED2FEA6C0D57EFDB5F85C76998554BEA0F2E79B680133102628962C8068BBC4D3140265D07E006F7B14F2502CAB9BvEH9C" TargetMode="External"/><Relationship Id="rId247" Type="http://schemas.openxmlformats.org/officeDocument/2006/relationships/hyperlink" Target="consultantplus://offline/ref=D458B9873F940AF1C104A2BD553ED2FEA6C0D57EFDB5F85C76998554BEA0F2E79B680133102628962C8069B2C6D3140265D07E006F7B14F2502CAB9BvEH9C" TargetMode="External"/><Relationship Id="rId412" Type="http://schemas.openxmlformats.org/officeDocument/2006/relationships/hyperlink" Target="consultantplus://offline/ref=D458B9873F940AF1C104A2AB56528CF7ABC88377FBBFF50E29CB8303E1F0F4B2C9285F6A52613B972E9E6AB3C7vDHBC" TargetMode="External"/><Relationship Id="rId107" Type="http://schemas.openxmlformats.org/officeDocument/2006/relationships/hyperlink" Target="consultantplus://offline/ref=D458B9873F940AF1C104A2AB56528CF7ACCD8975FEB1F50E29CB8303E1F0F4B2DB2807665660249C78D12CE6C8D9434D21876D036C67v1H7C" TargetMode="External"/><Relationship Id="rId289" Type="http://schemas.openxmlformats.org/officeDocument/2006/relationships/hyperlink" Target="consultantplus://offline/ref=D458B9873F940AF1C104A2AB56528CF7ABC88377FBBFF50E29CB8303E1F0F4B2C9285F6A52613B972E9E6AB3C7vDHBC" TargetMode="External"/><Relationship Id="rId454" Type="http://schemas.openxmlformats.org/officeDocument/2006/relationships/hyperlink" Target="consultantplus://offline/ref=D458B9873F940AF1C104A2AB56528CF7ABC88377FBBFF50E29CB8303E1F0F4B2C9285F6A52613B972E9E6AB3C7vDHBC" TargetMode="External"/><Relationship Id="rId11" Type="http://schemas.openxmlformats.org/officeDocument/2006/relationships/hyperlink" Target="consultantplus://offline/ref=D458B9873F940AF1C104A2AB56528CF7ACCD8975FEB1F50E29CB8303E1F0F4B2C9285F6A52613B972E9E6AB3C7vDHBC" TargetMode="External"/><Relationship Id="rId53" Type="http://schemas.openxmlformats.org/officeDocument/2006/relationships/hyperlink" Target="consultantplus://offline/ref=D458B9873F940AF1C104A2BD553ED2FEA6C0D57EFDB3F65C7C9C8554BEA0F2E79B680133102628962C8068B1C7D3140265D07E006F7B14F2502CAB9BvEH9C" TargetMode="External"/><Relationship Id="rId149" Type="http://schemas.openxmlformats.org/officeDocument/2006/relationships/hyperlink" Target="consultantplus://offline/ref=D458B9873F940AF1C104A2BD553ED2FEA6C0D57EFDB5F85C76998554BEA0F2E79B680133102628962C8068B5C3D3140265D07E006F7B14F2502CAB9BvEH9C" TargetMode="External"/><Relationship Id="rId314" Type="http://schemas.openxmlformats.org/officeDocument/2006/relationships/hyperlink" Target="consultantplus://offline/ref=D458B9873F940AF1C104A2AB56528CF7ABC88377FBBFF50E29CB8303E1F0F4B2C9285F6A52613B972E9E6AB3C7vDHBC" TargetMode="External"/><Relationship Id="rId356" Type="http://schemas.openxmlformats.org/officeDocument/2006/relationships/hyperlink" Target="consultantplus://offline/ref=D458B9873F940AF1C104A2BD553ED2FEA6C0D57EFDB3FB5B709E8554BEA0F2E79B680133102628962C806CB0C3D3140265D07E006F7B14F2502CAB9BvEH9C" TargetMode="External"/><Relationship Id="rId398" Type="http://schemas.openxmlformats.org/officeDocument/2006/relationships/hyperlink" Target="consultantplus://offline/ref=D458B9873F940AF1C104A2AB56528CF7ABC88377FBBFF50E29CB8303E1F0F4B2C9285F6A52613B972E9E6AB3C7vDHBC" TargetMode="External"/><Relationship Id="rId95" Type="http://schemas.openxmlformats.org/officeDocument/2006/relationships/hyperlink" Target="consultantplus://offline/ref=D458B9873F940AF1C104A2BD553ED2FEA6C0D57EFDB3FB5B709E8554BEA0F2E79B680133102628962C8068B5C3D3140265D07E006F7B14F2502CAB9BvEH9C" TargetMode="External"/><Relationship Id="rId160" Type="http://schemas.openxmlformats.org/officeDocument/2006/relationships/hyperlink" Target="consultantplus://offline/ref=D458B9873F940AF1C104A2AB56528CF7ABC88377FBBFF50E29CB8303E1F0F4B2C9285F6A52613B972E9E6AB3C7vDHBC" TargetMode="External"/><Relationship Id="rId216" Type="http://schemas.openxmlformats.org/officeDocument/2006/relationships/hyperlink" Target="consultantplus://offline/ref=D458B9873F940AF1C104A2BD553ED2FEA6C0D57EFDB2F95D739F8554BEA0F2E79B680133102628962C8069B2C4D3140265D07E006F7B14F2502CAB9BvEH9C" TargetMode="External"/><Relationship Id="rId423" Type="http://schemas.openxmlformats.org/officeDocument/2006/relationships/hyperlink" Target="consultantplus://offline/ref=D458B9873F940AF1C104A2BD553ED2FEA6C0D57EFDB3FB5B709E8554BEA0F2E79B680133102628962C806DB5C3D3140265D07E006F7B14F2502CAB9BvEH9C" TargetMode="External"/><Relationship Id="rId258" Type="http://schemas.openxmlformats.org/officeDocument/2006/relationships/hyperlink" Target="consultantplus://offline/ref=D458B9873F940AF1C104A2AB56528CF7ABCB837AF4BEF50E29CB8303E1F0F4B2DB280766536225962F8B3CE2818D4D52229B7303726714F2v4HDC" TargetMode="External"/><Relationship Id="rId465" Type="http://schemas.openxmlformats.org/officeDocument/2006/relationships/hyperlink" Target="consultantplus://offline/ref=D458B9873F940AF1C104A2AB56528CF7ABC88377FBBFF50E29CB8303E1F0F4B2C9285F6A52613B972E9E6AB3C7vDHBC" TargetMode="External"/><Relationship Id="rId22" Type="http://schemas.openxmlformats.org/officeDocument/2006/relationships/hyperlink" Target="consultantplus://offline/ref=D458B9873F940AF1C104A2AB56528CF7ACCD8975FEB1F50E29CB8303E1F0F4B2C9285F6A52613B972E9E6AB3C7vDHBC" TargetMode="External"/><Relationship Id="rId64" Type="http://schemas.openxmlformats.org/officeDocument/2006/relationships/hyperlink" Target="consultantplus://offline/ref=D458B9873F940AF1C104A2BD553ED2FEA6C0D57EFDB3FB5B709E8554BEA0F2E79B680133102628962C8068B0CCD3140265D07E006F7B14F2502CAB9BvEH9C" TargetMode="External"/><Relationship Id="rId118" Type="http://schemas.openxmlformats.org/officeDocument/2006/relationships/hyperlink" Target="consultantplus://offline/ref=D458B9873F940AF1C104A2BD553ED2FEA6C0D57EFDB5F85C76998554BEA0F2E79B680133102628962C8068B5C0D3140265D07E006F7B14F2502CAB9BvEH9C" TargetMode="External"/><Relationship Id="rId325" Type="http://schemas.openxmlformats.org/officeDocument/2006/relationships/hyperlink" Target="consultantplus://offline/ref=D458B9873F940AF1C104A2AB56528CF7ABC88377FBBFF50E29CB8303E1F0F4B2C9285F6A52613B972E9E6AB3C7vDHBC" TargetMode="External"/><Relationship Id="rId367" Type="http://schemas.openxmlformats.org/officeDocument/2006/relationships/hyperlink" Target="consultantplus://offline/ref=D458B9873F940AF1C104A2AB56528CF7ABC88377FBBFF50E29CB8303E1F0F4B2C9285F6A52613B972E9E6AB3C7vDHBC" TargetMode="External"/><Relationship Id="rId171" Type="http://schemas.openxmlformats.org/officeDocument/2006/relationships/hyperlink" Target="consultantplus://offline/ref=D458B9873F940AF1C104A2AB56528CF7ABC88377FBBFF50E29CB8303E1F0F4B2C9285F6A52613B972E9E6AB3C7vDHBC" TargetMode="External"/><Relationship Id="rId227" Type="http://schemas.openxmlformats.org/officeDocument/2006/relationships/hyperlink" Target="consultantplus://offline/ref=D458B9873F940AF1C104A2BD553ED2FEA6C0D57EFDB2F95D739F8554BEA0F2E79B680133102628962C8069B6C1D3140265D07E006F7B14F2502CAB9BvEH9C" TargetMode="External"/><Relationship Id="rId269" Type="http://schemas.openxmlformats.org/officeDocument/2006/relationships/hyperlink" Target="consultantplus://offline/ref=D458B9873F940AF1C104A2BD553ED2FEA6C0D57EFDB5F85C76998554BEA0F2E79B680133102628962C8069B2C6D3140265D07E006F7B14F2502CAB9BvEH9C" TargetMode="External"/><Relationship Id="rId434" Type="http://schemas.openxmlformats.org/officeDocument/2006/relationships/hyperlink" Target="consultantplus://offline/ref=D458B9873F940AF1C104A2AB56528CF7ABC88377FBBFF50E29CB8303E1F0F4B2C9285F6A52613B972E9E6AB3C7vDHBC" TargetMode="External"/><Relationship Id="rId476" Type="http://schemas.openxmlformats.org/officeDocument/2006/relationships/hyperlink" Target="consultantplus://offline/ref=D458B9873F940AF1C104A2AB56528CF7ABC88377FBBFF50E29CB8303E1F0F4B2C9285F6A52613B972E9E6AB3C7vDHBC" TargetMode="External"/><Relationship Id="rId33" Type="http://schemas.openxmlformats.org/officeDocument/2006/relationships/hyperlink" Target="consultantplus://offline/ref=D458B9873F940AF1C104A2BD553ED2FEA6C0D57EFDB3FB5B709E8554BEA0F2E79B680133102628962C8068B2C1D3140265D07E006F7B14F2502CAB9BvEH9C" TargetMode="External"/><Relationship Id="rId129" Type="http://schemas.openxmlformats.org/officeDocument/2006/relationships/hyperlink" Target="consultantplus://offline/ref=D458B9873F940AF1C104A2AB56528CF7ABC88377FBBFF50E29CB8303E1F0F4B2C9285F6A52613B972E9E6AB3C7vDHBC" TargetMode="External"/><Relationship Id="rId280" Type="http://schemas.openxmlformats.org/officeDocument/2006/relationships/hyperlink" Target="consultantplus://offline/ref=D458B9873F940AF1C104A2BD553ED2FEA6C0D57EFDB3F65C7C9C8554BEA0F2E79B680133102628962C806BB2C5D3140265D07E006F7B14F2502CAB9BvEH9C" TargetMode="External"/><Relationship Id="rId336" Type="http://schemas.openxmlformats.org/officeDocument/2006/relationships/hyperlink" Target="consultantplus://offline/ref=D458B9873F940AF1C104A2AB56528CF7ABC88377FBBFF50E29CB8303E1F0F4B2C9285F6A52613B972E9E6AB3C7vDHBC" TargetMode="External"/><Relationship Id="rId75" Type="http://schemas.openxmlformats.org/officeDocument/2006/relationships/hyperlink" Target="consultantplus://offline/ref=D458B9873F940AF1C104A2AB56528CF7ABC88377FBBFF50E29CB8303E1F0F4B2C9285F6A52613B972E9E6AB3C7vDHBC" TargetMode="External"/><Relationship Id="rId140" Type="http://schemas.openxmlformats.org/officeDocument/2006/relationships/hyperlink" Target="consultantplus://offline/ref=D458B9873F940AF1C104A2AB56528CF7ABC88377FBBFF50E29CB8303E1F0F4B2C9285F6A52613B972E9E6AB3C7vDHBC" TargetMode="External"/><Relationship Id="rId182" Type="http://schemas.openxmlformats.org/officeDocument/2006/relationships/hyperlink" Target="consultantplus://offline/ref=D458B9873F940AF1C104A2AB56528CF7ABC88377FBBFF50E29CB8303E1F0F4B2C9285F6A52613B972E9E6AB3C7vDHBC" TargetMode="External"/><Relationship Id="rId378" Type="http://schemas.openxmlformats.org/officeDocument/2006/relationships/hyperlink" Target="consultantplus://offline/ref=D458B9873F940AF1C104A2AB56528CF7ABC88377FBBFF50E29CB8303E1F0F4B2C9285F6A52613B972E9E6AB3C7vDHBC" TargetMode="External"/><Relationship Id="rId403" Type="http://schemas.openxmlformats.org/officeDocument/2006/relationships/hyperlink" Target="consultantplus://offline/ref=D458B9873F940AF1C104A2AB56528CF7ABC88377FBBFF50E29CB8303E1F0F4B2C9285F6A52613B972E9E6AB3C7vDHBC" TargetMode="External"/><Relationship Id="rId6" Type="http://schemas.openxmlformats.org/officeDocument/2006/relationships/hyperlink" Target="consultantplus://offline/ref=D458B9873F940AF1C104A2AB56528CF7ACCD8975FEB1F50E29CB8303E1F0F4B2C9285F6A52613B972E9E6AB3C7vDHBC" TargetMode="External"/><Relationship Id="rId238" Type="http://schemas.openxmlformats.org/officeDocument/2006/relationships/hyperlink" Target="consultantplus://offline/ref=D458B9873F940AF1C104A2AB56528CF7ABC88377FBBFF50E29CB8303E1F0F4B2C9285F6A52613B972E9E6AB3C7vDHBC" TargetMode="External"/><Relationship Id="rId445" Type="http://schemas.openxmlformats.org/officeDocument/2006/relationships/hyperlink" Target="consultantplus://offline/ref=D458B9873F940AF1C104A2BD553ED2FEA6C0D57EFDB2F95D739F8554BEA0F2E79B680133102628962C8069B4CCD3140265D07E006F7B14F2502CAB9BvEH9C" TargetMode="External"/><Relationship Id="rId291" Type="http://schemas.openxmlformats.org/officeDocument/2006/relationships/hyperlink" Target="consultantplus://offline/ref=D458B9873F940AF1C104A2BD553ED2FEA6C0D57EFDB3FB5B709E8554BEA0F2E79B680133102628962C806BB5C6D3140265D07E006F7B14F2502CAB9BvEH9C" TargetMode="External"/><Relationship Id="rId305" Type="http://schemas.openxmlformats.org/officeDocument/2006/relationships/hyperlink" Target="consultantplus://offline/ref=D458B9873F940AF1C104A2AB56528CF7ABC88377FBBFF50E29CB8303E1F0F4B2C9285F6A52613B972E9E6AB3C7vDHBC" TargetMode="External"/><Relationship Id="rId347" Type="http://schemas.openxmlformats.org/officeDocument/2006/relationships/hyperlink" Target="consultantplus://offline/ref=D458B9873F940AF1C104A2AB56528CF7ABC88377FBBFF50E29CB8303E1F0F4B2C9285F6A52613B972E9E6AB3C7vDHBC" TargetMode="External"/><Relationship Id="rId44" Type="http://schemas.openxmlformats.org/officeDocument/2006/relationships/hyperlink" Target="consultantplus://offline/ref=D458B9873F940AF1C104A2BD553ED2FEA6C0D57EFDB3FB5B709E8554BEA0F2E79B680133102628962C8068B1C5D3140265D07E006F7B14F2502CAB9BvEH9C" TargetMode="External"/><Relationship Id="rId86" Type="http://schemas.openxmlformats.org/officeDocument/2006/relationships/hyperlink" Target="consultantplus://offline/ref=D458B9873F940AF1C104A2BD553ED2FEA6C0D57EFDB2F95D739F8554BEA0F2E79B680133102628962C8068B1C2D3140265D07E006F7B14F2502CAB9BvEH9C" TargetMode="External"/><Relationship Id="rId151" Type="http://schemas.openxmlformats.org/officeDocument/2006/relationships/hyperlink" Target="consultantplus://offline/ref=D458B9873F940AF1C104A2AB56528CF7ABC88377FBBFF50E29CB8303E1F0F4B2C9285F6A52613B972E9E6AB3C7vDHBC" TargetMode="External"/><Relationship Id="rId389" Type="http://schemas.openxmlformats.org/officeDocument/2006/relationships/hyperlink" Target="consultantplus://offline/ref=D458B9873F940AF1C104A2BD553ED2FEA6C0D57EFDB3FB5B709E8554BEA0F2E79B680133102628962C806DB3C4D3140265D07E006F7B14F2502CAB9BvEH9C" TargetMode="External"/><Relationship Id="rId193" Type="http://schemas.openxmlformats.org/officeDocument/2006/relationships/hyperlink" Target="consultantplus://offline/ref=D458B9873F940AF1C104A2BD553ED2FEA6C0D57EFDB3FB5B709E8554BEA0F2E79B680133102628962C806ABBC4D3140265D07E006F7B14F2502CAB9BvEH9C" TargetMode="External"/><Relationship Id="rId207" Type="http://schemas.openxmlformats.org/officeDocument/2006/relationships/hyperlink" Target="consultantplus://offline/ref=D458B9873F940AF1C104A2AB56528CF7ABC88377FBBFF50E29CB8303E1F0F4B2C9285F6A52613B972E9E6AB3C7vDHBC" TargetMode="External"/><Relationship Id="rId249" Type="http://schemas.openxmlformats.org/officeDocument/2006/relationships/hyperlink" Target="consultantplus://offline/ref=D458B9873F940AF1C104A2BD553ED2FEA6C0D57EFDB5F85C76998554BEA0F2E79B680133102628962C8069B2C6D3140265D07E006F7B14F2502CAB9BvEH9C" TargetMode="External"/><Relationship Id="rId414" Type="http://schemas.openxmlformats.org/officeDocument/2006/relationships/hyperlink" Target="consultantplus://offline/ref=D458B9873F940AF1C104A2AB56528CF7ABC88377FBBFF50E29CB8303E1F0F4B2C9285F6A52613B972E9E6AB3C7vDHBC" TargetMode="External"/><Relationship Id="rId456" Type="http://schemas.openxmlformats.org/officeDocument/2006/relationships/hyperlink" Target="consultantplus://offline/ref=D458B9873F940AF1C104A2AB56528CF7ABC88377FBBFF50E29CB8303E1F0F4B2C9285F6A52613B972E9E6AB3C7vDHBC" TargetMode="External"/><Relationship Id="rId13" Type="http://schemas.openxmlformats.org/officeDocument/2006/relationships/hyperlink" Target="consultantplus://offline/ref=D458B9873F940AF1C104A2BD553ED2FEA6C0D57EFDB5F85C76998554BEA0F2E79B680133102628962C8068B3CCD3140265D07E006F7B14F2502CAB9BvEH9C" TargetMode="External"/><Relationship Id="rId109" Type="http://schemas.openxmlformats.org/officeDocument/2006/relationships/hyperlink" Target="consultantplus://offline/ref=D458B9873F940AF1C104A2AB56528CF7ACCD8975FEB1F50E29CB8303E1F0F4B2DB2807665560239C78D12CE6C8D9434D21876D036C67v1H7C" TargetMode="External"/><Relationship Id="rId260" Type="http://schemas.openxmlformats.org/officeDocument/2006/relationships/hyperlink" Target="consultantplus://offline/ref=D458B9873F940AF1C104A2AB56528CF7ABCB837AF4BEF50E29CB8303E1F0F4B2DB280766536225962F8B3CE2818D4D52229B7303726714F2v4HDC" TargetMode="External"/><Relationship Id="rId316" Type="http://schemas.openxmlformats.org/officeDocument/2006/relationships/hyperlink" Target="consultantplus://offline/ref=D458B9873F940AF1C104A2BD553ED2FEA6C0D57EFDB3FB5B709E8554BEA0F2E79B680133102628962C806CB3C5D3140265D07E006F7B14F2502CAB9BvEH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85209</Words>
  <Characters>485692</Characters>
  <Application>Microsoft Office Word</Application>
  <DocSecurity>0</DocSecurity>
  <Lines>4047</Lines>
  <Paragraphs>1139</Paragraphs>
  <ScaleCrop>false</ScaleCrop>
  <Company>SPecialiST RePack</Company>
  <LinksUpToDate>false</LinksUpToDate>
  <CharactersWithSpaces>569762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юлец</dc:creator>
  <cp:keywords/>
  <dc:description/>
  <cp:lastModifiedBy>юлец</cp:lastModifiedBy>
  <cp:revision>1</cp:revision>
  <dcterms:created xsi:type="dcterms:W3CDTF">2024-06-14T07:01:00Z</dcterms:created>
  <dcterms:modified xsi:type="dcterms:W3CDTF">2024-06-14T07:02:00Z</dcterms:modified>
</cp:coreProperties>
</file>